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https://www.autoritedelaconcurrence.fr/fr/decision/relative-une-demande-de-lassociation-des-biologistes-de-la-marne-concernant-des-pratiques</w:t>
      </w:r>
    </w:p>
    <w:p>
      <w:r>
        <w:t>Pages translated : 1</w:t>
      </w:r>
    </w:p>
    <w:p/>
    <w:p>
      <w:r>
        <w:rPr>
          <w:b/>
        </w:rPr>
        <w:t>[Pages 1–1]</w:t>
      </w:r>
    </w:p>
    <w:p>
      <w:r>
        <w:t xml:space="preserve">COMPETITION COUNCIL  </w:t>
        <w:br/>
        <w:t xml:space="preserve">Decision No. 01-D-54 of September 18, 2001  </w:t>
        <w:br/>
        <w:t xml:space="preserve">regarding a request from the Association of Biologists of the Marne  </w:t>
        <w:br/>
        <w:t xml:space="preserve">concerning practices implemented  </w:t>
        <w:br/>
        <w:t xml:space="preserve">in the market for medical biology analysis services  </w:t>
        <w:br/>
        <w:t xml:space="preserve">by the Departmental Union of Mutuals of the Marne  </w:t>
        <w:br/>
        <w:t xml:space="preserve">and the company Laboratoire d’analyses biologiques Gillard  </w:t>
        <w:br/>
        <w:t xml:space="preserve">The President of the Competition Council,  </w:t>
        <w:br/>
        <w:t xml:space="preserve">Having regard to the letter registered on February 7, 1991, under number F 386, by which the Association of Biologists of the Marne and six medical analysis laboratory companies from the Reims region referred to the Competition Council the practices implemented by the Departmental Union of Mutuals of the Marne and the company Laboratoire d’analyses biologiques Gillard, which they consider anti-competitive;  </w:t>
        <w:br/>
        <w:t xml:space="preserve">Having regard to Book IV of the Commercial Code relating to the freedom of prices and competition and Decree No. 86-1309 of December 29, 1986, as amended, taken for the application of Ordinance No. 86-1243 of December 1, 1986;  </w:t>
        <w:br/>
        <w:t xml:space="preserve">Having regard to the letter from the President of the Association of Biologists of the Marne dated July 11, 2001;  </w:t>
        <w:br/>
        <w:t xml:space="preserve">Considering paragraph 3 of Article L. 462-8 of the Commercial Code, according to which: "The President of the Competition Council or a vice-president delegated by him acknowledges the withdrawals";  </w:t>
        <w:br/>
        <w:t xml:space="preserve">Considering that, by the aforementioned letter of July 11, 2001, the Association of Biologists of the Marne declared its withdrawal; it is appropriate to acknowledge the part of its withdrawal and to close the case,  </w:t>
        <w:br/>
        <w:t xml:space="preserve">DECIDES  </w:t>
        <w:br/>
        <w:t xml:space="preserve">Article 1: The Association of Biologists of the Marne is acknowledged for its withdrawal.  </w:t>
        <w:br/>
        <w:t xml:space="preserve">Article 2: The case registered under number F 386 is closed.  </w:t>
        <w:br/>
        <w:t xml:space="preserve">The President,  </w:t>
        <w:br/>
        <w:t xml:space="preserve">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