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https://www.autoritedelaconcurrence.fr/fr/decision/relative-une-demande-de-mesures-conservatoires-concernant-des-pratiques-mises-en-oeuvre-3</w:t>
      </w:r>
    </w:p>
    <w:p>
      <w:r>
        <w:t>Pages translated : 13</w:t>
      </w:r>
    </w:p>
    <w:p/>
    <w:p>
      <w:r>
        <w:rPr>
          <w:b/>
        </w:rPr>
        <w:t>[Pages 1–3]</w:t>
      </w:r>
    </w:p>
    <w:p>
      <w:r>
        <w:t>FRENCH REPUBLIC</w:t>
        <w:br/>
        <w:t>Decision No. 15-D-11 of June 24, 2015</w:t>
        <w:br/>
        <w:t>regarding a request for interim measures</w:t>
        <w:br/>
        <w:t>concerning practices implemented in the sector of</w:t>
        <w:br/>
        <w:t>distribution of brown goods, in particular televisions</w:t>
        <w:br/>
        <w:t>The Competition Authority (section II),</w:t>
        <w:br/>
        <w:t>Considering the letter, registered on January 24, 2014 under number 14/0011F, by which the company CONCURRENCE referred to the Competition Authority practices implemented by the company SAMSUNG Electronics France and other companies in the sector of distribution of brown goods, in particular televisions;</w:t>
        <w:br/>
        <w:t>Considering the letter, registered on October 6, 2014 under number 14/0094M, by which the company CONCURRENCE requested, based on Article L. 464-1 of the Commercial Code, the pronouncement of interim measures;</w:t>
        <w:br/>
        <w:t>Considering Articles 101 and 102 of the Treaty on the Functioning of the European Union;</w:t>
        <w:br/>
        <w:t>Considering Book IV of the Commercial Code;</w:t>
        <w:br/>
        <w:t>Considering the observations presented by the companies CONCURRENCE and SAMSUNG Electronics France;</w:t>
        <w:br/>
        <w:t>Considering the business secrecy decisions No. 15-DSA-83, 15-DSA-84, 15-DSA-90, 15-DSA-91, 15-DSA-92, 15-DSA-97, 15-DSA-105, 15-DSA-106, 15-DSA-107, 15-DSADEC-02, 15-DSA-114, 15-DSA-98, 15-DSA-126, 15-DSADEC-04, 15-DSA-132, 15-DSA-144, 15-DSADEC-05, 15-DSA-148, 15-DSA-160, 15-DSADEC-06, 15-DSA-178, 15-DSA-179, 15-DSA-187, 15-DSA-194, 15-DECR-25, 15-DEC-34 and 15-DEC-35;</w:t>
        <w:br/>
        <w:t>Considering the other documents in the file;</w:t>
        <w:br/>
        <w:t>The rapporteur, the deputy general rapporteur, the Government commissioner, the representatives of the companies CONCURRENCE and SAMSUNG Electronics France heard during the session of the Competition Authority on May 27, 2015;</w:t>
        <w:br/>
        <w:t>Adopts the following decision:</w:t>
      </w:r>
    </w:p>
    <w:p>
      <w:r>
        <w:t>SUMMARY</w:t>
        <w:br/>
        <w:t>I. Findings ................................................................................... 3</w:t>
        <w:br/>
        <w:t>A. THE REFERRAL ...................................................................................................................................... 3</w:t>
        <w:br/>
        <w:t>1. THE INITIAL REFERRAL ............................................................................................................ 3</w:t>
        <w:br/>
        <w:t>2. DECISION NO. 14-D-07 OF JULY 23, 2014 ................................................................................. 3</w:t>
        <w:br/>
        <w:t>3. THE REQUEST FOR COOPERATION ADDRESSED TO THE EUROPEAN COMMISSION ................ 4</w:t>
        <w:br/>
        <w:t>4. THE REQUEST FOR INTERIM MEASURES OF OCTOBER 6, 2014 ................................................ 4</w:t>
        <w:br/>
        <w:t>B. THE NEW ELEMENTS PRESENTED BY CONCURRENCE ..................................................... 5</w:t>
        <w:br/>
        <w:t>C. THE REQUEST FOR INTERIM MEASURES ................................................................................. 5</w:t>
        <w:br/>
        <w:t>II. Discussion ........................................................................................</w:t>
        <w:br/>
        <w:t>6</w:t>
        <w:br/>
        <w:t>A. THE PROCEDURE ............................................................................................................................. 6</w:t>
        <w:br/>
        <w:t>B. THE REQUEST FOR INTERIM MEASURES ................................................................................. 8</w:t>
        <w:br/>
        <w:t>Decision ....................................................................................................</w:t>
        <w:br/>
        <w:t>13</w:t>
        <w:br/>
        <w:t>2</w:t>
      </w:r>
    </w:p>
    <w:p>
      <w:r>
        <w:t>I. Findings</w:t>
        <w:br/>
        <w:t>A. THE REFERRAL</w:t>
        <w:br/>
        <w:t>1. THE INITIAL REFERRAL</w:t>
        <w:br/>
        <w:t>1. By letter of January 24, 2014, the Competition Authority (hereinafter "the Authority") was referred a complaint from the SARL CONCURRENCE (hereinafter "CONCURRENCE"), an independent distributor of consumer electronics, denouncing practices implemented by the SAS SAMSUNG Electronics France (hereinafter "SAMSUNG"), its main supplier, aimed at evicting it from the market with the assistance of other subsidiaries of the group, its wholesalers and retailers, as well as some of its competitors2.</w:t>
        <w:br/>
        <w:t>2. On the same day and ancillary to this referral, it also submitted a first request for interim measures3.</w:t>
        <w:br/>
        <w:t>2. DECISION NO. 14-D-07 OF JULY 23, 2014</w:t>
        <w:br/>
        <w:t>3. On July 23, 2014, the Authority issued decision No. 14-D-074 regarding the referrals from CONCURRENCE:</w:t>
        <w:br/>
        <w:t>"Article 1: The referral from the company CONCURRENCE is rejected as inadmissible in so far as it concerns the practices of lack of loyalty in the information attributed to SAS KELKOO and DATA CONCEPT.</w:t>
        <w:br/>
        <w:t>Article 2: The referral from the company CONCURRENCE is rejected, for lack of sufficiently probative elements, in so far as it concerns practices of abuse of economic dependence, refusal to sell and boycott, abrupt termination of commercial relations, vertical and horizontal agreements on prices.</w:t>
        <w:br/>
        <w:t>Article 3: It is appropriate to continue the investigation for the remainder.</w:t>
        <w:br/>
        <w:t>Article 4: The request for interim measures registered under number 14/0012M is rejected."</w:t>
        <w:br/>
        <w:t>4. By act of September 1, 2014, CONCURRENCE filed an appeal against this decision5.</w:t>
        <w:br/>
        <w:t>1 For the reading of this decision, the references cited in footnotes are those of file No. 14/0094M. In case of reference to files 14/0011F and 14/0012M, the numbers of these files expressly precede the citation of their references. The acronym "VNC" refers to the non-confidential version of the cited references.</w:t>
        <w:br/>
        <w:t>2 File No. 14/0011F: referral on the merits of January 24, 2014, references 1 to 113.</w:t>
        <w:br/>
        <w:t>3 File No. 14/0012M: request for interim measures of January 24, 2014 (integrated into file No. 14/0011F, references 114 to 127).</w:t>
        <w:br/>
        <w:t>4 Decision No. 14-D-07 of July 23, 2014 regarding practices implemented in the sector of distribution of brown goods, in particular televisions. The Authority's analysis of the sector, the companies involved, the allocation of trade between Member States, the relevant markets, the position of the companies, and the admissibility of the referral on the merits, which was presented in this decision, will not be repeated here.</w:t>
      </w:r>
    </w:p>
    <w:p>
      <w:r>
        <w:rPr>
          <w:b/>
        </w:rPr>
        <w:t>[Pages 4–6]</w:t>
      </w:r>
    </w:p>
    <w:p>
      <w:r>
        <w:t>5. The allegation of vertical restrictions on active and passive sales by CONCURRENCE is currently subject to an investigation on the merits.</w:t>
      </w:r>
    </w:p>
    <w:p>
      <w:r>
        <w:t>3. THE REQUEST FOR COOPERATION ADDRESSED TO THE EUROPEAN COMMISSION</w:t>
      </w:r>
    </w:p>
    <w:p>
      <w:r>
        <w:t>6. Prior to its referral, CONCURRENCE filed a complaint with the European Commission on March 2, 2012, against SAMSUNG, notably denouncing the same four disputed clauses of its selective distribution contract6.</w:t>
      </w:r>
    </w:p>
    <w:p>
      <w:r>
        <w:t>7. The investigation services sent a request for cooperation to the European Commission on September 17, 2014, asking it to take up CONCURRENCE's complaint, within the limits set by decision no. 14-D-077.</w:t>
      </w:r>
    </w:p>
    <w:p>
      <w:r>
        <w:t>8. On September 30, 2014, the European Commission indicated that it would "take up part of this case, namely the issues relating to:</w:t>
        <w:br/>
        <w:t>a) the clauses of SAMSUNG's selective distribution contracts that use the notion of 'Installation Zone'; and</w:t>
        <w:br/>
        <w:t>b) the general prohibition of sales on non-approved websites and/or on third-party sites, notably market places"8.</w:t>
      </w:r>
    </w:p>
    <w:p>
      <w:r>
        <w:t>9. It specified on October 7, 2014, that this latter point "(...) encompasses the issue of the discriminatory application by the manufacturer of the clause prohibiting sales via market places according to the authorized distributors as alleged in the complaint of the company Concurrence"9.</w:t>
      </w:r>
    </w:p>
    <w:p>
      <w:r>
        <w:t>4. THE REQUEST FOR INTERIM MEASURES OF OCTOBER 6, 2014</w:t>
      </w:r>
    </w:p>
    <w:p>
      <w:r>
        <w:t>10. Ancillary to its referral on the merits and in parallel to its appeal against the aforementioned decision of July 23, 201410, CONCURRENCE again requested on October 6, 201411, based on Article L. 464-1 of the Commercial Code, the pronouncement of interim measures12.</w:t>
      </w:r>
    </w:p>
    <w:p>
      <w:r>
        <w:t>B. THE NEW ELEMENTS PRESENTED BY CONCURRENCE</w:t>
      </w:r>
    </w:p>
    <w:p>
      <w:r>
        <w:t>11. CONCURRENCE states that its request "is based on a part of the referral on the merits submitted (...) on January 24, 2014 (...) and which concerns 'the vertical agreement for the purpose of active and passive restrictions'"13.</w:t>
      </w:r>
    </w:p>
    <w:p>
      <w:r>
        <w:t>12. Its current financial difficulties would thus be explained "by 2 main facts:</w:t>
        <w:br/>
        <w:t>• refusal to sell ELITE products for six and a half months,</w:t>
        <w:br/>
        <w:t>• and prohibition of sales on Market Places starting from March 2012, a prohibition still valid in August 2014"14,</w:t>
        <w:br/>
        <w:t>which it considers new, having been implemented from 201215.</w:t>
      </w:r>
    </w:p>
    <w:p>
      <w:r>
        <w:t>13. In continuation of its referral, it explains that "numerous factual and legal elements have occurred since June 11, 2014, which justify the pronouncement of interim measures"16.</w:t>
      </w:r>
    </w:p>
    <w:p>
      <w:r>
        <w:t>14. They would demonstrate according to it:</w:t>
        <w:br/>
        <w:t>- the non-existence of the long circuit of SAMSUNG (refusal to sell from several wholesalers17, non-compliance with the selective contract and existence of technical obstacles to distribute products from subsidiaries18); and</w:t>
        <w:br/>
        <w:t>- the practice by the manufacturer of new discriminations in the application of its selective distribution contract (discriminatory commercial advantages19 and new discriminations in the prohibition of resale on market place sites20).</w:t>
      </w:r>
    </w:p>
    <w:p>
      <w:r>
        <w:t>C. THE REQUEST FOR INTERIM MEASURES</w:t>
      </w:r>
    </w:p>
    <w:p>
      <w:r>
        <w:t>15. CONCURRENCE, as interim measures, requests the Authority to:</w:t>
        <w:br/>
        <w:t>"[to] Order SAMSUNG Electronics France to resume its deliveries of televisions, electronic products, and corresponding accessories to the company CONCURRENCE under non-discriminatory conditions, notably regarding discounts and rebates, delivery times and methods, and ancillary services, in a short circuit.</w:t>
      </w:r>
    </w:p>
    <w:p>
      <w:r>
        <w:t>[d’] Order SAMSUNG Electronics France to proceed, within one month from the notification of the forthcoming decision, to amend its existing selective distribution contracts or to issue a general circular, in order to stipulate, in clear and unreserved terms, that authorized distributors who are members of its selective distribution network have the possibility to engage in online sales, notably on market places, without prejudice to the possibility for SAMSUNG to regulate this online sales activity, in compliance with the case law and the guidelines provided by the European Commission on this matter. More generally, (...) [to] take any additional measures that the Competition Authority would deem proportionate to the harm thus identified"21.</w:t>
      </w:r>
    </w:p>
    <w:p>
      <w:r>
        <w:t>16. These requests are similar to those made in the context of its first request for interim measures22.</w:t>
      </w:r>
    </w:p>
    <w:p>
      <w:r>
        <w:t>II. Discussion</w:t>
      </w:r>
    </w:p>
    <w:p>
      <w:r>
        <w:t>17. The admissibility of the referral on the merits having already been examined in the context of the aforementioned decision no. 14-D-07, there is no need to study it again. Therefore, only the procedural exceptions (i) and the merits of the request for interim measures (ii) will be discussed here.</w:t>
      </w:r>
    </w:p>
    <w:p>
      <w:r>
        <w:t>A. THE PROCEDURE</w:t>
      </w:r>
    </w:p>
    <w:p>
      <w:r>
        <w:t>18. SAMSUNG invokes the inadmissibility of the request on the grounds that the Authority would have already dealt with the same facts, would be divested by the appeal against its decision and by the procedure opened before the European Commission23.</w:t>
      </w:r>
    </w:p>
    <w:p>
      <w:r>
        <w:t>19. CONCURRENCE opposes these claims by asserting that it relies on circumstances occurring after the first decision and arguing that its appeal is limited to procedural grounds24.</w:t>
      </w:r>
    </w:p>
    <w:p>
      <w:r>
        <w:t>20. It follows from decisional practice that the rejection of a request for interim measures, ancillary to a referral on the merits, does not exclude the possibility of re-filing such a request with the Authority in the event of new elements arising25.</w:t>
      </w:r>
    </w:p>
    <w:p>
      <w:r>
        <w:rPr>
          <w:b/>
        </w:rPr>
        <w:t>[Pages 7–9]</w:t>
      </w:r>
    </w:p>
    <w:p>
      <w:r>
        <w:t>21. In this case, the Authority's decision No. 14-D-07 mentioned above declared the referral on the merits of CONCURRENCE to be partially supported by sufficiently probative elements justifying the continuation of the investigation regarding facts likely to reveal vertical restrictions on the active and passive sales of retailers in the relevant market.</w:t>
      </w:r>
    </w:p>
    <w:p>
      <w:r>
        <w:t>22. This referral on the merits is therefore likely to serve as a basis for granting interim measures, if the criteria are met.</w:t>
      </w:r>
    </w:p>
    <w:p>
      <w:r>
        <w:t>23. The investigation is ongoing, and the appeal filed by CONCURRENCE, which is not suspensive, has not removed the Authority's jurisdiction.</w:t>
      </w:r>
    </w:p>
    <w:p>
      <w:r>
        <w:t>24. In this context, CONCURRENCE justifies circumstances of fact subsequent to the first decision consisting of:</w:t>
        <w:br/>
        <w:t>- exchanges with SAMSUNG since August 25, 2014, regarding the communication of information deemed necessary for its long circuit supply26;</w:t>
        <w:br/>
        <w:t>- steps taken on September 5, 2014, towards the 25 authorized SAMSUNG wholesalers with a view to establishing a commercial relationship27;</w:t>
        <w:br/>
        <w:t>- exchanges that occurred since September 2014 with the wholesaler GPDIS intended to establish its refusal to comply with the provisions of the SAMSUNG selective contract, particularly regarding the references distributed, the provision of pricing information, and the subject of the framework agreement 201528;</w:t>
        <w:br/>
        <w:t>- responses from September 2 and 8, 2014, respectively from the Belgian29 and Swiss30 subsidiaries of the SAMSUNG group, to a request for information on references and delivery conditions;</w:t>
        <w:br/>
        <w:t>- new discriminations in the application of the SAMSUNG selective contract, notably the clause prohibiting resale on third-party sites or marketplaces, the setting of discounts and rebates31, and even the establishment of new contractual forms32.</w:t>
      </w:r>
    </w:p>
    <w:p>
      <w:r>
        <w:t>25. Furthermore, the European Commission has not formally opened a procedure to issue a decision under Chapter III of Regulation (EC) No. 1/2003, which could lead to the Authority being stripped of its jurisdiction over the part of the complaint on the merits that is being considered33.</w:t>
      </w:r>
    </w:p>
    <w:p>
      <w:r>
        <w:t>26. It follows from all these findings that CONCURRENCE is admissible to present a new request for interim measures ancillary to its referral on the merits, notwithstanding the exercise of an appeal on the decision ruling on a first request.</w:t>
      </w:r>
    </w:p>
    <w:p>
      <w:r>
        <w:t>B. THE REQUEST FOR INTERIM MEASURES</w:t>
      </w:r>
    </w:p>
    <w:p>
      <w:r>
        <w:t>27. It follows from paragraphs 1 and 2 of Article L. 464-1 of the Commercial Code that the Authority can only take the interim measures requested if the reported practice causes serious and immediate harm to the general economy, to that of the concerned sector, to the interest of consumers, or to the complaining company.</w:t>
      </w:r>
    </w:p>
    <w:p>
      <w:r>
        <w:t>28. The decisional practice consistently states that these three criteria of seriousness, immediacy of harm, and causal link between the practices and the harm are cumulative, so that if one of them is not established, no interim measure can be granted34.</w:t>
      </w:r>
    </w:p>
    <w:p>
      <w:r>
        <w:t>29. The Competition Council, and then the Authority, have repeatedly recalled that the risk of the disappearance of the requesting company is only taken into consideration in the case of immediate harm to its interests, which does not cover past anticompetitive situations35.</w:t>
      </w:r>
    </w:p>
    <w:p>
      <w:r>
        <w:t>30. Indeed, the interim measures that the Authority can impose are not intended to prevent a risk of potential disruption of competition, but are meant to respond to an existing, serious, and immediate harm through emergency measures necessary to avoid difficult-to-reverse consequences and to preserve the full effectiveness of the application of competition law pending the decision on the merits36.</w:t>
      </w:r>
    </w:p>
    <w:p>
      <w:r>
        <w:t>31. In this case, CONCURRENCE argues that the Authority must consider the time of the effect of the reported practices without regard to competitive motives, specifically in March 2012, given its good results in 201137.</w:t>
      </w:r>
    </w:p>
    <w:p>
      <w:r>
        <w:t>32. SAMSUNG argues that the practices invoked, which date back to 2012, are old, are not supported by any new elements, and that CONCURRENCE has admitted to having "sold the store"38.</w:t>
      </w:r>
    </w:p>
    <w:p>
      <w:r>
        <w:t>33. To determine whether there is serious and immediate harm to the interests of the concerned company, it is important to recall that the request falls within the framework of the existing commercial relations between SAMSUNG and CONCURRENCE.</w:t>
      </w:r>
    </w:p>
    <w:p>
      <w:r>
        <w:t>34. The chronology of the distribution relationships between these two companies can be presented as follows:</w:t>
        <w:br/>
        <w:t>- between 2010 and February 201139, SAMSUNG supplied CONCURRENCE with televisions based on a verbal agreement40, providing for various discounts, rebates, and the remodeling of the store under the manufacturer's brand41;</w:t>
        <w:br/>
        <w:t>- between February 2011 and February 2012, the two companies engaged in unsuccessful negotiations regarding the future terms of their commercial relations42;</w:t>
        <w:br/>
        <w:t>- in February 2012, SAMSUNG proposed to CONCURRENCE to join its selective distribution contract43;</w:t>
      </w:r>
    </w:p>
    <w:p>
      <w:r>
        <w:rPr>
          <w:b/>
        </w:rPr>
        <w:t>[Pages 10–12]</w:t>
      </w:r>
    </w:p>
    <w:p>
      <w:r>
        <w:t>- On March 14, 2012, CONCURRENCE adhered to the selective distribution contract with SAMSUNG, while contesting its terms44;</w:t>
        <w:br/>
        <w:t>- On March 20, 2012, SAMSUNG notified CONCURRENCE of the termination of their commercial relations effective June 30, 2013, allowing it the possibility to source through short circuit for all its products, including "ELITE" televisions subject to selective distribution, during the notice period45;</w:t>
        <w:br/>
        <w:t>- Between March 20, 2012, and September 20, 2012, SAMSUNG and CONCURRENCE entered into negotiations regarding the conditions of approval for the latter during the notice period46;</w:t>
        <w:br/>
        <w:t>- On September 20, 2012, CONCURRENCE was approved as a distributor for the selective ELITE products47;</w:t>
        <w:br/>
        <w:t>- Between September 20, 2012, and June 30, 2013, SAMSUNG and CONCURRENCE were in conflict over the application of the clause in the selective distribution contract prohibiting sales on marketplace sites48;</w:t>
        <w:br/>
        <w:t>- In response to a request from CONCURRENCE dated March 30, 2012, reiterated on January 23, 2013, SAMSUNG sent it on February 1, 2013, a list of 35 authorized wholesalers for the sale of its ELITE televisions49;</w:t>
        <w:br/>
        <w:t>- On February 27, 2013, the parties signed an amendment to their selective distribution contract, concerning the new approval criteria and the ELITE 201350 range;</w:t>
        <w:br/>
        <w:t>- On February 28, 2014, CONCURRENCE and SAMSUNG signed a new amendment to the selective contract, relating to the ELITE 201451 range;</w:t>
        <w:br/>
        <w:t>44 File No. 14/0011F: letter from CONCURRENCE to Mr. Philippe Z… dated March 14, 2012 (pages 231 to 233). See also, in file 14/0094M, the countersignature of this contract by SAMSUNG on May 4, 2012, on pages 7225 to 7243 of this file.</w:t>
        <w:br/>
        <w:t>45 File No. 14/0011F, letters from SAMSUNG to CONCURRENCE dated March 20, 2012 (pages 235 and 236) and June 24, 2013 (page 679).</w:t>
        <w:br/>
        <w:t>46 File No. 14/0011F: email from Mr. Jean X… dated February 22, 2012, regarding the inclusion of discounts and rebates (pages 556 and 557), email from CONCURRENCE dated May 30, 2012, regarding online sales (pages 350 to 352), email from CONCURRENCE dated September 5, 2012, regarding delivery and installation services (page 348), email from Mr. Philippe Z… dated September 11, 2012, regarding delivery services, installation, after-sales service, and online distribution (pages 340 and 341), letter from CONCURRENCE to SAMSUNG dated September 13, 2012 (pages 354 to 358), email from Mr. Philippe Z… dated September 18, 2012 (page 343), and email from Mr. Jean X… dated September 18, 2012 (pages 345 and 346); see also in the same file pages 238 to 241, 280, 650 and 651, 673 to 689.</w:t>
        <w:br/>
        <w:t>47 File No. 14/0011F: letter from SAMSUNG to CONCURRENCE dated September 24, 2012, referencing this date of approval (page 310).</w:t>
        <w:br/>
        <w:t>48 File No. 14/0011F: letter from SAMSUNG dated September 24, 2012, reminding of the prohibition to sell on CONCURRENCE's website unless subsequent approval (page 310), letter from CONCURRENCE dated September 28, 2012, invoking the illegality and discriminatory application of the marketplace prohibition clause (pages 238 and 239), and letter from SAMSUNG dated November 22, 2012, formally requesting compliance with the marketplace clause (page 241).</w:t>
        <w:br/>
        <w:t>49 In file No. 14/0011F: email from Mr. Jean X… dated March 30, 2012, requesting the list of SAMSUNG wholesalers for televisions, laptops, phones, tablets, and audio products (page 727), follow-up email dated January 23, 2013 (page 862), and email from Mr. Philippe Z… dated February 1, 2013, providing the list of authorized ELITE wholesalers in January 2013 (pages 388 to 395).</w:t>
        <w:br/>
        <w:t>50 Pages 10 360 to 10 369 (VNC).</w:t>
        <w:br/>
        <w:t>51 Pages 10 370 to 10 381 (VNC).</w:t>
        <w:br/>
        <w:t>52 Pages 56 and 7278 to 7280.</w:t>
        <w:br/>
        <w:t>53 See the 2015 amendment accepted by Mr. Jean X… on March 16, 2015 (pages 17 270 to 17 282), notably the list of ELITE television products appearing in its annex 1 (pages 17 279), which is identical to the list of products from the 2015 range produced by SAMSUNG (page 7015).</w:t>
        <w:br/>
        <w:t>54 Regarding accounting and financial aspects, see the detailed accounts of CONCURRENCE on pages 1621 to 1969 and their analysis on pages 14 156 and 14 157.</w:t>
        <w:br/>
        <w:t>55 Page 1681.</w:t>
        <w:br/>
        <w:t>56 Ratio of available assets (accounts receivable and related accounts, other receivables and cash) to current liabilities (current bank loans, advances and deposits received on orders in progress, supplier debts and related accounts, tax and social debts, and other debts).</w:t>
        <w:br/>
        <w:t>57 Indeed, while the signature of the selective distribution contract prohibiting this sales channel only occurred on March 20, 2012, and CONCURRENCE was marketing its products on marketplace sites before this date, its revenue had already decreased by 22% and its operating result by 259% between 2009 and 2010.</w:t>
        <w:br/>
        <w:t>41. CONCURRENCE, which considers that the starting point of the effects of the reported practices is March 201258, indeed waited two and a half years before presenting its request for interim measures.</w:t>
        <w:br/>
        <w:t>42. Furthermore, it does not provide any new elements on this point compared to those known to the Authority during the examination of the previous request for interim measures, the fact that it deemed the criteria for granting interim measures too strict59 cannot justify such a delay in its referral.</w:t>
        <w:br/>
        <w:t>43. The new factual elements it presents in support of this second request for interim measures cannot, in this regard, alter the present analysis, as they are part of the continuation of the pre-existing situation.</w:t>
        <w:br/>
        <w:t>44. It follows that the criterion of immediacy required by Article L. 464-1 of the Commercial Code is not met.</w:t>
        <w:br/>
        <w:t>45. Consequently, and without the need to rule on the other conditions provided for by this text, the request for interim measures must be rejected.</w:t>
        <w:br/>
        <w:t>58 Namely, the termination of commercial relations in short circuit and the signing of a selective distribution contract with SAMSUNG in March 2012.</w:t>
        <w:br/>
        <w:t>59 Hearing of Mr. Jean X… on January 8, 2015, points 47 and 119, respectively on pages 784 and 794: "I did not appeal to the Competition Authority earlier because I knew that the criteria required by this body are very high in this matter. Therefore, to achieve a favorable outcome, I prioritized other procedural avenues, the European Commission in March 2012 and the commercial courts in summary proceedings (...). I tried as much as possible to avoid referring to the Competition Authority because the criteria are very high and I did not remain inactive judicially (...). In summary proceedings, it is enough to demonstrate the existence of damage or unlawful disturbance, without having to assess the consequences on the health of the business. Before the Competition Authority, it is necessary to demonstrate the damage to the business. Even if I made a bad choice, it does not matter if the damage persists today."</w:t>
      </w:r>
    </w:p>
    <w:p>
      <w:r>
        <w:rPr>
          <w:b/>
        </w:rPr>
        <w:t>[Pages 13–13]</w:t>
      </w:r>
    </w:p>
    <w:p>
      <w:r>
        <w:t>DECISION</w:t>
        <w:br/>
        <w:t>Sole Article: The request for interim measures registered under number 14/0094 M is rejected.</w:t>
        <w:br/>
        <w:t>Deliberated on the oral report of Mr. Renaud Halem, rapporteur, and the intervention of Mr. Joël Tozzi, deputy general rapporteur, by Ms. Claire Favre, vice-president, chair of the session, Mr. Emmanuel Combe, vice-president, and Ms. Chantal Chomel, member.</w:t>
        <w:br/>
        <w:t>The session secretary, The vice-president,</w:t>
        <w:br/>
        <w:t>Caroline Chéron 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