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https://www.autoritedelaconcurrence.fr/fr/decision/relative-une-demande-de-mesures-conservatoires-dans-le-secteur-de-la-boulangerie</w:t>
      </w:r>
    </w:p>
    <w:p>
      <w:r>
        <w:t>Pages translated : 9</w:t>
      </w:r>
    </w:p>
    <w:p/>
    <w:p>
      <w:r>
        <w:rPr>
          <w:b/>
        </w:rPr>
        <w:t>[Pages 1–3]</w:t>
      </w:r>
    </w:p>
    <w:p>
      <w:r>
        <w:t>FRENCH REPUBLIC</w:t>
        <w:br/>
        <w:t>Decision No. 07-D-38 of November 15, 2007</w:t>
        <w:br/>
        <w:t>regarding a request for interim measures</w:t>
        <w:br/>
        <w:t>in the industrial bakery sector</w:t>
        <w:br/>
        <w:t>The Competition Council (Permanent Commission),</w:t>
        <w:br/>
        <w:t>Having regard to the letter, registered on June 25, 2007 under numbers 07/0051 F and 07/0052 M, by which the company Boulay Frères referred to the Competition Council practices of the company GBN (Boulangerie Thibaudat) that it considers anti-competitive and requested the issuance of interim measures based on Article L. 464-1 of the Commercial Code;</w:t>
        <w:br/>
        <w:t>Having regard to Article 82 of the Treaty;</w:t>
        <w:br/>
        <w:t>Having regard to Book IV of the Commercial Code relating to price freedom and competition;</w:t>
        <w:br/>
        <w:t>Having regard to the observations presented by the company GBN and the Government Commissioner;</w:t>
        <w:br/>
        <w:t>Having regard to the other documents in the file;</w:t>
        <w:br/>
        <w:t>The rapporteur, the general rapporteur, the Government Commissioner, the representatives of the companies Boulay Frères and GBN heard during the session of October 17, 2007;</w:t>
        <w:br/>
        <w:t>Adopts the following decision:</w:t>
      </w:r>
    </w:p>
    <w:p>
      <w:r>
        <w:t>I - Findings</w:t>
        <w:br/>
        <w:t>A. THE SECTOR OF ACTIVITY</w:t>
        <w:br/>
        <w:t>1. There is no official definition of industrial and semi-industrial bakery, but it is generally accepted that this category includes companies processing at least 5,000 quintals of flour per year, using ovens of at least 30 square meters, employing at least twenty employees, and selling, at the retail stage, less than 30% of their production. However, it is necessary to distinguish, on the one hand, larger industrial bakeries that ensure the production of bread from fully automated and continuously operating installations, and, on the other hand, smaller semi-industrial bakeries.</w:t>
        <w:br/>
        <w:t>2. The production of fresh bread by these industrial bakeries is intended for three categories of clients: public entities (hospitals, canteens, military bases in particular), certain large and medium-sized stores, and professionals in collective catering.</w:t>
        <w:br/>
        <w:t>3. Public entities mostly turn to industrial or semi-industrial bakeries for the supply of fresh bread, pastries, and confectionery to hospitals, school canteens, and nursing homes. The choice of service providers is made after consultation and competitive bidding among companies likely to meet such demand.</w:t>
        <w:br/>
        <w:t>4. This activity is subject to strong logistical constraints because, in addition to the quantities and technical specifications set out in the specifications of public entities, it imposes delivery times between 6 a.m. and 7 a.m. daily, and this, 365 days a year in the case of hospitals and, sometimes, the servicing of multiple sites across the same department. The average share of transportation costs in the selling price of bread in this type of service can be estimated between 10 and 20%.</w:t>
      </w:r>
    </w:p>
    <w:p>
      <w:r>
        <w:t>B. THE PARTIES</w:t>
        <w:br/>
        <w:t>a) The complainant: the company Boulay Frères</w:t>
        <w:br/>
        <w:t>5. The company Boulay Frères is a limited liability company (SARL) with a share capital of €137,204 registered with the Châteauroux Trade and Companies Register. It is a semi-industrial bakery company specializing in the production of fresh bread and pastries.</w:t>
        <w:br/>
        <w:t>6. Historically, the establishment of the Boulay company in the Cher department, in Graçay, dates back to 1992, the year of the regrouping of the Boulay family business under the commercial name "Centre Pain SAE." The creation of the company Boulay Frères occurred in June 1993 with the aim of concentrating its activity "exclusively on the Cher." From 1997, another clientele was developed in the bordering areas of Cher located further west, in the departments of Indre and Loir-et-Cher.</w:t>
        <w:br/>
        <w:t>7. In 2000, wishing to improve the industrial tool that was "no longer compliant," Boulay Frères decided to transfer its activity to new premises located in Vatan, in the Indre department, 6 km from Cher and on the edge of the A20 motorway. This new establishment, in a building constructed by the community of communes of Vatan with public aid, was intended to allow Boulangerie Boulay Frères, according to its manager, to ideally serve public and private clients located in the urban areas of Bourges, Blois, and Châteauroux with a fleet of 10 vehicles.</w:t>
        <w:br/>
        <w:t>8. The turnover achieved by the company Boulay Frères during the fiscal year ending June 30, 1999, that is, during the fiscal year following the establishment of the company GBB near Bourges, amounted to €2.27 million. However, this figure declined in the following years: €1.7 million in 2004, then €1.3 million in 2005 and €1 million in 2006. The company recorded losses of €131,000 in 2005 and €185,000 in 2006. Approximately 50% of the turnover was generated from public entities, the rest from private catering and large distribution. The quantity of flour used per year was approximately 10,000 quintals. The workforce was 38 employees in 1999; it fell to 25 in June 2005.</w:t>
        <w:br/>
        <w:t>9. By judgment of June 8, 2005, the Commercial Court of Châteauroux admitted the company Boulay Frères to simplified judicial recovery and then, by judgment of January 18, 2006, this company benefited from a continuation plan. The company was placed in judicial liquidation, by judgment dated June 27, 2007, with authorization to continue its activity until June 30, 2007.</w:t>
        <w:br/>
        <w:t>b) The respondent: Boulangerie Thibaudat</w:t>
        <w:br/>
        <w:t>10. Boulangerie Thibaudat is the trade name of two companies specializing in semi-industrial and artisanal bakery, the company GBN whose registered office is located in Nevers and the company GBB whose registered office is located in Plaimpieds Givaudins near Bourges. Their manager is common.</w:t>
        <w:br/>
        <w:t>11. The SARL GBN, which also engages in the production of fresh pastries in Nevers, achieved a turnover of €1.3 million in 2006, a decrease of 5% compared to 2005. The volume of flour processed is approximately 4,000 quintals per year. In addition to its wholesale bread sales activity, the company GBN operates two retail stores in Nevers.</w:t>
        <w:br/>
        <w:t>12. The SARL GBB operates in an industrial building of 1,000 m2, built in 1997 near Bourges. It achieved a turnover of €860,000 during the fiscal year 2006 ending December 31, an increase of 6% compared to the previous fiscal year. The volume of flour processed is approximately 6,000 quintals per year. The net situation of the company having significantly deteriorated (carryforward of -€464,505 as of December 31, 2006 for a share capital of €45,735), a period of 6 months was granted to this company, by judgment dated September 12, 2006, by the Commercial Court of Bourges, to restore its equity.</w:t>
        <w:br/>
        <w:t>13. The activities of the two entities, although legally distinct, are very intertwined, with the SARL GBN of Nevers notably housing the accounting services of GBB. Unlike GBB, which was established more recently, the bread produced by the company GBN is made in an artisanal manner. This explains why it is the company GBB that delivers to the hospital of Nevers.</w:t>
      </w:r>
    </w:p>
    <w:p>
      <w:r>
        <w:rPr>
          <w:b/>
        </w:rPr>
        <w:t>[Pages 4–6]</w:t>
      </w:r>
    </w:p>
    <w:p>
      <w:r>
        <w:t>c) The Local Market Situation</w:t>
      </w:r>
    </w:p>
    <w:p>
      <w:r>
        <w:t>14. At the time of the events reported in the referral, two fresh bread producers were primarily engaged in this activity in the Cher department: the company Boulay Frères and SARL GBB. Other semi-industrial or artisanal companies located in adjacent departments also occasionally present offers to public entities for the supply of fresh bread.</w:t>
      </w:r>
    </w:p>
    <w:p>
      <w:r>
        <w:t>15. The local market situation is described in the management report of the company GBB for the fiscal year 2006: "The supply is too large compared to the demand and does not allow for the sustainability of companies manufacturing and wholesaling bread and pastries."</w:t>
      </w:r>
    </w:p>
    <w:p>
      <w:r>
        <w:t>16. The company Boulay Frères also notes, during its hearing at the Competition Council: "the market is weakened by the closure of numerous industrial sites," such as MBDA and Matra, in the early 2000s.</w:t>
      </w:r>
    </w:p>
    <w:p>
      <w:r>
        <w:t>17. The table below, provided by the company GBB, details the bakery activity in the departments of Indre, Nièvre, and Cher, noting that the production site of the company Boulay Frères was located in Indre, at the border of the Cher department:</w:t>
      </w:r>
    </w:p>
    <w:p>
      <w:r>
        <w:t>INDRE NIÈVRE CHER</w:t>
        <w:br/>
        <w:t>Area 6,903 6,816 7,300</w:t>
        <w:br/>
        <w:t>Inhabitants 230,000 225,000 314,000</w:t>
        <w:br/>
        <w:t>Inhabitants/km² 33 33 43</w:t>
        <w:br/>
        <w:t>Inhabitants/prefecture 52,300 43,000 76,000</w:t>
        <w:br/>
        <w:t>Factory areas</w:t>
        <w:br/>
        <w:t>Bourges 1,000</w:t>
        <w:br/>
        <w:t>Nevers 750</w:t>
        <w:br/>
        <w:t>Vatan 1,550</w:t>
        <w:br/>
        <w:t>Neuvy 150</w:t>
        <w:br/>
        <w:t>La Châtre 150</w:t>
        <w:br/>
        <w:t>Châteauroux 80</w:t>
        <w:br/>
        <w:t>Total m² 1,930 750 1,000</w:t>
        <w:br/>
        <w:t>Inhabitants/m² of factory 119 300 314</w:t>
      </w:r>
    </w:p>
    <w:p>
      <w:r>
        <w:t>d) The Practices Reported by Boulay Frères</w:t>
      </w:r>
    </w:p>
    <w:p>
      <w:r>
        <w:t>18. In its referral letter, the company Boulay Frères denounces, on the one hand, an abuse of dominant position by its main competitor, Boulangerie Thibaudat, consisting of the practice of "unreasonably low prices" in the market for supplying fresh bread to public entities, since its establishment near Bourges, and, on the other hand, an "abusive low pricing policy" by this competitor. As an example, it mentions price offers for 400g packaged bread, which is the main product requested in the relevant contracts: the price obtained by the company Boulay Frères during the 1999 contract with the Jacques Cœur Hospital Center in Bourges was 2.75 F/piece, or €0.42. The price obtained by Boulangerie Thibaudat for the same product during the collective consultation on October 10, 2000, was 1.98 F/piece, or €0.30.</w:t>
      </w:r>
    </w:p>
    <w:p>
      <w:r>
        <w:t>19. On December 29, 2000, the manager of Boulangerie Thibaudat, addressing the company Boulay Frères, wrote about "too low margins constrained by public contracts" and the "necessity to bid at prices below our costs" to obtain public contracts. In this correspondence, the signatory of the letter proposed to the manager of Boulay Frères to carry out a restructuring of the two entities in order to reduce production costs and restore a cash flow that had become "bloodless."</w:t>
      </w:r>
    </w:p>
    <w:p>
      <w:r>
        <w:t>20. Since 1999, the company Boulay Frères had regularly held the contract for the supply of bread to the George Sand Hospital Center in Bourges. The unit price for the 400-gram packaged bread was €0.44 excluding tax in 2006, this type of bread constituting the bulk of the total bread supply to the concerned hospital center.</w:t>
      </w:r>
    </w:p>
    <w:p>
      <w:r>
        <w:t>21. In response to a request from the same public entity dated November 27, 2006, the company Boulay Frères submitted a pricing proposal of €0.40 excluding tax for the 400-gram packaged bread for the year 2007. On December 13, 2006, the director of economic services and works of the George Sand Hospital Center informed the company Boulay Frères of the rejection of its proposal. This price was indeed deemed too high by the buyer, as the offer submitted by Boulangerie Thibaudat was €0.33 per piece.</w:t>
      </w:r>
    </w:p>
    <w:p>
      <w:r>
        <w:t>22. Finally, following a complaint filed by SARL Boulay Frères against Boulangerie Thibaudat regarding loss-leading practices in the pastry sector in May 2007, a procedure was opened by the public prosecutor near the high court of Bourges.</w:t>
      </w:r>
    </w:p>
    <w:p>
      <w:r>
        <w:t>II. Discussion</w:t>
      </w:r>
    </w:p>
    <w:p>
      <w:r>
        <w:t>23. Article R. 464-1 of the Commercial Code states that "the request for conservatory measures mentioned in Article L. 464-1 of the Commercial Code can only be made incidentally to a referral on the merits to the Competition Council. It can be presented at any time during the procedure and must be justified." A request for conservatory measures can therefore only be examined if the referral on the merits is not rejected for lack of sufficiently probative elements, in application of paragraph 2 of Article L. 462-8 of the Commercial Code, according to which the Competition Council, "(…) may also reject the referral by reasoned decision when it considers that the facts invoked are not supported by sufficiently probative elements."</w:t>
      </w:r>
    </w:p>
    <w:p>
      <w:r>
        <w:t>A. ON THE COMPETENCE OF THE COUNCIL</w:t>
      </w:r>
    </w:p>
    <w:p>
      <w:r>
        <w:t>24. It is not for the Council to assess the conformity of the practices denounced with rules other than those set out in Title II of the Commercial Code, such as Article 55 of the Public Procurement Code relating to abnormally low offers, the violation of which is invoked by the referring company.</w:t>
      </w:r>
    </w:p>
    <w:p>
      <w:r>
        <w:t>B. ON PRACTICES</w:t>
      </w:r>
    </w:p>
    <w:p>
      <w:r>
        <w:t>1. THE RELEVANT MARKET</w:t>
      </w:r>
    </w:p>
    <w:p>
      <w:r>
        <w:t>25. Concerning, firstly, the product market, the offer in question involves the production of fresh bread for public and private buyers. It is different from that which involves the supply of frozen bread and comes from larger industrial companies (See letter from the Minister of Economy, Finance, and Industry dated May 24, 2006, regarding a concentration in the industrial bakery sector).</w:t>
      </w:r>
    </w:p>
    <w:p>
      <w:r>
        <w:t>26. It is also necessary to distinguish, for price and commercial relationship considerations, the demand coming, on the one hand, from private catering and large distribution, and on the other hand, that coming from public entities which is manifested during competitive bidding processes among the various potential suppliers in the context of consultations organized by the concerned buyers.</w:t>
      </w:r>
    </w:p>
    <w:p>
      <w:r>
        <w:t>27. In accordance with consistent case law in domestic law, these successive public contracts constitute relevant markets on which anti-competitive behaviors can be observed.</w:t>
      </w:r>
    </w:p>
    <w:p>
      <w:r>
        <w:t>28. However, the Competition Council clarified in its 2001 annual report that the situation of dominance is generally not assessed on these instantaneous markets and that "what is relevant, however, for determining whether a company active in a sector that operates through calls for tenders (each determining a market) holds a dominant position, is not the particular market resulting from the intersection of a call for tenders and the submissions that have been made in response, but the more general market where all operators likely to respond to the relevant call for tenders are active (decisions No. 01-D-08, No. 01-D-46, and No. 01-D-66)."</w:t>
      </w:r>
    </w:p>
    <w:p>
      <w:r>
        <w:t>29. Regarding, secondly, the geographical market, the Competition Council, in decision No. 95-D-84 of December 19, 1995, concerning the competitive situation in the market for supplying bread to certain public entities in Franche-Comté, noted that the largest industrial bakery in the region made deliveries within a maximum radius of 100-120 kilometers using thirty special vehicles and that, "given the transport constraints," the fresh bread market can only have a "local dimension."</w:t>
      </w:r>
    </w:p>
    <w:p>
      <w:r>
        <w:t>30. The question of whether the activity basin of the municipality of Nevers, located 70 km from Bourges, belongs to the same geographical market is therefore essential as it allows determining whether, in particular, the companies GBN, on the one hand, and GBB and Boulay Frères, on the other hand, operated in the same market.</w:t>
      </w:r>
    </w:p>
    <w:p>
      <w:r>
        <w:t>31. During its hearing at the Competition Council, the company Boulay stated that the geographical market in which it operated included "essentially Cher, Loir-et-Cher, Indre, and part of Nièvre." It also admitted to having bid in the consultations organized by the Nevers Hospital Center "below its cost prices" until 2005, "to respond to the attacks from Boulangerie Thibaudat." It should also be noted that the town of Imphy, which was served by the company Boulay Frères, is located at a distance comparable to that separating Nevers from Vatan, the municipality where Boulay Frères is located.</w:t>
      </w:r>
    </w:p>
    <w:p>
      <w:r>
        <w:rPr>
          <w:b/>
        </w:rPr>
        <w:t>[Pages 7–9]</w:t>
      </w:r>
    </w:p>
    <w:p>
      <w:r>
        <w:t>32. The manager of SARL GBB mentions, in the letter addressed to SARL Boulay Frères on December 29, 2000, a "restricted market in population (3 departments of 300,000 inhabitants) and large geographically, hence a limited turnover." It also stated that it had regained the market of the Lycée Raoul Follereau in Nevers for which Boulay Frères had submitted a bid at a price significantly lower than its own in 2004. Furthermore, it is the company GBB that supplies the large public entities in Nevers, as part of the contracts obtained by Boulangerie Thibaudat, pending investments to be made in Nevers.</w:t>
      </w:r>
    </w:p>
    <w:p>
      <w:r>
        <w:t>33. For these reasons, it should be considered that the activity basin of Nevers belongs to the same geographical market as that in which both Boulay Frères and Boulangerie Thibaudat operate concurrently.</w:t>
      </w:r>
    </w:p>
    <w:p>
      <w:r>
        <w:t>34. The relevant market, based on the current file, can be defined as that of supplying fresh bread to public entity establishments located within a radius of approximately 100 to 120 km around the city of Bourges, that is to say, in the Cher department and in urban centers located in bordering areas of this department, as well as in Indre, Loir-et-Cher, and Nièvre.</w:t>
      </w:r>
    </w:p>
    <w:p>
      <w:r>
        <w:t>2. THE POSITION OF MARKET PARTICIPANTS</w:t>
      </w:r>
    </w:p>
    <w:p>
      <w:r>
        <w:t>35. The dominant position of a company, as referred to in Articles L. 420-2 of the Commercial Code and 82 of the EC Treaty, is the situation in which the economic power held by this company gives it the ability to hinder the maintenance of effective competition in the relevant market by allowing it to behave, to a significant extent, independently of its competitors, suppliers, and customers.</w:t>
      </w:r>
    </w:p>
    <w:p>
      <w:r>
        <w:t>36. The volumes of flour processed annually by Boulay Frères and Boulangerie Thibaudat were of the same order of magnitude, approximately 10,000 quintals per year, while other smaller companies located in Indre but also operating in the Cher department, namely Boulangerie Nouvelle in Saint-Sépulcre, Berry Pains in La Châtre, and le Fournil de Camille in Châteauroux, process about 2,000 to 3,000 quintals per year each.</w:t>
      </w:r>
    </w:p>
    <w:p>
      <w:r>
        <w:t>37. Furthermore, during the session, the companies Boulay Frères and GBB confirmed that a large industrial company based in Orléans, the company Paindor Rousseau, which processes around 60,000 quintals per year, is also present in the market.</w:t>
      </w:r>
    </w:p>
    <w:p>
      <w:r>
        <w:t>38. The company GBB also stated during the session, without being contradicted, that Boulangerie Nouvelle had regained some of the contracts previously obtained by Boulay Frères, at prices identical to those practiced by its former competitor, namely a price of approximately €0.32 for a 400 g loaf, and that the price level for public entities remains relatively stable to this day. This observation contradicts the hypothesis of GBB's ability to set its prices independently of competition, which could have constituted an indication of a dominant position.</w:t>
      </w:r>
    </w:p>
    <w:p>
      <w:r>
        <w:t>39. Thus, without the need to examine whether GBB's low-price policy can or cannot be analyzed as a predatory practice, it is appropriate, in light of these elements, to note that the complainant has not provided any probative evidence to characterize the existence of a dominant position of this company in the relevant market.</w:t>
      </w:r>
    </w:p>
    <w:p>
      <w:r>
        <w:t>3. REGARDING A PRACTICE OF ABUSIVELY LOW PRICES</w:t>
      </w:r>
    </w:p>
    <w:p>
      <w:r>
        <w:t>40. Article L. 420-5 of the Commercial Code prohibits "offers of prices or pricing practices to consumers that are abusively low compared to production, processing, and marketing costs, provided that these offers or practices aim to eliminate a company or one of its products from a market or prevent access to a market."</w:t>
      </w:r>
    </w:p>
    <w:p>
      <w:r>
        <w:t>41. According to case law, the notion of consumer within the meaning of Article L. 420-5 of the Commercial Code must be interpreted as "the natural or legal person who, without specific experience in the field in which they contract, acts for the satisfaction of their personal needs and uses the acquired product or service solely for this purpose" (Court of Appeal of Paris, Société Moderne d’Assainissement et de Nettoiement, July 3, 1998).</w:t>
      </w:r>
    </w:p>
    <w:p>
      <w:r>
        <w:t>42. In its referral, SARL Boulay Frères denounced "a policy of abusively low prices for bakery products practiced by La Boulangerie Thibaudat," particularly in local public markets. However, public buyers act not for the satisfaction of their personal needs but for those of the individuals, patients, or students housed in the relevant establishments to which they provide catering services. Moreover, the Public Procurement Code imposes on these buyers requirements for controlling pricing offers and compliance with specifications that necessitate technical skills incompatible with the notion of a "consumer without specific experience" as defined in the aforementioned case law.</w:t>
      </w:r>
    </w:p>
    <w:p>
      <w:r>
        <w:t>43. The notion of abusively low prices concerns pricing practices in retail markets: it cannot therefore apply to the bids of an industrial bakery company in response to a public entity's call for tenders.</w:t>
      </w:r>
    </w:p>
    <w:p>
      <w:r>
        <w:t>44. It follows from all of the above that the facts denounced by the referral, which are prior to the disappearance of Boulay Frères from the market, are not supported by sufficiently probative elements to presume the existence of practices qualifying under Articles L. 420-2 or L. 420-5 of the Commercial Code.</w:t>
      </w:r>
    </w:p>
    <w:p>
      <w:r>
        <w:t>45. Consequently, it is appropriate to apply the provisions of Article L. 462-8 of the Commercial Code and to reject the referral on its merits and consequently the request for interim measures.</w:t>
      </w:r>
    </w:p>
    <w:p>
      <w:r>
        <w:t>DECISION</w:t>
      </w:r>
    </w:p>
    <w:p>
      <w:r>
        <w:t>Article 1: The referral from the company Boulay Frères, registered under number 07/0051 F, is rejected for lack of sufficiently probative elements.</w:t>
      </w:r>
    </w:p>
    <w:p>
      <w:r>
        <w:t>Article 2: The request for interim measures, registered under number 07/0052 M, is rejected.</w:t>
      </w:r>
    </w:p>
    <w:p>
      <w:r>
        <w:t>Deliberated on the oral report of Mr. Bourhis by Mr. Nasse, Vice-President, presiding over the session, Ms. Aubert and Ms. Perrot, Vice-Presidents.</w:t>
      </w:r>
    </w:p>
    <w:p>
      <w:r>
        <w:t>The session secretary, The Vice-President,</w:t>
      </w:r>
    </w:p>
    <w:p>
      <w:r>
        <w:t>Véronique Letrado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