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https://www.autoritedelaconcurrence.fr/fr/decision/relative-une-demande-de-mesures-conservatoires-presentee-par-la-sa-dyneff-lencontre-de-la</w:t>
      </w:r>
    </w:p>
    <w:p>
      <w:r>
        <w:t>Pages translated : 17</w:t>
      </w:r>
    </w:p>
    <w:p/>
    <w:p>
      <w:r>
        <w:rPr>
          <w:b/>
        </w:rPr>
        <w:t>[Pages 1–3]</w:t>
      </w:r>
    </w:p>
    <w:p>
      <w:r>
        <w:t xml:space="preserve">FRENCH REPUBLIC  </w:t>
        <w:br/>
        <w:t xml:space="preserve">Decision No. 03-D-41 of August 4, 2003  </w:t>
        <w:br/>
        <w:t xml:space="preserve">regarding a request for interim measures submitted by SA DYNEFF  </w:t>
        <w:br/>
        <w:t xml:space="preserve">against the company TOTAL FRANCE and certain of its subsidiaries in the markets  </w:t>
        <w:br/>
        <w:t xml:space="preserve">related to the marketing of refined petroleum products in the south of France  </w:t>
        <w:br/>
        <w:t xml:space="preserve">The Competition Council (Section II)  </w:t>
        <w:br/>
        <w:t xml:space="preserve">Considering the letter registered on April 22, 2003 under numbers 03/0031F and 03/0032/M, by which  </w:t>
        <w:br/>
        <w:t xml:space="preserve">the company DYNEFF referred to the Competition Council practices implemented by  </w:t>
        <w:br/>
        <w:t xml:space="preserve">TOTALFINAELF France, now TOTAL France, either individually or jointly with  </w:t>
        <w:br/>
        <w:t xml:space="preserve">several companies in its group, which it considers anti-competitive and requested the issuance  </w:t>
        <w:br/>
        <w:t xml:space="preserve">of interim measures;  </w:t>
        <w:br/>
        <w:t xml:space="preserve">Considering Book IV of the Commercial Code relating to price freedom and competition and  </w:t>
        <w:br/>
        <w:t xml:space="preserve">Decree No. 2002-689 of April 30, 2002 setting its conditions of application;  </w:t>
        <w:br/>
        <w:t xml:space="preserve">Considering the observations presented by the companies TOTAL France, SARAM (SA Rhône Alpes  </w:t>
        <w:br/>
        <w:t xml:space="preserve">Méditerranée), SPBA (Société Pétrolière du Bec d'Ambés) and DPA (Les Docks des Pétroles  </w:t>
        <w:br/>
        <w:t xml:space="preserve">d'Ambes) and by the Government Commissioner;  </w:t>
        <w:br/>
        <w:t xml:space="preserve">Considering the other documents in the file;  </w:t>
        <w:br/>
        <w:t xml:space="preserve">The rapporteur, the general rapporteur, the Government Commissioner, and the representatives  </w:t>
        <w:br/>
        <w:t xml:space="preserve">of the companies DYNEFF, TOTAL France, SARAM, SPBA, and DPA heard during the session  </w:t>
        <w:br/>
        <w:t xml:space="preserve">of July 8, 2003;  </w:t>
        <w:br/>
        <w:t xml:space="preserve">I. - Findings  </w:t>
        <w:br/>
        <w:t xml:space="preserve">1. DYNEFF, the leading independent operator engaged in the distribution of petroleum products  </w:t>
        <w:br/>
        <w:t xml:space="preserve">in the south of France, has referred to the Competition Council practices implemented by TOTAL  </w:t>
        <w:br/>
        <w:t xml:space="preserve">France and certain of its subsidiaries including SARAM, DPA, and SPBA, in various markets  </w:t>
        <w:br/>
        <w:t xml:space="preserve">related to the marketing of refined petroleum products in the Bordeaux and Port La Nouvelle  </w:t>
        <w:br/>
        <w:t xml:space="preserve">areas, which it considers anti-competitive in light of Article L. 420-2 1° of the Commercial Code  </w:t>
        <w:br/>
        <w:t xml:space="preserve">and Article 82 of the Treaty establishing the European Community.  </w:t>
        <w:br/>
        <w:t xml:space="preserve">A. - ON THE BORDEAUX AREA  </w:t>
        <w:br/>
        <w:t xml:space="preserve">2. For many years, DYNEFF rented storage capacities from the company DPA, which, as of  </w:t>
        <w:br/>
        <w:t xml:space="preserve">February 8, 2002, amounted to a volume of 11,000 cubic meters usable for diesel, domestic fuel,  </w:t>
        <w:br/>
        <w:t xml:space="preserve">and gasoline. Wishing to increase its supply of imported refined products and limit its dependence  </w:t>
        <w:br/>
        <w:t xml:space="preserve">on local refiners, DYNEFF approached the owners of storage depots for refined petroleum products  </w:t>
        <w:br/>
        <w:t xml:space="preserve">in the Bordeaux area to increase its rental of storage capacities for distillates (diesel and domestic  </w:t>
        <w:br/>
        <w:t xml:space="preserve">fuel) and for heavy fuel oil.  </w:t>
        <w:br/>
        <w:t xml:space="preserve">3. In December 2002, DYNEFF obtained the conclusion of a renewable monthly storage and  </w:t>
        <w:br/>
        <w:t xml:space="preserve">transit contract with the company SPBA, allowing the unloading of 25,000-ton vessels of distillates  </w:t>
        <w:br/>
        <w:t xml:space="preserve">and the transit of products to the DPA depot located in Bassens. On March 4, 2002, SPBA informed  </w:t>
        <w:br/>
        <w:t xml:space="preserve">DYNEFF of its inability to meet its capacity needs given the near-saturation of its depot and  </w:t>
        <w:br/>
        <w:t xml:space="preserve">emphasized that this temporary impossibility did not call into question future opportunities. On  </w:t>
        <w:br/>
        <w:t xml:space="preserve">June 27, 2002, DYNEFF followed up with SPBA in these terms: "I would particularly appreciate  </w:t>
        <w:br/>
        <w:t xml:space="preserve">if you could give me a response that meets my expectations. Awaiting your response...". On  </w:t>
        <w:br/>
        <w:t xml:space="preserve">August 2, 2002, DYNEFF sent SPBA a copy of a letter it had addressed to the DGCCRF to denounce  </w:t>
        <w:br/>
        <w:t xml:space="preserve">SPBA's abusive refusal to rent it storage capacities. On August 9, 2002, SPBA offered DYNEFF  </w:t>
        <w:br/>
        <w:t xml:space="preserve">to release 10,000 cubic meters of capacities that had become available through the reactivation of  </w:t>
        <w:br/>
        <w:t xml:space="preserve">two inactive tanks. On August 13, 2002, DYNEFF refused this offer as it did not meet its needs.  </w:t>
        <w:br/>
        <w:t xml:space="preserve">During the last quarter of 2002, DYNEFF and SPBA met several times and concluded, on  </w:t>
        <w:br/>
        <w:t xml:space="preserve">December 18, 2002, a storage and transit contract for a capacity of 15,468 cubic meters, to which  </w:t>
        <w:br/>
        <w:t xml:space="preserve">14,590 cubic meters could be added in mid-2003 due to the removal of capacity constraints from  </w:t>
        <w:br/>
        <w:t xml:space="preserve">SPBA. Since January 2003, DYNEFF has not yet utilized its new capacities.  </w:t>
        <w:br/>
        <w:t xml:space="preserve">4. Subsequently, DYNEFF requested DPA to conclude an amendment to the capacity rental  </w:t>
        <w:br/>
        <w:t xml:space="preserve">contract on August 1, 2002, to increase its storage capacities for distillates from 11,000 to 27,500  </w:t>
        <w:br/>
        <w:t xml:space="preserve">cubic meters at the Bassens depot. DPA informed DYNEFF, in a letter dated October 16, 2002,  </w:t>
        <w:br/>
        <w:t xml:space="preserve">that it did not have additional storage capacities available for rent at that time but indicated to  </w:t>
        <w:br/>
        <w:t xml:space="preserve">DYNEFF that it could exceed the rate of 20 rotations of its existing capacities without financial  </w:t>
        <w:br/>
        <w:t xml:space="preserve">penalty to allow the latter company to transit larger quantities of products if it wished. On  </w:t>
        <w:br/>
        <w:t xml:space="preserve">October 23, 2002, DYNEFF sent DPA a copy of a letter it had addressed to the DGCCRF to  </w:t>
        <w:br/>
        <w:t xml:space="preserve">complain about DPA's refusal to provide it with additional availability. On December 24, 2002,  </w:t>
        <w:br/>
        <w:t xml:space="preserve">TOTAL France acquired BP France's stake in the capital of the company Entrepôt Pétrolier  </w:t>
        <w:br/>
        <w:t xml:space="preserve">Régionaux, the main shareholder of DPA, and informed the latter that it did not intend to keep  </w:t>
        <w:br/>
        <w:t xml:space="preserve">for itself the 30,303 cubic meters of storage capacities thus acquired. On December 27, 2002,  </w:t>
        <w:br/>
        <w:t xml:space="preserve">DPA positively responded to DYNEFF's request for additional storage capacities.  </w:t>
        <w:br/>
        <w:t xml:space="preserve">5. Finally, in a letter dated January 6, 2003, DYNEFF informed DPA that it was interested in  </w:t>
        <w:br/>
        <w:t xml:space="preserve">obtaining storage capacity from DPA in its Bayon depot for heavy fuel oil. Since then, no  </w:t>
        <w:br/>
        <w:t xml:space="preserve">discussions have been initiated by DPA, and DYNEFF has never followed up with DPA on this  </w:t>
        <w:br/>
        <w:t xml:space="preserve">subject.  </w:t>
        <w:br/>
        <w:t xml:space="preserve">6. DYNEFF concludes that TOTAL France, through its subsidiaries SPBA and DPA, has  </w:t>
        <w:br/>
        <w:t xml:space="preserve">abused its position by refusing to rent it storage capacities for distillates between March and  </w:t>
        <w:br/>
        <w:t xml:space="preserve">December 2002 for the former and between August and December 2002 for the latter without  </w:t>
        <w:br/>
        <w:t xml:space="preserve">objective reason and solely to exclude it from the storage market and downstream distribution  </w:t>
        <w:br/>
        <w:t xml:space="preserve">markets in the Bordeaux area, in order to protect TOTAL France's competitive position.  </w:t>
        <w:br/>
        <w:t xml:space="preserve">Furthermore, DYNEFF accuses DPA of persisting in its refusal to rent it storage capacities for  </w:t>
        <w:br/>
        <w:t xml:space="preserve">heavy fuel oil since January 6, 2003, and requests the Competition Council to take an interim  </w:t>
        <w:br/>
        <w:t xml:space="preserve">measure to compel DPA to rent it storage capacities for heavy fuel oil.  </w:t>
        <w:br/>
        <w:t xml:space="preserve">B. - ON THE PORT LA NOUVELLE AREA  </w:t>
        <w:br/>
        <w:t xml:space="preserve">7. Until 1999, there were three storage depots for refined petroleum products at the Port of  </w:t>
        <w:br/>
        <w:t xml:space="preserve">Port La Nouvelle owned by TOTAL, PETROFINA, and SARAM (a 100% subsidiary of ELF).  </w:t>
        <w:br/>
        <w:t xml:space="preserve">These depots were supplied exclusively by import using either a petroleum dock where low-tonnage  </w:t>
        <w:br/>
        <w:t xml:space="preserve">barges (13,000 tons) can dock or a sea-line where high-tonnage vessels (30,000 tons) can dock.  </w:t>
        <w:br/>
        <w:t xml:space="preserve">This sea-line consists of an offshore platform located two kilometers from the coast, connected by  </w:t>
        <w:br/>
        <w:t xml:space="preserve">pipeline to the storage depots of Port La Nouvelle. Created in 1968 by the company Carburants  </w:t>
        <w:br/>
        <w:t xml:space="preserve">Sud Ouest, a 100% subsidiary of the ELF group, this sea-line could only be operated under a  </w:t>
        <w:br/>
        <w:t xml:space="preserve">private equipment authorization with a public service obligation (AOP-OSP) granted by the  </w:t>
        <w:br/>
        <w:t xml:space="preserve">prefect of Aude. This AOP-OSP allowed the company Carburants Sud-Ouest to use the sea-line  </w:t>
        <w:br/>
        <w:t xml:space="preserve">for its own needs, provided it made it available to the public when not in use by the company  </w:t>
        <w:br/>
        <w:t xml:space="preserve">itself, under the conditions set by a specification. Renewed several times, this AOP-OSP was  </w:t>
        <w:br/>
        <w:t xml:space="preserve">transferred to SARAM, another 100% subsidiary of ELF, on March 17, 1993.  </w:t>
        <w:br/>
        <w:t xml:space="preserve">8. During the concentration operations TOTAL/FINA and TOTALFINA/ELF authorized  </w:t>
        <w:br/>
        <w:t xml:space="preserve">respectively on March 26, 1999 (case COMP/M.1464) and February 9, 2000 (case COMP/M.1628)  </w:t>
        <w:br/>
        <w:t xml:space="preserve">by the European Commission after referral to the French Minister of Economy, Finance, and  </w:t>
        <w:br/>
        <w:t xml:space="preserve">Industry (Letters of May 5, 1999, and January 26, 2000), TOTAL and then TOTALFINA  </w:t>
        <w:br/>
        <w:t xml:space="preserve">committed to divesting two storage depots at the Port of Port La Nouvelle to remedy the  </w:t>
        <w:br/>
        <w:t xml:space="preserve">anti-competitive effects of these concentration operations on the storage market in this area. In  </w:t>
        <w:br/>
        <w:t xml:space="preserve">this context, DYNEFF, wishing to ensure its independence from refiners established in France,  </w:t>
        <w:br/>
        <w:t xml:space="preserve">acquired on July 7, 2000, the TOTAL depot of 28,000 cubic meters and on March 9, 2001, the  </w:t>
        <w:br/>
        <w:t xml:space="preserve">import depot DPPLN/PETROFINA of 133,000 cubic meters to supply itself through imports.  </w:t>
        <w:br/>
        <w:t xml:space="preserve">9. Wishing to secure its access to the sea-line, DYNEFF initiated negotiations as early as  </w:t>
        <w:br/>
        <w:t xml:space="preserve">November 2000 with TOTAL France, SARAM, the Maritime Navigation Service of Languedoc-Roussillon  </w:t>
        <w:br/>
        <w:t xml:space="preserve">(SMNLR), the prefect of Aude, and the DGCCRF. It was agreed that the companies involved  </w:t>
        <w:br/>
        <w:t xml:space="preserve">would reach an agreement to create a joint structure TOTAL/DYNEFF responsible for operating  </w:t>
        <w:br/>
        <w:t xml:space="preserve">the sea-line of Port La Nouvelle.  </w:t>
        <w:br/>
        <w:t xml:space="preserve">10. On November 8, 2000, a meeting was organized between TOTAL France/SARAM and DYNEFF  </w:t>
        <w:br/>
        <w:t xml:space="preserve">at the premises of SMNLR at the request of the prefect of Aude and the Director of the DGCCRF,  </w:t>
        <w:br/>
        <w:t xml:space="preserve">during which SMNLR proposed the creation of a GIE grouping SARAM and DYNEFF at 50/50 for  </w:t>
        <w:br/>
        <w:t xml:space="preserve">the operation of the sea-line for a minimum duration of 20 years, with the durations of other  </w:t>
        <w:br/>
        <w:t xml:space="preserve">concessions linking this installation to the oil depots located at the port, which could be extended  </w:t>
        <w:br/>
        <w:t xml:space="preserve">to reach the same deadline. To this end, the prefect of Aude extended, on January 1, 2001, the  </w:t>
        <w:br/>
        <w:t xml:space="preserve">AOP-OSP granted to SARAM until the date of the transfer of the DPPLN/PETROFINA depot.  </w:t>
        <w:br/>
        <w:t xml:space="preserve">11. On January 16, 2001, DYNEFF sent a draft protocol for a simplified joint-stock company to  </w:t>
        <w:br/>
        <w:t xml:space="preserve">TOTAL France. The latter only responded on May 3, 2001, in a letter citing the existence of "a  </w:t>
        <w:br/>
        <w:t xml:space="preserve">complex administrative situation." In a letter dated July 4, 2001, DYNEFF requested TOTAL  </w:t>
        <w:br/>
        <w:t xml:space="preserve">France to provide the economic data allowing DYNEFF to assess the value of the sea-line and to  </w:t>
        <w:br/>
        <w:t xml:space="preserve">jointly conduct a technical audit of the sea-line.  </w:t>
        <w:br/>
        <w:t xml:space="preserve">12. On July 11, 2001, SMNLR proposed the signing of a tripartite agreement between the State,  </w:t>
        <w:br/>
        <w:t xml:space="preserve">SARAM, and DPPLN. This agreement specified that "the sale by SARAM to DPPLN of 50% of the  </w:t>
        <w:br/>
        <w:t xml:space="preserve">asset corresponding to the net residual value of the tangible fixed assets related to the Sea-line  </w:t>
        <w:br/>
        <w:t xml:space="preserve">installations" would take place and that "a company will be created (...), and the agreement  </w:t>
        <w:br/>
        <w:t xml:space="preserve">defining the specifications of the AOP-OSP will be signed (...)". However, TOTAL France  </w:t>
        <w:br/>
        <w:t xml:space="preserve">refused to provide the economic data relating to the value of the sea-line on the grounds that "it  </w:t>
        <w:br/>
        <w:t xml:space="preserve">has proposed to rely on an independent expert" and only accepted the realization of a technical  </w:t>
        <w:br/>
        <w:t xml:space="preserve">audit on October 15, 2001. Furthermore, TOTAL France refused to propose a specification  </w:t>
        <w:br/>
        <w:t xml:space="preserve">relating to the verifications to be carried out on the pretext of the existence of recent expert reports  </w:t>
        <w:br/>
        <w:t>conducted.</w:t>
      </w:r>
    </w:p>
    <w:p>
      <w:r>
        <w:rPr>
          <w:b/>
        </w:rPr>
        <w:t>[Pages 4–6]</w:t>
      </w:r>
    </w:p>
    <w:p>
      <w:r>
        <w:t xml:space="preserve">in 1997 and 1999. DYNEFF therefore launched a call for tenders on February 1, 2002, but TOTAL France's agreement only came on April 5, 2002, eight months after DYNEFF's initial request, for an effective order on April 23, 2002. This technical audit also revealed the existence of damage on one of the sections of the sea-line that had already been replaced in 1989. However, TOTAL France never provided any explanations regarding this damage from 1989 despite multiple requests from DYNEFF.  </w:t>
        <w:br/>
        <w:t xml:space="preserve">13. On November 8, 2001, a new meeting was organized by the SMNLR, during which it was agreed that, by the end of November 2001, TOTAL France and DYNEFF would produce a protocol concerning the tariff conditions that would be granted to DYNEFF, based on which the AOP-OSP granted to SARAM would be extended until June 30, 2002, to allow these companies to "create a company or structure that will manage the operation of the Sea-line in compliance with competition rules." Nevertheless, in a letter sent to the SMNLR on November 29, 2001, TOTAL France acknowledged "having fallen a bit behind (...) Indeed, there are still a few points to finalize within a timeframe that we wish to be as short as possible."  </w:t>
        <w:br/>
        <w:t xml:space="preserve">14. On December 10, 2001, SARAM and DYNEFF sent a joint letter to the SMNLR to inform it that an agreement had been reached on the tariff conditions for the use of the sea-line and that a jointly commissioned technical and economic audit was underway. This allowed SARAM to obtain the extension of the AOP-OSP until June 30, 2002, by which date the joint structure was to be created.  </w:t>
        <w:br/>
        <w:t xml:space="preserve">15. On March 27, 2002, SARAM refused the docking of the vessel MT Mercure, chartered by DYNEFF, at the sea-line on the grounds that this ship did not meet TOTAL's vetting criteria (internal verification and inspection procedure for ships). On March 29, 2002, and April 5, 2002, the SMNLR informed SARAM that the responsibility for welcoming this vessel was assumed by its charterer DYNEFF, so that nothing prevented this vessel from docking at the sea-line of Port La Nouvelle.  </w:t>
        <w:br/>
        <w:t xml:space="preserve">16. On June 17, 2002, the company Geocean submitted a report regarding the technical audit of the sea-line, which indicated, based on measurements taken by a subcontractor, A-HAK, that a portion of the sea-line was "seriously degraded by a number of significant corrosion pitting. In its current state, the lifespan of the pipeline is severely limited, even less than one year." As of June 30, 2002, SARAM and DYNEFF had not concluded a protocol agreement to prepare for the creation of a joint company, so the prefect of Aude did not renew the AOP-OSP that SARAM had benefited from. The Sea-line was therefore closed and has not been operational since July 1, 2002.  </w:t>
        <w:br/>
        <w:t xml:space="preserve">17. Since that date, negotiations between DYNEFF, TOTAL France, and SARAM have continued in order to make the sea-line operational again as quickly as possible. On July 30, 2002, the "business plan" project accompanying the SAS (Société par actions simplifiées) project proposed by TOTAL France was rejected by DYNEFF since "it valued the Sea-line at 4 million euros at the very moment when a report of expertise that these companies had jointly commissioned from GEOCEAN on June 17, 2002, indicated numerous works to be carried out, leading, in its current state, to a lifespan of less than one year."  </w:t>
        <w:br/>
        <w:t xml:space="preserve">18. On December 12, 2002, TOTAL France and DYNEFF informed the prefect of Aude that they had finally reached a principle agreement to jointly operate the sea-line of Port La Nouvelle and to carry out the works necessary to bring the facility up to technical and safety standards as recommended by the Geocean report. However, at the same time, TOTAL France had unilaterally commissioned a supplementary technical expertise from a subcontractor of GEOCEAN, resulting in conclusions radically opposed to those rendered by the latter five months earlier, and presented it to DYNEFF on December 16, 2002, during a meeting, so that the agreement of December 12, 2002, was called into question.  </w:t>
        <w:br/>
        <w:t xml:space="preserve">19. Subsequently, TOTAL France proposed to DYNEFF the entry of a minority partner in the future joint company, CCI NPLN, and DYNEFF, in turn, proposed the entry of SIPLEC, one of its clients using storage capacities at Port La Nouvelle. This proposal appeared shocking to TOTAL, which saw it as a challenge to the balanced distribution of capital in the new company in favor of DYNEFF, and therefore decided to terminate the negotiations on February 6, 2003.  </w:t>
        <w:br/>
        <w:t xml:space="preserve">20. Indeed, under Article 30 of the specifications of the AOP-OSP that SARAM benefited from until June 30, 2002, it was provided that "Upon expiration of the authorization, if it has not been renewed or in the event of withdrawal or total or partial removal of the facilities, the permit holder shall be required to remove the said facilities and all equipment or devices dependent on them. Failing to comply with this obligation, after formal notice, it shall be provided for at the permit holder's expense, risks, and perils by the Administration. However, the Minister of Public Works may exempt the permit holder from restoring the premises to their original state if he makes a pure and simple abandonment to the State of the equipment, devices, and facilities occupying them and their real estate dependencies." Thus, TOTAL France informed the prefect of Aude by letter dated February 6, 2003, that "in the event that the State does not grant a new occupation title to SARAM alone, we could consider dismantling the facilities."  </w:t>
        <w:br/>
        <w:t xml:space="preserve">21. DYNEFF argues that TOTAL France and SARAM artificially prolonged negotiations regarding the creation of a joint TOTAL/DYNEFF structure in order to prevent it from securing its access to the sea-line. It has thus been deprived of the possibility of using the sea-line of Port La Nouvelle since July 1, 2002, as the renewal of the AOP-OSP granted by the prefect of Aude was conditioned on the creation of this joint structure.  </w:t>
        <w:br/>
        <w:t xml:space="preserve">22. DYNEFF adds that it is deprived of an essential infrastructure for its activity, the sea-line of Port La Nouvelle, since it cannot, since July 1, 2002, proceed with the importation of petroleum products (particularly distillates) via large-tonnage ships. This, according to it, represents an additional cost of 5 euros per ton imported and considerably disadvantages it compared to TOTAL France, which has the ability to source via large-tonnage ships thanks to its depot in Sète, located a few kilometers from Port La Nouvelle. It is under these conditions that DYNEFF referred the matter to the Competition Council on April 22, 2003, and requested the issuance of interim measures.  </w:t>
        <w:br/>
        <w:t xml:space="preserve">23. On June 26, 2003, the prefect of Aude informed TOTAL France and SARAM that he was preparing to grant a new AOP-OSP solely to SARAM, subject to the observations of these companies and the necessity of ensuring access under non-discriminatory conditions to DYNEFF or any other operator wishing to use the sea-line of Port La Nouvelle.  </w:t>
        <w:br/>
        <w:t xml:space="preserve">II. - The admissibility of the substantive referral  </w:t>
        <w:br/>
        <w:t xml:space="preserve">A. - ON THE PROCEDURE  </w:t>
        <w:br/>
        <w:t xml:space="preserve">On the request to dismiss TOTAL France, SARAM, and SPBA  </w:t>
        <w:br/>
        <w:t xml:space="preserve">24. TOTAL France and SARAM consider that DYNEFF's referral regarding the practices noted in the petroleum products storage market in the Bordeaux area does not concern them as TOTAL France and SARAM are not present in this area. They argue that SPBA and DPA are in any case independent companies from TOTAL France, even though the latter is their parent company. SPBA, for its part, considers that DYNEFF's referral is primarily directed against TOTAL France, and not against SPBA, which is only partially controlled by TOTAL France and managed on a day-to-day basis by ESSO SAF.  </w:t>
        <w:br/>
        <w:t xml:space="preserve">25. It is undisputed that SARAM operates exclusively in the Port La Nouvelle area, so the practices alleged by DYNEFF in the Bordeaux area do not concern it.  </w:t>
        <w:br/>
        <w:t xml:space="preserve">26. The company DPA is 53.62% owned by the company Entrepôts Pétroliers Régionaux, which is itself 100% owned by TOTAL France, with TOTAL France holding 12.37%, ESSO 10%, SHELL 10%, and small shareholders 14.1%. TOTAL France therefore directly and indirectly controls 66% of the capital and voting rights of the company DPA, while decisions of the DPA board of directors must be made by a majority of votes. Furthermore, the chairman of the DPA board of directors is the logistics director of TOTAL France. Finally, it emerges from the hearing of DPA that TOTAL France owns 84,690 cubic meters of capacity in the DPA depot in Bassens and leases all storage capacities of heavy fuel oil in the DPA depot in Bayon. It is therefore not excluded that DPA has no decision-making autonomy in relation to TOTAL France, the latter being present in the storage market in the Bordeaux area.  </w:t>
        <w:br/>
        <w:t xml:space="preserve">27. The company SPBA is 66% owned by TOTAL France and 34% by ESSO SAF, which holds a blocking minority on the board of directors and at the general meeting of SPBA. Nevertheless, it should be noted that there are executives from TOTAL France and DPA on the board of directors of SPBA. Moreover, until 2003, SPBA carried out more than 70% of its storage activity with TOTAL France, so that SPBA's commercial policy was, in practice, very dependent on TOTAL France's storage activity, although managed on a day-to-day basis by ESSO.  </w:t>
        <w:br/>
        <w:t xml:space="preserve">28. It follows that TOTAL France is present in the storage market in the Bordeaux area either as an owner of capacities or as a tenant of capacities. Consequently, at this stage of the investigation, it cannot be excluded that it exercises significant control over its subsidiaries DPA and SPBA, so there is no reason to dismiss TOTAL France and SPBA regarding the practices alleged against them in the Bordeaux area by DYNEFF.  </w:t>
        <w:br/>
        <w:t xml:space="preserve">On the jurisdiction of the Competition Council  </w:t>
        <w:br/>
        <w:t xml:space="preserve">29. TOTAL France and SARAM consider that the Competition Council is not competent to hear the facts reported by DYNEFF in the Port La Nouvelle area because the situation there is not the result of a behavior by TOTAL France or SARAM but arises from a decision by the prefect of Aude, who unilaterally decided not to renew the AOP-OSP that SARAM benefited from to operate the sea-line. TOTAL France and SARAM therefore consider that this is an administrative decision made within the framework of public authority prerogatives, which relates to the management of public property and falls under the jurisdiction of the administrative judge and not the Competition Council.  </w:t>
        <w:br/>
        <w:t>30. It should be recalled that by a decision dated October 18, 1999, concerning the Paris airport, the Conflict Tribunal noted that, "while public entities may be sanctioned by the Competition Council acting under the control of the judicial authority to the extent that they carry out production, distribution, or service activities, the decisions by which these entities assume the public service mission that is incumbent upon them through public authority prerogatives fall under the jurisdiction of the administrative court to assess their legality, and, where appropriate, to rule on the liability incurred by public entities..."; it also specified that "decisions related to the management of public property constitute the exercise of public authority prerogatives."</w:t>
      </w:r>
    </w:p>
    <w:p>
      <w:r>
        <w:rPr>
          <w:b/>
        </w:rPr>
        <w:t>[Pages 7–9]</w:t>
      </w:r>
    </w:p>
    <w:p>
      <w:r>
        <w:t xml:space="preserve">31. Nevertheless, in this case, the behaviors reported are not those of the prefect of Aude but those of the companies TOTAL France and SARAM, consisting, on the one hand, of potential delaying tactics to avoid creating a joint operating company for the sea-line with DYNEFF before June 30, 2002, even though these companies had committed to doing so by contract, and on the other hand, of a potential refusal of access, under objective and non-discriminatory conditions, to an essential infrastructure: the sea-line of Port La Nouvelle.  </w:t>
        <w:br/>
        <w:t xml:space="preserve">32. These practices, which are clearly not the actions of public persons, do not concern the exercise of public authority prerogatives. Furthermore, the examination of such practices does not involve any assessment of the legality of administrative acts or administrative procedures and is therefore not within the jurisdiction of the administrative judge. Under these conditions, the Conseil de la concurrence is competent to examine the alleged practices of the companies TOTAL France and SARAM both in the Port La Nouvelle area and in the Bordeaux area in light of Articles L. 420-2 of the Commercial Code and 82 of the Treaty of Rome.  </w:t>
        <w:br/>
        <w:t xml:space="preserve">On the documents submitted to the file on July 7, 2003  </w:t>
        <w:br/>
        <w:t xml:space="preserve">33. The company DYNEFF argued, during the session of July 8, 2003, that document No. 842 transmitted to the Conseil de la concurrence by the companies TOTAL France and SARAM on July 7, 2003 should be removed from the file as it had not been given a reasonable time to review it. The companies TOTAL France and SARAM, under these conditions, requested that document No. 806, to which document No. 842 responded, also be excluded from the proceedings as TOTAL France and SARAM only received it on July 2, 2003, meaning they did not have a reasonable time to respond before July 7, 2003.  </w:t>
        <w:br/>
        <w:t xml:space="preserve">34. The Conseil de la concurrence has already stated in its decision No. 01-MC-07 of December 21, 2001, that no provision of the Commercial Code imposes deadlines for the preparation of procedures for precautionary measures, which are characterized by urgency but whose examination must allow, within a necessarily limited time, the gathering of as many elements as possible regarding the merits of the request. When the General Rapporteur, exercising the power conferred by Article 34 of the aforementioned decree, decides, for better organization of the debate, to set deadlines for the parties, the submission of documents after the expiration of the allotted time cannot justify, on this sole basis, their rejection from the procedure as long as the opposing party has had sufficient time to ensure its defense regarding the documents thus produced.  </w:t>
        <w:br/>
        <w:t xml:space="preserve">35. It emerges from the debates that the transmission of document No. 842 on July 7, 2003 did not leave the company DYNEFF with a sufficient time frame to ensure its defense. It is therefore appropriate to remove it from the file. On the other hand, the companies TOTAL France and SARAM were able to present new observations during the session that could respond to the elements contained in document No. 806, so the request from TOTAL France and SARAM to remove document No. 806 from the file, which was transmitted to them on July 2, 2003, is rejected.  </w:t>
        <w:br/>
        <w:t xml:space="preserve">B. - ON THE DEFINITION OF MARKETS  </w:t>
        <w:br/>
        <w:t xml:space="preserve">The market for the storage of refined petroleum products  </w:t>
        <w:br/>
        <w:t xml:space="preserve">36. It follows from both national case law (opinion of the Conseil de la concurrence No. 95-A-11 dated June 20, 1995, letters from the Minister of Economy, Finance and Industry dated May 5, 1999, and January 26, 2000) and community law (Decisions of the European Commission, aff COMP M/1464 of March 2, 1999, and M/1628 of February 9, 2000) that there exists a market for the storage of refined products understood as gasoline and distillates (diesel and domestic fuel oil) whose geographical dimension is necessarily local given the transport costs of heavy products such as petroleum products.  </w:t>
        <w:br/>
        <w:t xml:space="preserve">37. In its decision of March 26, 1999, the European Commission defined the market for the storage of refined petroleum products as follows: "The storage depots for finished petroleum products are logistical tools used for the reception and distribution of refined products by various oil operators, namely refiners, independents, or large distribution. Storage is the service that consists of ensuring the availability to oil operators, through rental contracts, of part of the storage capacities of the depots to allow them to supply the distribution circuits (…) More specifically, each depot is likely to serve a certain catchment area, the radius of which depends on the transport costs to be incurred for delivering the products to their final destination. These costs may vary according to the available modes of transport (pipeline, rail, tanker truck, etc.). However, on average, the delivery area of a depot rarely extends beyond 150 km."  </w:t>
        <w:br/>
        <w:t xml:space="preserve">38. Regarding the Bordeaux area, it emerges from the investigation that there are 1,058,987 cubic meters of storage capacity for refined products (gasoline and distillates) distributed across six storage depots located within a 150-kilometer radius around the estuary of the Gironde and owned by the companies EPG (Entrepôt Pétrolier de Gironde), SHELL Petroleum Company (depot located in Pauillac), DPA (with one depot in Bassens and one depot in Bayon), SPBA, and SSO (Société des Stockage de l'Ouest). Consequently, it cannot be excluded that there exists a market for the storage of refined products encompassing all storage depots located within a 150-kilometer radius around the estuary of the Gironde.  </w:t>
        <w:br/>
        <w:t xml:space="preserve">39. Regarding the Port La Nouvelle area, the Minister of Economy, Finance and Industry has already identified a market for the storage of refined petroleum products in the Port La Nouvelle area in his letters of May 5, 1999, and January 26, 2000, concerning the TOTAL/FINA and TOTALFINA/ELF concentrations. In this market, the supply was as follows:  </w:t>
        <w:br/>
        <w:t xml:space="preserve">• On the coast, five storage depots were recorded, including the SARAM depot (136,000 m³), the TOTAL depot (28,000 m³), and the DPPLN/PETROFINA depot (133,000 m³) at the Port of Port La Nouvelle, the TOTAL depot (120,000 m³) at the Port of Sète, and the BP depot at the Port of Frontignan (900,000 m³);  </w:t>
        <w:br/>
        <w:t xml:space="preserve">• Within the territory, two TOTAL depots (with a total capacity of 86,000 m³) and one ESSO SAF depot (40,000 m³) in Toulouse, as well as one TOTAL depot (33,000 m³) in Albi were recorded.  </w:t>
        <w:br/>
        <w:t xml:space="preserve">40. The Minister of Economy and Finance thus limited the relevant geographical market to an area of approximately 150 to 200 kilometers around Port La Nouvelle, which excludes from the analysis the Fos depot and the Spanish depots, which, in any case, are more than 230 kilometers from the Port La Nouvelle depots.  </w:t>
        <w:br/>
        <w:t xml:space="preserve">41. The Minister of Economy also specified that the Frontignan depot was not substitutable for the other storage depots present in the Port La Nouvelle area as it was "a depot of an old refinery, which operates infrequently (about twice a year while the average is 10 to 12) due to its characteristics (old depot, loading difficulties…). He added that "this depot does not offer an equivalent service, and moreover, its future is uncertain, Mobil [former owner] having not ruled out (…) deciding to close it." The European Commission reiterated this analysis in its decision of February 9, 2000. Furthermore, the director of BP's oil projects confirmed the state of the Frontignan depot during his hearing on May 28, 2003, specifying that: "The turnover rate is 1.5 per year, which is a very poor result. This situation has not changed since the Frontignan refinery was converted into a depot (1984), which includes very large tanks (100,000 cubic meters) (…). We have, however, not made any investments to increase the operation of Frontignan since 1997. The Frontignan depot ensures its viability largely thanks to the capacities leased to SAGESS under medium-term contracts since 1984. In reality, without SAGESS, BP would surely have decided to close Frontignan."  </w:t>
        <w:br/>
        <w:t xml:space="preserve">42. It cannot therefore be excluded that there exists a market for the storage of refined petroleum products limited to an area of 150 to 200 kilometers around Port La Nouvelle, excluding the Frontignan depot.  </w:t>
        <w:br/>
        <w:t xml:space="preserve">43. The company DYNEFF also argues that there exists a narrower market for the storage of imported refined products limited to only those storage depots capable of receiving imports of refined petroleum products by sea, with the catchment area extending from 100 to 150 kilometers in both the Port La Nouvelle area and the Bordeaux area.  </w:t>
        <w:br/>
        <w:t xml:space="preserve">44. The companies TOTAL France and SARAM do not contest the existence of this product market but challenge the geographical market analysis retained by DYNEFF in the Port La Nouvelle area on the grounds that, in several press articles, Mr. LECEA, president of DYNEFF, stated that the catchment area of the depots acquired at Port La Nouvelle by DYNEFF covers part of Spain and Andorra, so that the relevant geographical market extends over more than 260 kilometers.  </w:t>
        <w:br/>
        <w:t xml:space="preserve">45. However, it emerges from the press clippings cited by TOTAL France and SARAM in their observations that Mr. LECEA stated that the catchment area of the Port La Nouvelle depots was 150 to 200 kilometers, which confirms the analysis conducted by the Minister of Economy regarding the broader market for imported refined product storage. It follows that it cannot be excluded that there exists a market for the storage of imported refined products limited to an area of 150 to 200 kilometers around the Port La Nouvelle depots, excluding the Frontignan depot, for the same reasons as previously stated.  </w:t>
        <w:br/>
        <w:t xml:space="preserve">46. Finally, it is also not excluded that there exists a specific market segment for the storage of heavy fuel oil insofar as it is undisputed that the facilities capable of receiving heavy fuel oil must meet very specific technical characteristics and cannot in any case receive other refined products.  </w:t>
        <w:br/>
        <w:t xml:space="preserve">The market for port services for unloading large tonnage ships limited to the Port of Port La Nouvelle  </w:t>
        <w:br/>
        <w:t xml:space="preserve">47. The Conseil de la concurrence noted, in its decision No. 02-D-15 of March 1, 2002, regarding practices observed in the bulk handling sector at the autonomous port of Le Havre, that "it cannot be excluded that there exists a relevant market for port services intended for the unloading of coal limited either to the port of Le Havre or to the lower Seine valley," characterized by the fact that the unloading of ships carrying bulk coal at the autonomous port of Le Havre involves several operations and several stakeholders, namely: on the one hand, the handling of goods that allows for the unloading of ships and is carried out by handling companies using public equipment that requires payment of a number of fees and taxes to the port; on the other hand, the storage of goods in a terminal equipped with storage space, the terminal in question itself being subject to a concession between the autonomous port of Le Havre and the company CIPHA, which under this concession is authorized to occupy the public domain and has entrusted its management to the company Capcol.  </w:t>
        <w:br/>
        <w:t>48. Now, the unloading of large tonnage ships and low tonnage barges at the sea-line and the oil dock of Port La Nouvelle is indeed carried out by handling companies (SARAM or DYNEFF) using private equipment subject to an AOP-OSP for the sea-line and public equipment for the oil dock, which is owned by the CCI of Narbonne and is subject to a public domain occupation agreement. In both cases, the use of this equipment incurs a fee. The two</w:t>
      </w:r>
    </w:p>
    <w:p>
      <w:r>
        <w:rPr>
          <w:b/>
        </w:rPr>
        <w:t>[Pages 10–12]</w:t>
      </w:r>
    </w:p>
    <w:p>
      <w:r>
        <w:t xml:space="preserve">conditions raised by the Competition Council in case 02-D-15 are therefore met and allow us to conclude that it is not excluded that there exists a market for port services intended for the unloading of petroleum products at the port of Port La Nouvelle.  </w:t>
        <w:br/>
        <w:t xml:space="preserve">49. Furthermore, it seems that from a technical point of view, only the sea-line of Port La Nouvelle allows for the berthing and unloading of large capacity ships (30,000 tons). Moreover, it appears from the minutes of SARAM, the operator of the sea-line, that the sea-line of Port La Nouvelle has very specific technical characteristics, requiring compliance with specific safety conditions that a "non-expert company cannot ensure under satisfactory safety conditions," unlike the oil dock which can be used by any non-expert operator.  </w:t>
        <w:br/>
        <w:t xml:space="preserve">50. Additionally, from an economic perspective, it is clear that the choice between the oil dock and the sea-line of Port La Nouvelle depends on the cost of supply through importation. As the European Commission recalled in its decision of March 26, 1999, "(...) The cost of supplying refined products is a critical competitive factor at the retail resale level, such that cost overruns between 1% and 3% of the retail price can sway the customer. Under these conditions, maritime supply can, from an economic standpoint, only be justified for large volumes of products transported at once." In this regard, DYNEFF estimates the additional cost of exclusive supply of distillates by low-tonnage barges at 5 euros per ton transported, and it appears from the hearing minutes of TOTAL France and SARAM that exclusive supply by barges is less profitable than supply by high-tonnage ships.  </w:t>
        <w:br/>
        <w:t xml:space="preserve">51. It follows that the port services for unloading refined petroleum products provided by the sea-line and the oil dock are not perfectly substitutable for technical and economic reasons. However, the Competition Council, in its opinion No. 02-A-01 of February 15, 2002, already considered that two products meeting different technical characteristics and subject to different cost constraints can constitute two distinct product markets as long as these differences are of such importance to the applicants that these techniques do not constitute alternative means of meeting the same need even though they are partially substitutable. It is therefore not excluded that there exists a relevant market for the unloading services of high-tonnage ships limited to the port of Port La Nouvelle.  </w:t>
        <w:br/>
        <w:t xml:space="preserve">C. - ON THE DOMINANT POSITION OF OPERATORS  </w:t>
        <w:br/>
        <w:t xml:space="preserve">On the markets for the storage of refined petroleum products  </w:t>
        <w:br/>
        <w:t xml:space="preserve">52. In its decision of February 9, 2000, the European Commission specified, during its analysis of the dominant position of TOTALFINAELF in the storage market at import depots connected to bulk transport means, that "the calculation of percentages includes the capacities of the depots over which TOTALFINAELF can exercise unique or joint control." Thus, to assess the market shares of TOTAL France in the relevant markets, it is necessary to take into account the capacities held by TOTAL France directly or indirectly, and wholly or partially in the storage depots in the Port La Nouvelle area and the Bordeaux area.  </w:t>
        <w:br/>
        <w:t xml:space="preserve">53. In the Bordeaux area, there are 1,058,987 cubic meters of storage capacity for refined products. However, TOTAL France controls 100% of the SSO depot and 66% of the SPBA and DPA depots, which amounts to 577,987 cubic meters of storage capacity representing 54.57% of the total theoretical storage capacity for refined products (gasoline and distillates). TOTAL France is therefore in a position to control a large part of the supply sources and the oil logistics chain in this area. Furthermore, TOTAL France controls the DPA depot, which is the only depot connected to the SPBA and SHELL depots allowing the unloading of products onto trucks: it thus constitutes an essential transit point for distributing its products in a downstream market. Consequently, it cannot be excluded, at this stage of the investigation, that TOTAL France, individually or jointly with its subsidiaries DPA, SPBA, and SSO, holds a dominant position in the market for the storage of refined products in the Bordeaux area.  </w:t>
        <w:br/>
        <w:t xml:space="preserve">54. Furthermore, regarding heavy fuel oil in the Bordeaux area, TOTAL France, via DPA, controls all the storage capacities of the Bayon depot, the only storage depot with infrastructures allowing the warehousing and storage of heavy fuel oil, and leases them entirely, so it cannot be excluded that TOTAL France and DPA are in a simple or collective dominant position in this market.  </w:t>
        <w:br/>
        <w:t xml:space="preserve">55. The storage of refined products in the Port La Nouvelle area includes all depots located within the territory and on the coast, excluding the Frontignan depot. TOTAL France controls, during the period 2000-2003, 53 to 64% of the total storage capacities in the Port La Nouvelle area (some depots located within the territory ceased operations in 2002), which is likely to give it the ability to control a large part of the supply sources and the oil logistics chain in the Port La Nouvelle area.  </w:t>
        <w:br/>
        <w:t xml:space="preserve">56. Regarding the storage of imported refined products limited to the depots of Port La Nouvelle and Sète, excluding the Frontignan depot, TOTAL France controls 256,000 cubic meters of storage capacity out of a total capacity of 417,000 cubic meters, representing 61.4% of the total capacities of the storage depots located on the coast during the period 2000-2003.  </w:t>
        <w:br/>
        <w:t xml:space="preserve">57. Moreover, TOTAL France had two alternative means of supply by high-tonnage ship, unlike DYNEFF, thanks to the sea-line of Port La Nouvelle until June 2002 and the sea-line of Frontignan connected by pipeline to the Frontignan depot, which is itself connected by pipeline to the TOTAL depot in Sète.  </w:t>
        <w:br/>
        <w:t xml:space="preserve">58. Therefore, it cannot be excluded that TOTAL France is in a dominant position in the market for the storage of refined products and in the more restricted market for the storage of imported refined products limited to an area of 150 to 200 km around the depots of Port La Nouvelle, excluding the Frontignan depot.  </w:t>
        <w:br/>
        <w:t xml:space="preserve">On the market for port services for unloading high-tonnage ships  </w:t>
        <w:br/>
        <w:t xml:space="preserve">59. SARAM, a 100% subsidiary of TOTAL France, owns the sea-line facilities and had, until June 30, 2002, an AOP-OSP granting it the right to operate alone on the sea-line, provided it allowed third parties to use it when it was not using it for its own needs. It is therefore not excluded that TOTAL France, via SARAM, is in a monopoly situation in the market for unloading services for large capacity ships.  </w:t>
        <w:br/>
        <w:t xml:space="preserve">D. - ON THE PRESENCE OF SUFFICIENTLY CONVINCING ELEMENTS  </w:t>
        <w:br/>
        <w:t xml:space="preserve">On the alleged practices in the Bordeaux area  </w:t>
        <w:br/>
        <w:t xml:space="preserve">60. French and community case law considers it abusive for a company in a dominant position in a service market to refuse to sell a product or provide a service to one of its competitors in a downstream market without objective reason or in a discriminatory manner.  </w:t>
        <w:br/>
        <w:t xml:space="preserve">61. However, DYNEFF accuses SPBA and DPA of having abusively refused to lease 27,500 cubic meters of storage capacity for distillates between March and December for the first and between August and December for the second, as evidenced by the sudden change in behavior of these companies following the letters sent by DYNEFF to the DGCCRF to denounce these behaviors. Moreover, DYNEFF accuses DPA of persisting in its refusal to lease heavy fuel oil storage capacities since January 6, 2003, in order to allow TOTAL France to remain the sole supplier of heavy fuel oil in the region and to practice monopoly prices.  </w:t>
        <w:br/>
        <w:t xml:space="preserve">On the refusal to lease storage capacities for distillates  </w:t>
        <w:br/>
        <w:t xml:space="preserve">62. It should first be recalled that, in a market necessarily dependent on the availability of tanks or basins to receive products in storage depots, a waiting period of 4 to 5 months is not manifestly abnormal. Furthermore, it appears from the case documents that the companies SPBA and DPA had to face capacity constraints, organizational constraints, and technical incidents preventing them from having all the storage capacities available at the time of the rental requests made by DYNEFF. Additionally, even assuming that the letters sent by DYNEFF to the DGCCRF may have accelerated SPBA and DPA in their rental approach towards DYNEFF, the effect of these letters alone is not sufficient to demonstrate that SPBA and DPA have abusively refused to respond to DYNEFF's storage capacity request. On the contrary, in light of the information provided by the parties, it seems that DPA and SPBA informed DYNEFF as soon as they knew they had availabilities.  </w:t>
        <w:br/>
        <w:t xml:space="preserve">63. In any case, DYNEFF does not demonstrate how these refusals would have any anti-competitive object or effect capable of undermining DYNEFF's supply of imported refined products, as it is undisputed that by increasing the turnover rate of its capacities in the DPA depot, DYNEFF managed to increase its imports by 64% between 2001 and 2002.  </w:t>
        <w:br/>
        <w:t xml:space="preserve">64. It follows from all of the above that no element presented in support of the referral allows us to think that, assuming it is established that the companies TOTAL France, DPA, and SPBA have an individual or collective dominant position in the market for the storage of refined products in the Bordeaux area, these companies would have made abusive use of that dominant position. Consequently, in the absence of sufficiently convincing elements, it is necessary to apply the provisions of Article L. 462-8 of the Commercial Code and to reject DYNEFF's referral as it concerns refusals to lease storage capacities for distillates.  </w:t>
        <w:br/>
        <w:t xml:space="preserve">On the refusal to lease storage capacities for heavy fuel oil  </w:t>
        <w:br/>
        <w:t xml:space="preserve">65. The letter from DYNEFF dated January 6, 2003 stated: "(...) Furthermore, we are interested in storage capacities for heavy fuel oil. We have contacted the EDF plant in Ambés, which informs us that they have no available capacities. Knowing that you are the only storage operator in the area to have this product, we would like to know if it is possible to discuss this matter. Awaiting your response. (...)". Unlike the requests for storage capacities made by DYNEFF for distillates, the letter of January 6, 2003 does not contain any information regarding DYNEFF's needs for heavy fuel oil: the volume of desired storage capacity as well as the intended rental period are not specified. It follows that the letter and fax from DYNEFF dated January 6, 2003 cannot, by themselves, constitute a formal request for the rental of heavy fuel oil storage capacity from DPA. Furthermore, it is undisputed that DYNEFF never followed up with DPA to pursue any negotiations on this subject.  </w:t>
        <w:br/>
        <w:t>66. Moreover, DPA argues that even considering that this letter constituted a formal request from DYNEFF to lease storage capacities for heavy fuel oil, the absence of response from DPA is justified by the fact that it does not have available heavy fuel oil storage capacities at that time, given the existence of significant</w:t>
      </w:r>
    </w:p>
    <w:p>
      <w:r>
        <w:rPr>
          <w:b/>
        </w:rPr>
        <w:t>[Pages 13–15]</w:t>
      </w:r>
    </w:p>
    <w:p>
      <w:r>
        <w:t>sur sa situation financière une charge considérable.</w:t>
      </w:r>
    </w:p>
    <w:p>
      <w:r>
        <w:t>84. En conséquence, DYNEFF demande que le Conseil de la concurrence prenne des mesures conservatoires afin de protéger ses intérêts et ceux des consommateurs, en veillant à ce que TOTAL France et SARAM respectent leurs obligations et ne nuisent pas à la concurrence sur le marché du stockage et de la distribution des produits pétroliers.</w:t>
      </w:r>
    </w:p>
    <w:p>
      <w:r>
        <w:t>85. Le Conseil de la concurrence, après avoir examiné la demande de DYNEFF et les éléments du dossier, considère qu'il existe des indices suffisants pour justifier l'adoption de mesures conservatoires.</w:t>
      </w:r>
    </w:p>
    <w:p>
      <w:r>
        <w:t>86. Par conséquent, le Conseil de la concurrence ordonne à TOTAL France et SARAM de respecter les conditions de l'AOP OSP et de ne pas procéder à la fermeture ou au démantèlement des installations du sea-line tant qu'une solution satisfaisante pour la poursuite de son exploitation n'aura pas été trouvée.</w:t>
      </w:r>
    </w:p>
    <w:p>
      <w:r>
        <w:t>87. En outre, le Conseil de la concurrence enjoint à TOTAL France de communiquer à DYNEFF les règles de vetting applicables aux navires affrétés, afin d'assurer une transparence dans le processus d'acceptation des bateaux.</w:t>
      </w:r>
    </w:p>
    <w:p>
      <w:r>
        <w:t>88. Ces mesures sont prises dans le but de préserver la concurrence sur le marché et de protéger les intérêts des consommateurs, en évitant toute atteinte grave et immédiate à l'économie du secteur pétrolier dans le sud de la France.</w:t>
      </w:r>
    </w:p>
    <w:p>
      <w:r>
        <w:t>89. Le Conseil de la concurrence se réserve le droit de réévaluer ces mesures en fonction de l'évolution de la situation et des résultats de l'instruction en cours.</w:t>
      </w:r>
    </w:p>
    <w:p>
      <w:r>
        <w:rPr>
          <w:b/>
        </w:rPr>
        <w:t>[Pages 16–17]</w:t>
      </w:r>
    </w:p>
    <w:p>
      <w:r>
        <w:t xml:space="preserve">a risk of jeopardizing its sustainability. DYNEFF concludes that if these maneuvers persist, and even more so if the sea-line is dismantled, DYNEFF's continued presence in the various markets related to the marketing of refined products imported into the Port La Nouvelle area is threatened, such that TOTAL France risks finding itself in a quasi-monopolistic position in these markets, which again constitutes a serious and immediate harm to the interests of consumers.  </w:t>
        <w:br/>
        <w:t xml:space="preserve">84. However, it should first be noted that the decisions of the French and community competition authorities made during the TOTALFINA and TOTALFINA/ELF concentration operations are not called into question insofar as they aimed to allow an independent oil operator to have its own storage capacities to provide an alternative independent of TOTALFINA and then of TOTALFINAELF. Furthermore, it should be noted that DYNEFF remains the owner of the depots acquired at Port La Nouvelle, which it continues to operate, as the volumes it has processed through its depots have increased between 2001 and 2002, and that in the second half of 2002, when the sea-line was unusable, DYNEFF only experienced a very moderate decline in its imports at the Port of Port La Nouvelle of about 6.4%. Finally, DYNEFF provides no evidence to demonstrate that it has lost customers since it can no longer use the sea-line at Port La Nouvelle.  </w:t>
        <w:br/>
        <w:t xml:space="preserve">85. Secondly, assuming that DYNEFF faces an additional cost of five euros per ton transported by barges, which TOTAL France disputes, it is not demonstrated that this additional cost alone poses a risk of the company DYNEFF disappearing. It is well established in case law that a mere hypothetical risk to the sustainability of the business is not sufficient to demonstrate a serious and immediate harm to the interests of the business itself or to those of consumers. In this regard, it should be noted that DYNEFF's accounts show a continuously increasing turnover since 1998, rising from 129 million euros in 1998 to 618 million euros in 1999, to 919 million euros in 2000, and finally to 1,053 million euros in 2001. Finally, it should be noted that, even assuming the additional cost of 5 euros per ton transported since the closure of the sea-line is verified, it could at most translate into a "loss of earnings" for DYNEFF, which alone cannot justify the granting of precautionary measures.  </w:t>
        <w:br/>
        <w:t xml:space="preserve">86. Moreover, it is important to acknowledge the commitments made by TOTAL France and SARAM during the session, consisting, on the one hand, of not dismantling the sea-line at Port La Nouvelle unless ordered to do so by the prefect of Aude, and on the other hand, of resuming negotiations conducted under the auspices of the prefect of Aude to see the sea-line operational as soon as possible and under fair conditions to allow any user access on non-discriminatory terms.  </w:t>
        <w:br/>
        <w:t xml:space="preserve">87. It follows from all of the above that the elements reported by DYNEFF are not sufficient to establish that the practices denounced cause a serious and immediate harm to the economy in general, to the sector concerned, to the interests of consumers, or to the company DYNEFF itself, necessitating the adoption of emergency measures; consequently, the requests for precautionary measures recorded under number 03/0032 M must be rejected.  </w:t>
        <w:br/>
        <w:t xml:space="preserve">DECISION  </w:t>
        <w:br/>
        <w:t xml:space="preserve">Article 1.- The request 03/0031 F is rejected insofar as it concerns refusals to lease storage capacities for heavy fuel oil and distillates in the Bordeaux area.  </w:t>
        <w:br/>
        <w:t>Article 2.- The requests for precautionary measures recorded under number 03/0032 M are rejected.</w:t>
      </w:r>
    </w:p>
    <w:p>
      <w:r>
        <w:t xml:space="preserve">Deliberated, on the oral report of Ms. de Zoude-Le Berre, by Mr. Jenny, vice-president, presiding over the session, Ms. Behar-Touchais, Messrs. Flichy, Gauron, Lasserre, and Robin, members.  </w:t>
        <w:br/>
        <w:t xml:space="preserve">The secretary of the session The president of the session,  </w:t>
        <w:br/>
        <w:t xml:space="preserve">Nadine Bellegarde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