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https://www.autoritedelaconcurrence.fr/fr/decision/relative-une-demande-de-mesures-conservatoires-presentee-par-la-sarl-phototelem</w:t>
      </w:r>
    </w:p>
    <w:p>
      <w:r>
        <w:t>Pages translated : 8</w:t>
      </w:r>
    </w:p>
    <w:p/>
    <w:p>
      <w:r>
        <w:rPr>
          <w:b/>
        </w:rPr>
        <w:t>[Pages 1–3]</w:t>
      </w:r>
    </w:p>
    <w:p>
      <w:r>
        <w:t>COUNCIL OF COMPETITION</w:t>
        <w:br/>
        <w:t>Decision No. 99-D-55 of October 7, 1999</w:t>
        <w:br/>
        <w:t>regarding a request for interim measures submitted by SARL Phototelem</w:t>
        <w:br/>
        <w:t>The Council of Competition (permanent commission),</w:t>
        <w:br/>
        <w:t>Considering the letter registered on June 25, 1999, under numbers F 1148 and M 240, by which SARL Phototelem referred to the Council of Competition facts likely to fall within the scope of Article 8 of Ordinance No. 86-1243 of December 1, 1986, concerning the competitive situation in the telematics sector, and requested the issuance of interim measures;</w:t>
        <w:br/>
        <w:t>Considering Ordinance No. 86-1243 of December 1, 1986, as amended, relating to the freedom of prices and competition and Decree No. 86-1309 of December 29, 1986, as amended, taken for its application;</w:t>
        <w:br/>
        <w:t>Considering the observations presented by the company France Télécom, by the company Phototelem, and by the Government Commissioner;</w:t>
        <w:br/>
        <w:t>Considering the opinion adopted on September 22, 1999, by the Telecommunications Regulatory Authority (ART), at the request of the Council, based on the provisions of Article L.36-10 of the Postal and Telecommunications Code;</w:t>
        <w:br/>
        <w:t>Considering the other documents in the file;</w:t>
        <w:br/>
        <w:t>The rapporteur, the general rapporteur, the Government Commissioner, the president of the French Association of Multimedia Telematics (AFTEL), the representatives of the company Phototelem and the company France Télécom heard;</w:t>
        <w:br/>
        <w:t>After deliberating in the absence of the rapporteur and the general rapporteur;</w:t>
        <w:br/>
        <w:t>Considering that, by letter dated June 24, 1999, the company Phototelem, server center and provider of telematic services, referred to the Council of Competition practices of the company France Télécom concerning the subscription fees for Télétel access codes, which it alleges are prohibited by the provisions of Article 8 of Ordinance No. 86-1243 of December 1, 1986; that it accompanied its referral with a request for interim measures;</w:t>
        <w:br/>
        <w:t>Considering that the Télétel program of the company France Télécom was launched in 1984 and was accompanied by the provision by France Télécom to its subscribers of home terminals, the Minitels; that the Télétel offer allows a user of the France Télécom telephone network, from the Minitel, to access a videotex access point (PAVI), and then to be connected, via the company Transpac, to server centers hosting services whose content is published by telematics service providers;</w:t>
        <w:br/>
        <w:t>Considering that the legal relationships between the company France Télécom, the server centers, and the service providers are governed by a contract entitled "Télétel contract" setting out the rights and obligations of the parties; that the contract may be bipartite or tripartite, depending on whether the service providers and the server center are or are not the same entities;</w:t>
        <w:br/>
        <w:t>Considering that, in order for the service provider to receive payment for the services it publishes, a decree dated January 4, 1985, allowed the company France Télécom to collect, through telephone bills, the amounts corresponding to the overall consumption of telematic services and then to reimburse the service providers or the server centers hosting them the share that is due to them, after deducting the transmission price of the information and the costs related to the billing and collection of these services; that this service is referred to as "Kiosk service";</w:t>
        <w:br/>
        <w:t>Considering that the price paid by the user and the amount of the reimbursement from the company France Télécom to the service providers depend on tariff levels set by France Télécom; that indeed, the Télétel contract notably provides for a typology of services to which correspond non-negotiable tariff levels that directly influence the revenues of the service providers (Article 3 and Annex 1 of the Télétel contract);</w:t>
        <w:br/>
        <w:t>Considering that the tariffs for services, whether for services provided to the end customer or for services performed for telematics service providers, are set by the company France Télécom and approved by the minister responsible for telecommunications and the minister responsible for the economy after the opinion of the ART;</w:t>
        <w:br/>
        <w:t>Considering that the Télétel contract also provides, in application of a decree of December 21, 1988, for the payment by the service provider of creation and modification fees and monthly subscription fees for each reserved code; that it is these monthly subscription fees that are the subject of the referral by the company Phototelem and its request for interim measures;</w:t>
        <w:br/>
        <w:t>Considering, furthermore, that concerning the service provided by the company Transpac, the server center or the service provider, if it has its own server center, pays a monthly fee to this subsidiary of the company France Télécom;</w:t>
        <w:br/>
        <w:t>Considering that, by decision No. 98-110 E of August 20, 1998, the company France Télécom modified the monthly subscription fee for telematic service codes;</w:t>
        <w:br/>
        <w:t>Considering that, prior to announcing this modification to the service providers, the company France Télécom, on August 20, 1998, in accordance with Article 17 of its specifications of December 27, 1996, transmitted its new subscription pricing to the minister of economy, finance, and industry for approval, and requested the opinion of the ART; that a favorable opinion from the ART was issued on September 16, 1998; that the tariff modification was tacitly approved on October 24, 1998;</w:t>
      </w:r>
    </w:p>
    <w:p>
      <w:r>
        <w:t>Considering that, by a simple letter dated November 5, 1998, the company France Télécom informed its clients, the server centers, and videotex telematics service providers, that the monthly subscription fee for Télétel service codes, which was previously a single amount of 252.95 francs excluding tax per code, was replaced, effective December 1, 1998, "by four new rates adjusted according to the tariff level of the code and its access number":</w:t>
        <w:br/>
        <w:t>Tariff level of the code TO to T20 T22 to T43 T44 and T70 except 3617 T46 3617T46 and T60</w:t>
        <w:br/>
        <w:t>and T6008 3628 T6008</w:t>
        <w:br/>
        <w:t>3629 T703623 T60</w:t>
        <w:br/>
        <w:t>New rate (F excluding tax) 200 F 350 F 600 F 1,000 F</w:t>
        <w:br/>
        <w:t>Considering that the company France Télécom specifies in the said letter that these tariff modifications of the monthly subscription fee were decided "in order to encourage the reduction of the price of Télétel services and to promote the lower tariff levels" and "that they are accompanied by an enhanced service provision for service providers and server centers:</w:t>
        <w:br/>
        <w:t>The free rerouting from the M pages and access to services via 3623,</w:t>
        <w:br/>
        <w:t>The bimonthly magazine "En Ligne" with all the news of Internet-Minitel-Audiotel services,</w:t>
        <w:br/>
        <w:t>A modernization of management applications for a more flexible and efficient service.</w:t>
        <w:br/>
        <w:t>Considering that the company Phototelem argues that this tariff modification of the subscription fee, by its magnitude and abruptness, constitutes an abuse of the monopoly position that the company France Télécom holds in the telematics market and that this abuse causes it serious and immediate harm within the meaning of Article 12 of the ordinance of December 1, 1986;</w:t>
        <w:br/>
        <w:t>Considering that it asserts that, faced with this increase of +38.4% to +295.3% depending on the codes, it could not turn to another operator in the market, since only the company France Télécom offers the Télétel service; that it could not pass on the increases to the selling prices of its services, these being set by the company France Télécom in its price catalog in the form of a tariff grid by tier; that, for the codes it operated on December 1, 1998, the tariff increase was around +133.6%; that the 25-day period between the announcement and the entry into force of the tariff modification is not in accordance with Article 11-2 of the Télétel contract which provides that the general conditions of the contract may be modified at the initiative of the company France Télécom while respecting a six-month notice period;</w:t>
        <w:br/>
        <w:t>Considering that the company Phototelem further argues that an increase of this magnitude risks driving small providers out of business, while it will be imperceptible for the largest providers since the subscription represents a much smaller fraction of their revenue and, in any case, will not have the effect of causing them to migrate to lower tiers, whereas that was, according to the company France Télécom, the intended goal;</w:t>
        <w:br/>
        <w:t>Considering that the company Phototelem finally argues that this increase causes it serious and immediate harm; that it has been forced, starting in January 1999, to terminate eight of its codes, notably</w:t>
      </w:r>
    </w:p>
    <w:p>
      <w:r>
        <w:rPr>
          <w:b/>
        </w:rPr>
        <w:t>[Pages 4–6]</w:t>
      </w:r>
    </w:p>
    <w:p>
      <w:r>
        <w:t>Télécom était de réduire les charges des utilisateurs des services Télétel, en particulier ceux placés sur les paliers les plus élevés, afin de réduire ses charges ; que, de la même façon, elle a obligé son client, l’association Fréquence Mistral, à la fin du mois de juin 1999, à résilier quatre des sept codes que la société Phototelem hébergeait ; Considering that, due to the refusal of the company Phototelem and the association Fréquence Mistral to pay the subscriptions at the new rates, the company France Télécom suspended the telematic codes of these two companies from July 13 to July 22, 1999; that the company Phototelem claims that this disconnection caused it a loss of revenue and led to the departure of its service manager, the reimbursements corresponding to the months of July and August 1999, which it will receive at the end of October 1999, will be low and that it will be forced to face a serious deficit in telematic activity; Considering that, for all these reasons, the SARL Phototelem requests the Council "to take the necessary precautionary measure under the provisions of Article 12 of the ordinance of December 1, 1986"; that it specifies, in a fax sent to the rapporteur on July 16, 1998, that "the precautionary measure we were asking you to take (but which we had poorly formulated) consisted of intervening with France Télécom to prevent the suspension or termination of our reserved Télétel codes pending a decision on the merits of the case"; that it adds, in a letter dated September 6, 1999, that it requests the Council that the company France Télécom "respects the contractual provisions set out in Article 11-2 of the general conditions of the Télétel contract (six-month notice), before applying the increase in its subscription rates and renounces any procedure for the suspension or automatic termination of the access codes reserved by Phototelem (and its sole host at the time, the association Fréquence Mistral)"; On the jurisdiction of the Competition Council: Considering that the company France Télécom argues that the Council is not competent to examine the substantive requests of the company Phototelem, which fall under the jurisdiction of the judicial judge; that, consequently, the substantive referral is inadmissible as is the request for precautionary measures; that it cites in support of this allegation the decisions of the Competition Council No. 89-D-02 and No. 91-MC-01; Considering that, if, as recalled in the decisions cited by the company France Télécom, the Council does not have jurisdiction to rule on a request for damages or under Article 700 of the new Code of Civil Procedure, nor to declare the nullity of contractual stipulations or to take measures under Article 1382 of the Civil Code, it is seized in rem of the practices that have been reported to it; that thus, without being bound by the conclusions of the parties, it can investigate whether these practices can be qualified under Articles 7 and 8 of the ordinance of December 1, 1986 and Articles 81 and 82 of the Treaty of Rome; that the Council is therefore validly seized to examine whether the practices of the company France Télécom are likely to fall under the prohibitions set out by these provisions; On the substantive referral: Regarding the relevant market Considering that, for the end user, the only service providing offerings similar to those provided by Télétel is the Internet; that, however, the Internet, while providing certain comparable functionalities, even more elaborate than those of Télétel services, cannot be considered as substitutable for reasons related to the still limited number of its users and its access and cost characteristics; Considering, indeed, that in the 4th quarter of 1998, 2.1% of French households were subscribed to the Internet and 19.8% had a Minitel terminal or a Minitel function on a microcomputer; that, according to sources published by the Association of Internet Access Providers (AFA), it is possible to estimate the number of individual Internet connections in April 1999 at 1.8 million, while there are 5.6 million installed Minitel terminals, of which 64% are in "residential" customers and 25% among "professionals" (magazine "En Ligne" of France Télécom - July 1999); that, furthermore, access to the Internet requires the use of a computer, the installation of a modem, and the subscription to a service from an Internet access provider, unlike the use of a Minitel which only requires the installation of a telephone line and the availability of a dedicated terminal (initially distributed for free and then rented at a modest price by France Télécom); Considering that, while a Kiosk system has been developed by France Télécom in the Internet sector, it is not widely disseminated; that thus, the information available through this network is, for the most part, either provided for free or accessible only after prior subscription; that, alongside the growth of the Internet, there is also a growth in Télétel services on the most expensive tiers of 3617, which indicates that these services are not substitutable; that the specificity of Minitel usage is moreover highlighted by France Télécom itself in its magazine "En Ligne" of July 1999, which presents Minitel services as services that "cover needs not satisfied elsewhere"; that specific uses for which Minitel is the most suitable instrument are also listed, compared to Audiotel services (voice telematics), the Internet, and mobile messaging; that, under these conditions, access to the Internet is not, for the moment, a substitutable service, in France, for Télétel services; Considering that, if the company France Télécom believes "that the market seems to be definable in a perfectly plausible manner as including, for these service providers, both the Minitel product and the Internet network", it follows from the above that, for service providers, recourse to Minitel and the Internet does not allow them to reach the same clientele nor to offer them comparable payment conditions; that these two technical choices are therefore not substitutable and that it is necessary to recognize the existence of a market for the services necessary for the provision of telematic services to the general public; Regarding the position of France Télécom in the relevant market Considering that the telecommunications equipment necessary for the provision of telematic services to the general public consists of the terminal part of a telephone network and access points, from this telephone network, to a packet data transport service (so-called X25 service); Considering that it emerges from opinion No. 99-797 of September 22, 1999, from the ART that currently only France Télécom is able to ensure the circulation of information between service providers and Minitel-type terminals installed at their clients through its infrastructures: local loop of France Télécom and national X25 service of Transpac; that, likewise, only France Télécom offers service providers the possibility of being paid by their clients through their telephone bill; Considering, indeed, that, in the local loop market, the company France Télécom still holds, in September 1999, a de facto monopoly; that the situation has not evolved significantly since recent decisions and opinions of the Competition Council, notably, opinion No. 98-A-20 dated December 1, 1998, relating to a referral from Sipperec regarding the creation of a purchasing group in the telecommunications sector, opinion No. 98-A-23 of December 16, 1998, relating to a request for an opinion from the Telecommunications Regulatory Authority concerning issues raised by the marketing of long-distance telephone service by distributors, and decision No. 99-MC-04 of March 10, 1999, relating to a request for precautionary measures presented by AFOPT and AOST; Considering also that the company France Télécom, through its subsidiary Transpac, is de facto the only operator providing a data transport service for the provision of telematic services; that, despite the liberalization of data transport services in 1992, no operator has since implemented another data transport service, in X25 standard, suitable for Kiosk-type telematic services; that, while some telecommunications operators have requested non-geographic numbers from the Authority in the series opened by decision No. 98-1046 of December 23, 1998, numbers that could be used for telematic services, it appears that, for the vast majority, these requests concern voice telematics services (so-called "Audiotel") rather than written telematics services; that thus, Transpac's services for telematic service providers remain in a de facto monopoly; Considering that the company France Télécom is so far the only operator offering IT service providers the Kiosk billing system allowing the integration of the payment for services rendered to the consumer into their telephone bill; that, while a third-party billing offer is being developed by France Télécom, within the framework of its interconnection obligations, its proposals have not yet been approved by the Authority; that they are therefore not available to other operators; that in any case, even in the presence of a third-party billing offer, an alternative operator could not, on its own, provide the full range of services necessary for the provision of Minitel services; Considering thus that, despite recent developments in interconnection, France Télécom still holds a monopoly in the relevant market; that it consequently occupies a dominant position there; Regarding the qualification of the practices denounced: Considering that, in principle, it is permissible for an operator occupying a dominant position in a market to raise its prices; that in this case, the contested measure was taken by France Télécom following the observation that it was mainly the telematic services located on the most expensive tiers that were being developed, which led the end consumer to turn away from the use of Minitel; that the objective of the graduated increase in subscription rates was to lead service providers to develop their offerings on less costly tariff tiers for the end consumer; that thus, the objective stated by France</w:t>
      </w:r>
    </w:p>
    <w:p>
      <w:r>
        <w:rPr>
          <w:b/>
        </w:rPr>
        <w:t>[Pages 7–8]</w:t>
      </w:r>
    </w:p>
    <w:p>
      <w:r>
        <w:t>Telecom was not anti-competitive; however, the practice denounced, as it is implemented by an operator occupying a dominant position in a market, must not have any other purpose or anti-competitive effect; Considering, firstly, that the decision made by France Télécom to increase the monthly subscription fee for Télétel codes applied equally to all operators present in the market; that in the absence of any discrimination, it matters little, as the Council recalled in its decision 99-D-21 of March 10, 1999, CNPA against Groupement des cartes bancaires, that some competitors, due to a high fixed cost to total cost ratio, are more sensitive to the increase in subscription fees; that the company Phototelem cannot therefore usefully invoke the particular sensitivity of its operating results to the increase implemented; Considering, secondly, that it has not been demonstrated, nor even alleged, that the price increase decided by France Télécom, which applied generally to the entire sector, could have had the purpose or effect of favoring the subsidiaries of France Télécom that engage in telematics service provision, to the detriment of their competitors; nor has it appeared that these competitors experienced any particular economic difficulties following the decision made by France Télécom; that indeed, when questioned during the session by the Council, the president of the French Association of Multimedia Telematics indicated that, while companies in the sector regretted, for principled reasons, the abrupt nature of the increase, they did not feel any particular economic consequences; that, concerning the company Phototelem specifically, it results only from the statements made during the session that this company, following the increase in subscription fees that it contests, will no longer be able to finance, through its telematics activity, research and development activities, as it had previously done; that in any case, the company Phototelem, by terminating its subscriptions to codes it was not using, was able to restore its situation, which was only compromised thereafter because, having sought to take justice into its own hands, said company refused to pay the amount of subscriptions at the new rate, which led France Télécom to suspend its services; Considering, thirdly, that it is not argued that the pricing measure decided by France Télécom had any effect on the average level of prices charged to consumers; Considering, finally, that it has neither been argued nor demonstrated that the new subscription rates, which must be analyzed as one of the elements of the complex relationship between service providers and the operator, would, by their absolute level, constitute an abuse of a dominant position, for example because they would prevent service providers from accessing the Kiosk service, especially since these rates had not been increased for 10 years; Considering that it follows from all of the above that the referral contains no probative elements supporting the allegations that the practices denounced would constitute an abuse of a dominant position; that it is appropriate, pursuant to Article 19 of the ordinance of December 1, 1986, to declare said referral inadmissible and to reject, consequently, the request for precautionary measures from the company Phototelem,</w:t>
      </w:r>
    </w:p>
    <w:p>
      <w:r>
        <w:t>Decides</w:t>
        <w:br/>
        <w:t xml:space="preserve">Article 1: The referral registered under number F 1148 is declared inadmissible. </w:t>
        <w:br/>
        <w:t xml:space="preserve">Article 2: The request for precautionary measures registered under number M 240 is rejected. </w:t>
        <w:br/>
        <w:t xml:space="preserve">Deliberated, on the oral report of Ms. Daudret-John, by Ms. Hagelsteen, president, and Messrs. Cortesse and Jenny, vice-presidents. </w:t>
        <w:br/>
        <w:t xml:space="preserve">The session secretary, The president, </w:t>
        <w:br/>
        <w:t xml:space="preserve">Sylvie Grando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