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https://www.autoritedelaconcurrence.fr/fr/decision/relative-une-demande-de-mesures-conservatoires-presentee-par-la-societe-concurrence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96-D-38 of May 28, 1996  </w:t>
        <w:br/>
        <w:t xml:space="preserve">concerning a request for interim measures submitted by the company Concurrence  </w:t>
        <w:br/>
        <w:t xml:space="preserve">The Competition Council (Section I),  </w:t>
        <w:br/>
        <w:t xml:space="preserve">Having regard to the letter registered on April 15, 1996, under number M 181, by which the company Concurrence requested the Competition Council to issue interim measures;  </w:t>
        <w:br/>
        <w:t xml:space="preserve">Having regard to the letter registered on April 15, 1996, under number F 863, by which the company Concurrence referred certain practices of the company Sony France to the Competition Council, which it considers anti-competitive;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the company Concurrence registered on April 22, 1996;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letter registered on April 22, 1996, the company Concurrence declared its withdrawal of the request for interim measures,  </w:t>
        <w:br/>
        <w:t xml:space="preserve">Decides:  </w:t>
        <w:br/>
        <w:t xml:space="preserve">Sole Article. - The request for interim measures registered under number M 181 is classified.  </w:t>
        <w:br/>
        <w:t xml:space="preserve">Deliberated, on the oral report of Mr. Bernard Lavergne, by Mr. Cortesse, Vice-President, presiding, Messrs. Bon, Callu, Ms. Hagelsteen, Messrs. Marleix, Rocca, and Sloan, members.  </w:t>
        <w:br/>
        <w:t xml:space="preserve">The general rapporteur, The Vice-President, presiding over the session,  </w:t>
        <w:br/>
        <w:t xml:space="preserve">Marie Picard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