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https://www.autoritedelaconcurrence.fr/fr/decision/relative-une-demande-de-mesures-conservatoires-presentee-par-la-societe-jean-chapelle-2</w:t>
      </w:r>
    </w:p>
    <w:p>
      <w:r>
        <w:t>Pages translated : 3</w:t>
      </w:r>
    </w:p>
    <w:p/>
    <w:p>
      <w:r>
        <w:rPr>
          <w:b/>
        </w:rPr>
        <w:t>[Pages 1–3]</w:t>
      </w:r>
    </w:p>
    <w:p>
      <w:r>
        <w:t xml:space="preserve">FRENCH REPUBLIC  </w:t>
        <w:br/>
        <w:t xml:space="preserve">Decision No. 95-MC-09 of June 6, 1995  </w:t>
        <w:br/>
        <w:t xml:space="preserve">regarding a request for interim measures  </w:t>
        <w:br/>
        <w:t>submitted by the company Jean Chapelle</w:t>
      </w:r>
    </w:p>
    <w:p>
      <w:r>
        <w:t xml:space="preserve">The Competition Council (section 1),  </w:t>
        <w:br/>
        <w:t xml:space="preserve">Having regard to the letters registered on April 11, 1995 under numbers F 754 and M 162, by which the company Jean Chapelle referred to the Competition Council practices of the company Sony France that it considers anti-competitive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company Jean Chapelle, by the company Sony France and by the Government Commissioner;  </w:t>
        <w:br/>
        <w:t xml:space="preserve">Having regard to the other documents in the file;  </w:t>
        <w:br/>
        <w:t>The rapporteur, the general rapporteur, the Government Commissioner, and the representatives of the company Jean Chapelle and the company Sony France heard:</w:t>
      </w:r>
    </w:p>
    <w:p>
      <w:r>
        <w:t>Considering that the company Sony France, a subsidiary of the Japanese group Sony Corporation, distributes a catalog of the main 'consumer' electronic products it distributes, televisions, VCRs, camcorders, portable players, and high-fidelity systems; that this catalog indicates for each item, on the one hand, a 'price reference' using letters from A to R, each letter corresponding to a 'price range' and expressing 'market trends' and specifies, on the other hand, the date of sale of each device by indicating either that it is 'available' or that it will be 'probably available' on such and such date: that in addition to this information on the availability of the item, the catalog specifies on page 11 of the 1995 edition that 'the price scale provided (...) cannot in any case bind the reseller who freely determines the selling price of the products';</w:t>
      </w:r>
    </w:p>
    <w:p>
      <w:r>
        <w:t xml:space="preserve">Considering that the company Sony France itself distributes this catalog to consumers and also has it distributed by its resellers, whom it compensates for this service under a 'cooperation agreement';  </w:t>
        <w:br/>
        <w:t>Considering that the company Jean Chapelle, which engages in the resale of 'consumer' electronic products, of which according to its estimate 50% under the 'Sony' brand, approached the company Sony France to place a significant order for new equipment listed in its 1995 catalog and to propose the establishment of an advertising campaign; that the company Sony France, by a telex dated March 8, 1995, immediately responded to the company Jean Chapelle that its various orders had been recorded but 'without guaranteeing to what extent they would be honored if its order book exceeded its product arrivals,' reminded it of 'the provisions of articles 9 and 11 of its selective distribution contract' and specified that 'regarding the proposed advertising, it would carry out the necessary verifications';</w:t>
      </w:r>
    </w:p>
    <w:p>
      <w:r>
        <w:t>Considering that the company Jean Chapelle argues that the distribution of this catalog and the behaviors of the company Sony France resulting from its response mentioned above constitute practices prohibited by Title III of the ordinance of December 1, 1986; indeed, according to it, the distribution of this catalog constitutes a practice of misleading advertising, since 50% of the items mentioned in this publication were not available on the date of the referral to the Competition Council, namely April 11, 1995, and that the price indications expressing 'market trends' present a fictitious character for the unavailable products; that the conditions for distributing catalogs imposed by the cooperation agreement would require resellers to align with the commercial policy defined by the company Sony France, particularly regarding price setting, and would therefore prevent them from adopting an autonomous commercial policy;</w:t>
      </w:r>
    </w:p>
    <w:p>
      <w:r>
        <w:t xml:space="preserve">Considering that, in the current state of the file and subject to the instruction of the case on the merits, it cannot be excluded that the practices denounced could be covered by the provisions of Title III of the ordinance of December 1, 1986;  </w:t>
        <w:br/>
        <w:t>Considering that under the terms of article 12 of the ordinance of December 1, 1986, interim measures 'may only be taken if the practice denounced causes serious and immediate harm to the general economy, to that of the sector concerned, to the interest of consumers or to the complaining company'; that they 'may involve the suspension of the practice concerned as well as an injunction to the parties to return to the previous state'; that furthermore 'they must be strictly limited to what is necessary to address the urgency';</w:t>
      </w:r>
    </w:p>
    <w:p>
      <w:r>
        <w:t>Considering that, according to the company Jean Chapelle, the refusal of the company Sony France to honor significant orders for audiovisual equipment while these were announced in its catalog as available and the impossibility in which it would find itself to conduct an autonomous commercial policy for promoting sales of this equipment would be likely to cause it serious and immediate harm insofar as Sony brand products represent 50% of its supplies; that such behaviors would have caused a decrease in its turnover estimated at more than 30% in the first quarter of 1995 compared to the corresponding period of the previous year and led to the closure of its store on Avenue de Wagram, in Paris; that it requests, as interim measures, 'to prohibit under penalty Sony France from distributing its catalogs to its resellers or to consumers' and to order this company to deliver to it the orders placed from March 1995 that have not yet been fulfilled to date and deemed 'necessary for the establishment, by this reseller, of external advertisements to its store';</w:t>
      </w:r>
    </w:p>
    <w:p>
      <w:r>
        <w:t>But considering, on the one hand, that the accounting documents produced by the company Jean Chapelle, and in particular the monthly data tracking the amount of its sales broken down by categories of distributed equipment, indicate a decrease in the company's turnover since the beginning of 1993; that, on the other hand, while it states that a significant decrease in its turnover occurred in the first quarter of 1995 compared to the corresponding period of 1994, this, which is moreover part of a general context of reduced activity in this sector, was already noticeable in January and February 1995 and cannot be attributed to the distribution of a catalog carried out in March 1995;</w:t>
      </w:r>
    </w:p>
    <w:p>
      <w:r>
        <w:t xml:space="preserve">that thus the company Jean Chapelle does not demonstrate how this decrease would be directly attributable to the practices it denounces;  </w:t>
        <w:br/>
        <w:t>Considering, furthermore, that there is no element in the file indicating that the denounced practices would harm the general economy, that of the sector concerned or the interest of consumers; that in particular the prices actually practiced by the resellers of Sony France are in several cases lower than the floor prices mentioned in the catalogs published by this company;</w:t>
      </w:r>
    </w:p>
    <w:p>
      <w:r>
        <w:t xml:space="preserve">Considering that it is therefore appropriate to reject the request for interim measures submitted by the company Jean Chapelle,  </w:t>
        <w:br/>
        <w:t xml:space="preserve">Decides:  </w:t>
        <w:br/>
        <w:t xml:space="preserve">Sole Article. - The request for interim measures registered under number M 162 is rejected.  </w:t>
        <w:br/>
        <w:t xml:space="preserve">Deliberated on the oral report of Mr. Henri Courivaud, Mr. Cortesse, vice-president, presiding over the session, Mr. Bon, Ms. Hagelsteen, Mr. Marleix and Mr. Thiolon, members.  </w:t>
        <w:b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