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https://www.autoritedelaconcurrence.fr/fr/decision/relative-une-demande-de-mesures-conservatoires-presentee-par-la-societe-lastminutecom</w:t>
      </w:r>
    </w:p>
    <w:p>
      <w:r>
        <w:t>Pages translated : 9</w:t>
      </w:r>
    </w:p>
    <w:p/>
    <w:p>
      <w:r>
        <w:rPr>
          <w:b/>
        </w:rPr>
        <w:t>[Pages 1–3]</w:t>
      </w:r>
    </w:p>
    <w:p>
      <w:r>
        <w:t xml:space="preserve">FRENCH REPUBLIC  </w:t>
        <w:br/>
        <w:t xml:space="preserve">Decision No. 04-D-51 of November 4, 2004  </w:t>
        <w:br/>
        <w:t xml:space="preserve">regarding a request for interim measures  </w:t>
        <w:br/>
        <w:t>submitted by Lastminute.com</w:t>
      </w:r>
    </w:p>
    <w:p>
      <w:r>
        <w:t xml:space="preserve">The Competition Council, (section I),  </w:t>
        <w:br/>
        <w:t xml:space="preserve">Having regard to the letter registered on June 25, 2004, under numbers 04/0043 F and 04/0044 M, by which Lastminute.com referred to the Competition Council practices implemented by SNCF, GL e-commerce, Voyages-sncf.com, GL-Expedia, and Expedia Inc. and requested that interim measures be pronounced on the basis of Article L. 464-1 of the Commercial Code;  </w:t>
        <w:br/>
        <w:t xml:space="preserve">Having regard to Articles 81 and 82 of the EC Treaty;  </w:t>
        <w:br/>
        <w:t xml:space="preserve">Having regard to Book IV of the Commercial Code relating to price and competition freedom and Decree No. 2002-689 of April 30, 2002, setting the conditions for its application;  </w:t>
        <w:br/>
        <w:t xml:space="preserve">Having regard to the observations presented by Lastminute.com, SNCF, GL e-commerce, Voyages-sncf.com, GL-Expedia, and Expedia Inc. and by the Government Commissioner;  </w:t>
        <w:br/>
        <w:t xml:space="preserve">Having regard to the other documents in the file;  </w:t>
        <w:br/>
        <w:t xml:space="preserve">The Rapporteur, the Deputy General Rapporteur, the Government Commissioner, and the companies Lastminute.com, SNCF, GL e-commerce, Voyages-sncf.com, GL-Expedia, and Expedia Inc., heard during the session of October 13, 2004;  </w:t>
        <w:br/>
        <w:t>Adopts the following decision:</w:t>
      </w:r>
    </w:p>
    <w:p>
      <w:r>
        <w:t xml:space="preserve">I. Findings  </w:t>
        <w:br/>
        <w:t xml:space="preserve">A. THE REFERRAL  </w:t>
        <w:br/>
        <w:t>1. Lastminute.com, an online travel agency, referred to the Competition Council on June 25, 2004, the illegality of the creation of the joint venture GL-Expedia, the granting of illegal cross-subsidies by SNCF to GL e-commerce, Voyages-sncf.com, GL-Expedia, and Expedia Inc., as well as discriminatory practices by SNCF against online travel agencies.</w:t>
      </w:r>
    </w:p>
    <w:p>
      <w:r>
        <w:t>2. Lastminute.com argues that these practices, which do not allow online travel agencies to access the train ticket distribution market under normal competitive conditions, should be sanctioned under Articles L. 420-1 and L. 420-2 of the Commercial Code and Articles 81 and 82 of the Treaty. This referral is accompanied by a request for interim measures seeking an injunction against SNCF, GL e-commerce, Voyages-sncf.com, GL-Expedia, and Expedia Inc. to cease the practices implemented against online travel agencies.</w:t>
      </w:r>
    </w:p>
    <w:p>
      <w:r>
        <w:t xml:space="preserve">B. THE COMPANIES  </w:t>
        <w:br/>
        <w:t xml:space="preserve">1. THE COMPANY LASTMINUTE.COM  </w:t>
        <w:br/>
        <w:t>3. The French subsidiary of the British group Lastminute.com, created in September 1999, exclusively engages in online travel sales, notably on the websites www.lastminute.com, www.degriftour.com, www.travelprice.fr. On June 15, 2004, the company opened a document and travel title collection point located at 66 Avenue des Champs-Élysées, in Paris. As an independent intermediary, Lastminute.com purchases products or services from travel and leisure providers to resell them either individually or in a "pre-packaged" form, that is to say, pre-assembled by the agency itself or a third-party tour operator. Furthermore, since June 2003, Lastminute.com offers "e-package" or "dynamic package" for the sale of trips including airline tickets.</w:t>
      </w:r>
    </w:p>
    <w:p>
      <w:r>
        <w:t xml:space="preserve">2. SNCF  </w:t>
        <w:br/>
        <w:t xml:space="preserve">4. In accordance with Article 18 paragraph 3 of the Law on the Orientation of Internal Transport (LOTI), the public and commercial establishment aims "to operate, according to the principles of public service, the railway transport services on the national rail network."  </w:t>
        <w:br/>
        <w:t>5. In the train ticket distribution market, SNCF has its own distribution channels; since 1997, SNCF has used the Internet first for informational purposes, then as a sales channel. In 2004, SNCF is expected to achieve a turnover of 5 billion euros across all its distribution channels (ticket offices and self-service kiosks at stations, "Direct Lines" call centers, SNCF shops, website www.voyages-sncf.com).</w:t>
      </w:r>
    </w:p>
    <w:p>
      <w:r>
        <w:t xml:space="preserve">3. GL E-COMMERCE  </w:t>
        <w:br/>
        <w:t xml:space="preserve">6. GL e-commerce, created in August 2000, aims to study development opportunities in the fields of commerce and communities on the Internet and to establish partnerships or manage SNCF's investments in the travel sectors.  </w:t>
        <w:br/>
        <w:t>7. Since December 29, 2000, GL e-commerce has held 100% of the shares of Voyages-sncf.com. Furthermore, GL e-commerce provides technical and IT services for the companies of the SNCF group. Thus, GL e-commerce manages the "Core Booking Engine" (web interface allowing access to SNCF's Résarail reservation system) made available to it by Voyages-sncf.com, based on which GL e-commerce developed, in August 2001, the RAVEL system for online travel agencies accredited by SNCF wishing to sell train tickets online.</w:t>
      </w:r>
    </w:p>
    <w:p>
      <w:r>
        <w:t xml:space="preserve">4. VOYAGES-SNCF.COM  </w:t>
        <w:br/>
        <w:t xml:space="preserve">8. Voyages-sncf.com, a company created in June 2000, engages in two activities: on the one hand, Voyages-sncf.com provides information regarding train schedules (informational part of the site) and does not receive any remuneration for this; on the other hand, since October 2000, Voyages-sncf.com has been distributing SNCF's rail products on the Internet, for which it receives a commission. On September 12, 2001, Voyages-sncf.com entered into a distribution mandate with SNCF, retroactively effective from January 1, 2001. Since January 2004, Voyages-sncf.com only distributes two types of rail products, train tickets and "train + AVIS car" packages.  </w:t>
        <w:br/>
        <w:t>9. Voyages-sncf.com achieved a turnover of approximately 600 million euros in 2004, representing 98% of online train ticket sales in the leisure segment.</w:t>
      </w:r>
    </w:p>
    <w:p>
      <w:r>
        <w:t xml:space="preserve">5. EXPEDIA INC.  </w:t>
        <w:br/>
        <w:t>10. Expedia Inc., a company under American law created in 1996, is one of the five largest online travel agencies in the world. Expedia Inc. created the virtual travel agency GL-Expedia on September 5, 2001, with SNCF and also launched the website www.expedia.fr on June 19, 2004.</w:t>
      </w:r>
    </w:p>
    <w:p>
      <w:r>
        <w:t xml:space="preserve">6. GL-EXPEDIA  </w:t>
        <w:br/>
        <w:t xml:space="preserve">11. The joint venture GL-Expedia, created on September 5, 2001, by GL e-commerce and Expedia Inc., aims to market, as a travel agency, through the website located at URL www.voyages-sncf.com, all products other than train tickets (airline tickets, car rentals, hotel stays), with rail products being distributed by Voyages-sncf.com.  </w:t>
        <w:br/>
        <w:t>12. In 2004, GL-Expedia is expected to account for approximately 6 to 7% of the total volume of online travel sales (excluding train tickets).</w:t>
      </w:r>
    </w:p>
    <w:p>
      <w:r>
        <w:t xml:space="preserve">C. THE TRAIN TICKET DISTRIBUTION SECTOR  </w:t>
        <w:br/>
        <w:t>13. SNCF, as a railway carrier, produces train tickets, accessible through SNCF's central reservation system, Résarail, which includes an inventory, a presentation of public rates, as well as information regarding seat availability. The train ticket distribution sector consists of two different levels: wholesale sale of train tickets (level I), retail sale of train tickets (level II).</w:t>
      </w:r>
    </w:p>
    <w:p>
      <w:r>
        <w:rPr>
          <w:b/>
        </w:rPr>
        <w:t>[Pages 4–6]</w:t>
      </w:r>
    </w:p>
    <w:p>
      <w:r>
        <w:t xml:space="preserve">1. WHOLESALE SALE OF TRAIN TICKETS  </w:t>
        <w:br/>
        <w:t>14. At this level, 15 tour operators are active, having concluded tour operator contracts and benefiting from negotiated quantity discounts with SNCF (RIT rates), generally around 15%. On the Net, SNCF's policy is not to apply RIT rates, including with respect to its subsidiary Voyages-sncf.com.</w:t>
      </w:r>
    </w:p>
    <w:p>
      <w:r>
        <w:t xml:space="preserve">2. RETAIL SALE OF TRAIN TICKETS  </w:t>
        <w:br/>
        <w:t>15. At this level, all distribution channels (SNCF channels, tour operators that have not concluded a tour operator contract with SNCF, physical and virtual travel agencies) are in competition. Regarding virtual agencies, two categories can be distinguished: "pure players" (Lastminute.com, Rue du Commerce, Karavel…) as opposed to physical travel agencies, which have gradually migrated to the Internet (SNCF, Accor, Carlson Wagon-Lits Travel…). Only travel agencies approved by SNCF and holding a Ravel usage license (web interface between Résarail and the virtual agency's website) may engage in online train ticket distribution.</w:t>
      </w:r>
    </w:p>
    <w:p>
      <w:r>
        <w:t xml:space="preserve">16. The Ravel software includes three levels of functionality (Ravel Classic, Ravel Premier, Ravel Web Services).  </w:t>
        <w:br/>
        <w:t xml:space="preserve">17. With Ravel Classic, the internet user navigates in an SNCF environment throughout the order. The agency decides on the payment method and ticket collection. Ravel Premier benefits from the same functionalities with a deeper integration of Ravel into the agency's homepage and, above all, allows the agency to offer cross-selling (offering complementary products following the internet user's booking of a train ticket). In the case of purchasing a combined offer (train tickets + hotel stay), via Ravel Classic or Ravel Premier, two distinct prices related to each of the products in question are displayed on the site.  </w:t>
        <w:br/>
        <w:t>18. Ravel Web Services, launched in June 2004, constitutes the most sophisticated level of functionality, allowing the agency to offer the "e-package" or "customized trip." Thus, the internet user chooses the train route, the hotel stay, the parameters (departure and return days and times, etc.) and assembles the products. A total price is communicated to the client, including the price of the train ticket (public rate), that of the stay, as well as the margin applied, if applicable, by the agency; at no time does the client have knowledge of the separate price of each of the products in question.</w:t>
      </w:r>
    </w:p>
    <w:p>
      <w:r>
        <w:t xml:space="preserve">D. ALLEGED PRACTICES  </w:t>
        <w:br/>
        <w:t xml:space="preserve">19. Lastminute.com denounces three types of anti-competitive practices: the allegedly anti-competitive creation of the joint subsidiary, GL-Expedia, the granting of illegal cross-subsidies by SNCF, and discriminatory anti-competitive practices by SNCF.  </w:t>
        <w:br/>
        <w:t xml:space="preserve">20. According to the referring party, GL-Expedia would not constitute a fully-fledged joint venture; its creation would have been carried out in violation of the rules regarding concentration control. Furthermore, this agreement would constitute an "agreement between actual competitors in the online transport and travel service sector," in violation of Article 81 of the EC Treaty.  </w:t>
        <w:br/>
        <w:t xml:space="preserve">21. The referring party also denounces the granting of illegal cross-subsidies by SNCF in favor of Voyages-sncf.com, GL-Expedia, and Expedia Inc. These cross-subsidies would consist, on the one hand, of the use of a brand derived from that of SNCF for Voyages-sncf.com, GL-Expedia, and Expedia Inc., and on the other hand, the provision of marketing resources (customer database, institutional advertising, exclusive presence of the Voyages-sncf.com brand in advertisements, schedule brochures, and posters) for the benefit of these same entities.  </w:t>
        <w:br/>
        <w:t xml:space="preserve">22. Furthermore, according to Lastminute.com, discriminatory anti-competitive practices would be committed by SNCF, aimed at favoring Voyages-sncf.com over online travel agencies.  </w:t>
        <w:br/>
        <w:t xml:space="preserve">23. The referring party first denounces the granting by SNCF of discriminatory technical and pricing conditions regarding ticket issuance, aimed at the exclusion of competitors (lower commission rates for virtual agencies compared to physical agencies, total loss of commission for virtual agencies in the event of ticket withdrawal at the station, unavailability of electronic ticket technology).  </w:t>
        <w:br/>
        <w:t xml:space="preserve">24. Lastminute.com then reports discrimination concerning SNCF's promotional offers, which would not allow online travel agencies to offer combined offers and thus compete with Voyages-sncf.com, and denounces the exclusive provision to Voyages-sncf.com of certain functionalities for accessing the train ticket reservation system (electronic ticket technology, unavailability of Ravel Web Services for exclusively virtual agencies).  </w:t>
        <w:br/>
        <w:t>25. Finally, online travel agencies would find themselves unable to differentiate their resale prices for train tickets, in the absence of RIT rates on the Net.</w:t>
      </w:r>
    </w:p>
    <w:p>
      <w:r>
        <w:t xml:space="preserve">II. Discussion  </w:t>
        <w:br/>
        <w:t xml:space="preserve">A. ON THE ADMISSIBILITY OF THE REFERRAL ON THE MERITS  </w:t>
        <w:br/>
        <w:t xml:space="preserve">1. ON THE PROCEDURE  </w:t>
        <w:br/>
        <w:t xml:space="preserve">26. In the transmission letter of the referral, the General Rapporteur indicated to the parties in this procedure that they could submit their observations until September 13, 2004. The referring party submitted a supplementary memorandum to its referral, which was registered with the Competition Council on October 5, 2004, and sent to the companies involved as well as to the Government Commissioner on the same day.  </w:t>
        <w:br/>
        <w:t xml:space="preserve">27. SNCF and GL Expedia argue, in letters filed on October 7, 2004, that this supplementary memorandum is inadmissible as it was submitted after the period set by the General Rapporteur for the exercise of the defense rights of the companies involved. They add that the late submission of this memorandum deprived them of the necessary time to prepare their defense.  </w:t>
        <w:br/>
        <w:t xml:space="preserve">28. As already noted by the Competition Council in its decisions No. 01-MC-06 of December 19, 2001, No. 01-MC-07 of December 21, 2001, No. 03-D-41 of August 4, 2003, and 03-MC-03, no provision of the Commercial Code and Decree No. 2002-689 of April 30, 2002, imposes deadlines for the preparation of proceedings for interim measures, which are characterized by urgency and whose investigation must allow, in a necessarily limited time, the gathering of as many elements as possible on the merits of the request. When the General Rapporteur, exercising the authority granted by Article 34 of the aforementioned decree, decides, in order to ensure better organization of the debate, to set deadlines for the parties to submit their pleadings, the submission of documents after the expiration of the allotted time cannot justify, on this sole basis, their rejection from the procedure, as long as the opposing parties have had sufficient time to respond and thus ensure their defense in light of the documents produced.  </w:t>
        <w:br/>
        <w:t xml:space="preserve">29. The Paris Court of Appeal, in a ruling of February 12, 2004, SAEM/NMPP, recalled that "the principles set out in Article 6 of the ECHR, which are applicable to the procedure provided for in Article L. 464-1 of the Commercial Code, must be assessed in light of the urgency that characterizes it; (...) if the General Rapporteur can set deadlines for the production of pleadings and the observations they provoke under the provisions of Article L. 464-1 of the Commercial Code and Article 34 of the decree of April 30, 2002, the submission of pleadings and documents after the expiration of the allotted time cannot alone justify their rejection from the procedure, as long as the parties have had sufficient time to respond."  </w:t>
        <w:br/>
        <w:t>30. In this case, the supplementary memorandum of Lastminute.com, registered on October 5, 2004, with the Council, was disseminated to the companies involved on the same day, that is, one week before the hearing scheduled for October 13, 2004. The companies involved thus had a reasonable time to become acquainted with it and possibly produce written observations. It was also possible for them to reply during the hearing. The principle of adversarial proceedings has therefore been respected, as the companies were able to organize their defense in view of the elements provided by these pleadings. Consequently, there is no reason to exclude from the file the supplementary memorandum of the referring party, registered on October 7, 2004.</w:t>
      </w:r>
    </w:p>
    <w:p>
      <w:r>
        <w:t xml:space="preserve">2. ON THE MERITS  </w:t>
        <w:br/>
        <w:t xml:space="preserve">31. In accordance with Article 42 of the decree of April 30, 2002, "the request for interim measures mentioned in Article L. 464-1 of the Commercial Code can only be made incidentally to a referral on the merits to the Competition Council. It can be presented at any time during the procedure and must be justified." A request for interim measures can therefore only be examined to the extent that the referral on the merits is admissible and is not rejected for lack of sufficiently probative elements, in application of paragraph 2 of Article L. 462-8 of the Commercial Code, according to which the Competition Council, "(...) may also reject the referral by reasoned decision when it considers that the facts invoked are not supported by sufficiently probative elements."  </w:t>
        <w:br/>
        <w:t xml:space="preserve">a) On the relevant markets  </w:t>
        <w:br/>
        <w:t>32. The practices denounced were committed in the sector of train ticket distribution. The "upstream" market, namely that of passenger transport by rail, is of national dimension and SNCF holds a monopoly in it.</w:t>
      </w:r>
    </w:p>
    <w:p>
      <w:r>
        <w:rPr>
          <w:b/>
        </w:rPr>
        <w:t>[Pages 7–9]</w:t>
      </w:r>
    </w:p>
    <w:p>
      <w:r>
        <w:t>33. Regarding the distribution of train tickets in the leisure segment, the offer comes from SNCF which, as the carrier, produces train tickets that are then sold by intermediaries (tour operators, travel agencies, SNCF distribution channels) to end consumers. At this stage of the investigation, it cannot be ruled out that the national market for the distribution of train tickets in the leisure segment constitutes a distinct market and that, in this market, SNCF holds a dominant position.</w:t>
      </w:r>
    </w:p>
    <w:p>
      <w:r>
        <w:t>34. According to Lastminute.com, the practices denounced in the referral would generate anti-competitive effects in the online travel sales sector. While the question of defining a relevant market for online travel sales remains open in Community law, the current characteristics of this sector could now attest to the existence of a distinct market.</w:t>
      </w:r>
    </w:p>
    <w:p>
      <w:r>
        <w:t>35. Firstly, the demand exerted in this market appears to be specific. As evidenced by various documents produced by the companies involved, the French market for "e-tourism," which has now reached a certain maturity, attracts independent customers for the planning of long trips (evident in the case of "e-packages") and is characterized by a higher level of demand (in terms of price, quality, availability, reliability, flexibility, service, information…). Physical travel agencies, given the existence of specific constraints (opening hours, more limited catalog…), no longer seem able to meet the specific demands of this clientele.</w:t>
      </w:r>
    </w:p>
    <w:p>
      <w:r>
        <w:t>36. Secondly, due to the existence of price comparison sites, such as Kelkoo, and lower fixed costs, online travel agencies appear to be under greater competitive pressure on prices than physical travel agencies.</w:t>
      </w:r>
    </w:p>
    <w:p>
      <w:r>
        <w:t>37. Finally, contrary to the allegations of the companies involved, the hearings conducted by the rapporteur revealed the very marginal share of multi-channel (use by virtual agencies of physical infrastructures such as call centers) for the ticketing activity (75% of the business volume) of travel agencies. Moreover, only certain travel agencies that have transferred part of their activities online maintain a physical presence (as opposed to "pure players").</w:t>
      </w:r>
    </w:p>
    <w:p>
      <w:r>
        <w:t>38. At this stage of the investigation, in light of the elements submitted to the file, it cannot be ruled out that online travel sales constitute a distinct market, connected to the market for the distribution of train tickets.</w:t>
      </w:r>
    </w:p>
    <w:p>
      <w:r>
        <w:t>b) On the anti-competitive practices denounced</w:t>
      </w:r>
    </w:p>
    <w:p>
      <w:r>
        <w:t>39. The subsidiary of SNCF, voyages-sncf.com, the exclusive agent of SNCF for the online sale of rail products, is also responsible for managing the interfaces between its site www.sncf.com and SNCF's reservation system, Résarail. It therefore occupies a strategic position. Furthermore, through its site, it markets the products of GL-Expedia, an online travel agency and subsidiary of SNCF that sells offers combining train travel and other tourist services.</w:t>
      </w:r>
    </w:p>
    <w:p>
      <w:r>
        <w:t>40. Online travel agencies, competitors of GL-Expedia that wish to sell combined offers, must go through voyages-sncf.com to purchase the necessary rail products for the creation of their offers.</w:t>
      </w:r>
    </w:p>
    <w:p>
      <w:r>
        <w:t>41. It cannot be ruled out, at this stage of the investigation, that the practices denounced by the referring party, and in particular the practices which it claims are discriminatory whereby SNCF favors its subsidiaries voyages-sncf.com and GL-Expedia over competing online travel agencies, may be contrary to the provisions of Articles L. 420-1 and 420-2 of the Commercial Code as well as Articles 81 and 82 of the EC Treaty.</w:t>
      </w:r>
    </w:p>
    <w:p>
      <w:r>
        <w:t>B. ON THE REQUEST FOR INTERIM MEASURES</w:t>
      </w:r>
    </w:p>
    <w:p>
      <w:r>
        <w:t>42. In addition to its main referral, Lastminute.com requests the Competition Council to order, based on Article L. 464-1 of the Commercial Code, the following interim measures:</w:t>
        <w:br/>
        <w:t>• Suspend the confusion (…) between the activities exercised in monopoly by SNCF and the activities exercised in competition by the partnership it has established with Expedia and in particular, the use of marketing means derived from the SNCF monopoly, the use of the SNCF brand, the use of customer data collected during the sale of rail tickets on the site "Voyages-sncf.com," for the benefit of the joint venture created by SNCF and Expedia and for the benefit of Expedia;</w:t>
        <w:br/>
        <w:t>• Suspend any price differential in terms of commission between online agencies, physical agencies, and subsidiaries or departments of SNCF operating in this area that are not based on objective and duly justified counter-performances;</w:t>
        <w:br/>
        <w:t>• Order SNCF to make available to Lastminute.com (i) the same functionalities in terms of access to its reservation system as those available to Voyages-sncf.com, allowing it in particular to access all rates, including Prem's, Last Minute, and RIT rates, under technical conditions enabling it to differentiate its services, notably by setting the price of the transport service and (ii) provide Lastminute with the same means it has to print tickets online;</w:t>
        <w:br/>
        <w:t>• Suspend the online sale on the site "Voyages-sncf.com" of any travel service combining the sale of a rail ticket and a travel service as long as measure 3 is not satisfied, under conditions similar to those imposed by the Council in its decision No. 02-MC-03 of February 27, 2002.</w:t>
      </w:r>
    </w:p>
    <w:p>
      <w:r>
        <w:t>1. ON THE SERIOUS AND IMMEDIATE HARM TO THE ECONOMY IN GENERAL, TO THE ONLINE TRAVEL SALES SECTOR, AND TO CONSUMERS</w:t>
      </w:r>
    </w:p>
    <w:p>
      <w:r>
        <w:t>43. Firstly, the "e-tourism" market is the most dynamic sector of e-commerce in France, with a growth rate of over 32% per year, characterized by the arrival of new entrants (Travelocity, C-Discount, Nouvelles-Frontières, Expedia.fr). The beneficial impact resulting from the arrival of these new entrants would contribute, according to some competitors, "to educate the consumer" and would thus be "beneficial to everyone."</w:t>
      </w:r>
    </w:p>
    <w:p>
      <w:r>
        <w:t>44. Secondly, the business volume (0.5% of the business volume of Voyages-sncf.com) generated by the sales of combined offers including the sale of train tickets is very marginal due to the reluctance of French consumers regarding online booking and payment for products whose average basket price is relatively higher than for "dry" tickets. Given the low business volume involved, the serious and immediate harm to the online travel sales sector is not characterized.</w:t>
      </w:r>
    </w:p>
    <w:p>
      <w:r>
        <w:t>2. ON THE SERIOUS AND IMMEDIATE DISTURBANCE TO THE COMPLAINING COMPANY</w:t>
      </w:r>
    </w:p>
    <w:p>
      <w:r>
        <w:t>45. Lastminute.com itself reported, in recent press releases, financial results on the rise. Thus, the edition of September 7, 2004, of the Quotidien du tourisme contains the following statement: "At Lastminute.com, Pierre X…, managing director, mentions a 45% increase in its turnover for both flights and stays compared to summer 2003." Furthermore, on the site www.lastminute.com, under the section "quarterly financial results," in August 2004, the following mention appeared regarding the company Lastminute.com: "Good growth in a difficult context." The serious and immediate harm to the company's interests is therefore not demonstrated.</w:t>
      </w:r>
    </w:p>
    <w:p>
      <w:r>
        <w:t>46. Finally, regarding the combined offers that Lastminute.com could not propose due to lack of access to Ravel Web Services, Lastminute.com has not demonstrated how the failure to implement Ravel Web Services was attributable to SNCF.</w:t>
      </w:r>
    </w:p>
    <w:p>
      <w:r>
        <w:t>47. It follows from all of the above that the request for interim measures must be rejected.</w:t>
      </w:r>
    </w:p>
    <w:p>
      <w:r>
        <w:t>DECISION</w:t>
      </w:r>
    </w:p>
    <w:p>
      <w:r>
        <w:t>Sole Article: The request for interim measures recorded under number 04/0044 M is rejected.</w:t>
      </w:r>
    </w:p>
    <w:p>
      <w:r>
        <w:t>Deliberated on the oral report of Ms. Kownator, by Mr. Nasse, vice-president, presiding over the session, Ms. Mader-Saussaye and Ms. Pinot, as well as Messrs. Bidaud, Charrière-Bournazel, Honorat, and Piot, members.</w:t>
      </w:r>
    </w:p>
    <w:p>
      <w:r>
        <w:t>The session secretary, The vice-president, presiding over the session</w:t>
      </w:r>
    </w:p>
    <w:p>
      <w:r>
        <w:t>Christine Charron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