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https://www.autoritedelaconcurrence.fr/fr/decision/relative-une-demande-de-mesures-conservatoires-presentee-par-la-societe-pluri-publi-33-rue</w:t>
      </w:r>
    </w:p>
    <w:p>
      <w:r>
        <w:t>Pages translated : 3</w:t>
      </w:r>
    </w:p>
    <w:p/>
    <w:p>
      <w:r>
        <w:rPr>
          <w:b/>
        </w:rPr>
        <w:t>[Pages 1–3]</w:t>
      </w:r>
    </w:p>
    <w:p>
      <w:r>
        <w:t xml:space="preserve">FRENCH REPUBLIC  </w:t>
        <w:br/>
        <w:t xml:space="preserve">Decision No. 90-MC-11 of November 28, 1990  </w:t>
        <w:br/>
        <w:t xml:space="preserve">regarding a request for protective measures submitted by the company Pluri Publi  </w:t>
        <w:br/>
        <w:t xml:space="preserve">33, rue Mozart, Paris (16th)  </w:t>
        <w:br/>
        <w:t xml:space="preserve">The Competition Council,  </w:t>
        <w:br/>
        <w:t xml:space="preserve">Having regard to the letter registered on September 3, 1990, under number F 341, by which the company Pluri Publi complains of a refusal of service from the companies Socpresse S.A. (newspaper Le Figaro), Publi Print (magazine Locations Ventes), Presse Alliance S.A. (newspaper France-Soir), S.N.C. Le Parisien libéré (newspaper Le Parisien), and S.A.R.L. Le Monde (newspaper Le Monde);  </w:t>
        <w:br/>
        <w:t xml:space="preserve">Having regard to the letter registered on October 24, 1990, under number M 74, by which the company Pluri Publi requested the issuance of a protective measure against S.N.C. Le Parisien libéré;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presented by S.N.C. Le Parisien libéré registered on November 9, 1990;  </w:t>
        <w:br/>
        <w:t xml:space="preserve">Having regard to the observations presented by the Government Commissioner registered on November 12, 1990;  </w:t>
        <w:br/>
        <w:t xml:space="preserve">Having regard to the documents in the file;  </w:t>
        <w:br/>
        <w:t xml:space="preserve">The rapporteur, the general rapporteur, the Government Commissioner, and the parties heard;  </w:t>
        <w:br/>
        <w:t xml:space="preserve">Considering that the company Pluri Publi, franchisor of the Hestia network, specialized in real estate transactions between individuals through the process of selling lists, claims to be facing a collective refusal from the daily newspapers Le Figaro, France-Soir, Le Parisien, Le Monde, and the magazine Locations Ventes, to insert advertisements aimed at informing consumers of the possibility of connecting property owners and tenants in the Paris region;  </w:t>
        <w:br/>
        <w:t>Considering that the company Pluri Publi asserts, on the one hand, that it is a victim of a refusal to sell that could be qualified as a collusion within the meaning of Article 7 of the ordinance of December 1, 1986, and, on the other hand, that it is under the domination of the aforementioned media and does not have an equivalent solution within the meaning of Article 8 of the aforementioned ordinance;</w:t>
      </w:r>
    </w:p>
    <w:p>
      <w:r>
        <w:t xml:space="preserve">Considering that the company Pluri Publi believes that the actions of S.N.C. Le Parisien libéré are even more anti-competitive in nature since, despite its complaints, it continues to insert advertisements from competitors, thereby worsening its situation;  </w:t>
        <w:br/>
        <w:t xml:space="preserve">Considering that the applicant consequently requests the Competition Council to take protective measures based on Article 12 of the aforementioned ordinance, in particular to order S.N.C. Le Parisien libéré to cease discriminating against it and to ensure equal treatment with its competitors;  </w:t>
        <w:br/>
        <w:t xml:space="preserve">Considering that the application of the provisions of Article 12 of the ordinance of December 1, 1986, is subject to the finding of manifestly unlawful behaviors related to practices referred to in Articles 7 or 8 and that cannot be justified by the application of Article 10, which must be terminated without delay to put an end to a serious and immediate disturbance;  </w:t>
        <w:br/>
        <w:t xml:space="preserve">Considering that, according to a ruling of the criminal chamber of the Court of Cassation of October 3, 1983, reiterated in a ruling of the same chamber dated January 24, 1984, 'the provisions of the law of July 29, 1881, in that they establish the principle of freedom of the press and that of the criminal liability of the publication director of a newspaper or periodic publication regardless of the nature of the article published, have the effect of legitimizing, with regard to Article 37 (1°, a) of Ordinance No. 45-1483 of June 30, 1945, a refusal of insertion even if not motivated', it does not result from this jurisprudence that press companies escape the prohibition targeting practices defined in Articles 7 and 8 of the ordinance of December 1, 1986;  </w:t>
        <w:br/>
        <w:t xml:space="preserve">Considering that at this stage of the procedure and subject to the instruction of the case on the merits, it cannot be excluded that the practices denounced by the company Pluri Publi may fall within the scope of the provisions of Articles 7 and 8 of the ordinance of December 1, 1986;  </w:t>
        <w:br/>
        <w:t xml:space="preserve">Considering, on the one hand, that if the applicant claims that the practices of S.N.C. Le Parisien libéré would reduce, by refusing to publish its advertisements, the information of consumers about the providers, such harm cannot be equated to a serious infringement, since every day a mass of information on real estate transactions is published through classified ads both by Le Parisien and by other daily newspapers;  </w:t>
        <w:br/>
        <w:t>Considering, on the other hand, that the company Pluri Publi argues that the practices it denounces would have immediate and manifestly excessive consequences against it, the closure of its accounts highlighting a loss of 883,235 F for the 1989 fiscal year; however, it does not demonstrate that this deficit result is a consequence of the refusals of insertion that were opposed to it by S.N.C. Le Parisien libéré; indeed, it had to face during the year 1989 the launch cost of the product Location Vacances, very aggressive new competition, particularly in Paris, and significant advertising investment; furthermore, the company Pluri Publi made a profit of 663,455 F in 1988, while for nearly three years S.N.C. Le Parisien libéré had not published its advertisements; finally, its board of directors anticipates a return to balance in 1990; under these conditions, the applicant has not presented sufficient elements to conclude that the practices in question are currently causing it serious and immediate harm,</w:t>
      </w:r>
    </w:p>
    <w:p>
      <w:r>
        <w:t xml:space="preserve">Decides:  </w:t>
        <w:br/>
        <w:t xml:space="preserve">The request for protective measures registered under number M 74 is rejected.  </w:t>
        <w:br/>
        <w:t xml:space="preserve">Deliberated in section on the oral report of Ms. S. de Mallmann, in its session of November 28, 1990, where were present: Mr. Pineau, vice-president, president; Messrs. Cabut, Cortesse, Gaillard, and Sargos, members.  </w:t>
        <w:br/>
        <w:t xml:space="preserve">The general rapporteur, The vice-president, presiding over the session,  </w:t>
        <w:b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