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https://www.autoritedelaconcurrence.fr/fr/decision/relative-une-demande-de-mesures-conservatoires-presentee-par-le-syndicat-national-des-0</w:t>
      </w:r>
    </w:p>
    <w:p>
      <w:r>
        <w:t>Pages translated : 1</w:t>
      </w:r>
    </w:p>
    <w:p/>
    <w:p>
      <w:r>
        <w:rPr>
          <w:b/>
        </w:rPr>
        <w:t>[Pages 1–1]</w:t>
      </w:r>
    </w:p>
    <w:p>
      <w:r>
        <w:t xml:space="preserve">COMPETITION COUNCIL  </w:t>
        <w:br/>
        <w:t xml:space="preserve">Decision No. 99-D-12 of February 17, 1999  </w:t>
        <w:br/>
        <w:t>regarding a request for interim measures submitted by the National Union of Direct Advertising Logistics Companies</w:t>
      </w:r>
    </w:p>
    <w:p>
      <w:r>
        <w:t>The Competition Council (standing committee),</w:t>
      </w:r>
    </w:p>
    <w:p>
      <w:r>
        <w:t>Having regard to the letter registered on December 30, 1998, under number M 234, by which the National Union of Direct Advertising Logistics Companies referred to the Competition Council a request for interim measures ancillary to its substantive referral filed on February 25, 1998, against La Poste and its subsidiaries Médiapost, Datapost, and Dynapost;</w:t>
      </w:r>
    </w:p>
    <w:p>
      <w:r>
        <w:t>Having regard to Ordinance No. 86-1243 of December 1, 1986, as amended, relating to the freedom of prices and competition, and Decree No. 86-1309 of December 29, 1986, as amended, adopted for its application;</w:t>
      </w:r>
    </w:p>
    <w:p>
      <w:r>
        <w:t>Having regard to the letter from Me Morgan de Rivery, representing the National Union of Direct Advertising Logistics Companies, registered on January 13, 1999;</w:t>
      </w:r>
    </w:p>
    <w:p>
      <w:r>
        <w:t>Having regard to the other documents in the file;</w:t>
      </w:r>
    </w:p>
    <w:p>
      <w:r>
        <w:t>The rapporteur, the general rapporteur, and the Government Commissioner heard;</w:t>
      </w:r>
    </w:p>
    <w:p>
      <w:r>
        <w:t>Considering that, by the letter of January 13, 1999, mentioned above, Me Morgan de Rivery, acting on behalf of the National Union of Direct Advertising Logistics Companies, declared the withdrawal of its request for interim measures,</w:t>
      </w:r>
    </w:p>
    <w:p>
      <w:r>
        <w:t xml:space="preserve">Decides:  </w:t>
        <w:br/>
        <w:t>Single Article: The request for interim measures registered under number M 234 is classified.</w:t>
      </w:r>
    </w:p>
    <w:p>
      <w:r>
        <w:t>Deliberated, on the oral report of Mr. Philippe Komiha, by Mrs. Hagelsteen, President, Mrs. Pasturel, Vice-President, and Mr. Cortesse, Vice-President.</w:t>
      </w:r>
    </w:p>
    <w:p>
      <w:r>
        <w:t xml:space="preserve">The substitute general rapporteur, The President,  </w:t>
        <w:br/>
        <w:t xml:space="preserve">Jean-Claude Facchin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