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https://www.autoritedelaconcurrence.fr/fr/decision/relative-une-saisine-de-la-compagnie-immobiliere-de-la-region-de-sarcelles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95-D-72 of November 15, 1995  </w:t>
        <w:br/>
        <w:t xml:space="preserve">concerning a referral by the Real Estate Company of the Sarcelles region  </w:t>
        <w:br/>
        <w:t xml:space="preserve">The Competition Council (standing committee),  </w:t>
        <w:br/>
        <w:t xml:space="preserve">Having regard to the letter registered on December 10, 1990, under number F 362, by which the Real Estate Company of the Sarcelles region (C.I.R.S.) referred to the Competition Council facts likely to fall within the scope of Article 7 of Ordinance No. 86-1243 of December 1, 1986, concerning the competitive situation in the market for medical and dental services in the Sarcelles-Lochères housing complex;  </w:t>
        <w:br/>
        <w:t xml:space="preserve">Having regard to Ordinance No. 86-1243 of December 1, 1986, as amended, relating to the freedom of prices and competition, and Decree No. 86-1309 of December 29, 1986, as amended, taken for its application;  </w:t>
        <w:br/>
        <w:t xml:space="preserve">Having regard to the letter from the Real Estate Company of the Sarcelles region (C.I.R.S.) registered on September 12, 1995;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that, by the letter of September 12, 1995, mentioned above, the Real Estate Company of the Sarcelles region has expressed its intention to withdraw its referral;  </w:t>
        <w:br/>
        <w:t xml:space="preserve">Considering that there is no need for the council to take up the matter ex officio,  </w:t>
        <w:br/>
        <w:t xml:space="preserve">Decides:  </w:t>
        <w:br/>
        <w:t xml:space="preserve">Single Article. - The file registered under number F 362 is closed.  </w:t>
        <w:br/>
        <w:t xml:space="preserve">Adopted on November 15, 1995, on the oral report of Mr. Paul-Louis Albertini, by Mr. Barbeau, president, Messrs. Cortesse and Jenny, vice-presidents.  </w:t>
        <w:br/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