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https://www.autoritedelaconcurrence.fr/fr/decision/relative-une-saisine-de-la-sarl-parfum-vanille</w:t>
      </w:r>
    </w:p>
    <w:p>
      <w:r>
        <w:t>Pages translated : 6</w:t>
      </w:r>
    </w:p>
    <w:p/>
    <w:p>
      <w:r>
        <w:rPr>
          <w:b/>
        </w:rPr>
        <w:t>[Pages 1–3]</w:t>
      </w:r>
    </w:p>
    <w:p>
      <w:r>
        <w:t xml:space="preserve">COMPETITION COUNCIL  </w:t>
        <w:br/>
        <w:t xml:space="preserve">Decision No. 98-D-32 of May 26, 1998  </w:t>
        <w:br/>
        <w:t xml:space="preserve">regarding a referral from SARL Parfum vanille  </w:t>
        <w:br/>
        <w:t xml:space="preserve">The Competition Council (permanent commission),  </w:t>
        <w:br/>
        <w:t xml:space="preserve">Having regard to the letter registered on July 19, 1996, under number F 890, by which SARL Parfum vanille referred to the Competition Council the practices implemented by the Réunionese Union of Agricultural Cooperatives UR2;  </w:t>
        <w:br/>
        <w:t xml:space="preserve">Having regard to Ordinance No. 86-1243 of December 1, 1986, as amended, relating to price and competition freedom and Decree No. 86-1309 of December 29, 1986, as amended, taken for its application;  </w:t>
        <w:br/>
        <w:t xml:space="preserve">The rapporteur, the general rapporteur, and the Government commissioner heard, SARL Parfum vanille having been regularly summoned;  </w:t>
        <w:br/>
        <w:t xml:space="preserve">Adopts the decision based on the findings (1) and the reasons (2) set out below:  </w:t>
        <w:br/>
        <w:t xml:space="preserve">I. - Findings  </w:t>
        <w:br/>
        <w:t xml:space="preserve">A. - Market characteristics  </w:t>
        <w:br/>
        <w:t xml:space="preserve">a) Its delimitation  </w:t>
        <w:br/>
        <w:t xml:space="preserve">Vanilla is the most widely used flavor in the world. However, its consumption in the form of natural vanilla extracts has decreased in favor of much cheaper synthetic products. While the global production of synthetic vanillin is around 12,000 tons per year, the production of natural vanilla amounts to 1,500 tons per year, which corresponds to 30 tons of natural vanillin.  </w:t>
        <w:br/>
        <w:t xml:space="preserve">Synthetic vanillin, however, is only imperfectly substitutable for natural vanilla, both for qualitative and economic reasons. Indeed, the vanilla flavor, which specialists estimate to comprise about two hundred specific components, is much more complex than the vanillin flavor. The cultivation and harvesting conditions of vanilla, as well as the low yield of vanillin, explain the very high prices of natural vanilla. While the price of a kilogram of synthetic flavor is around 80 to 100 F, that of natural flavor is approximately 20,000 F. Given this price difference, natural vanilla extracts are mainly reserved for high-end products, while synthetic vanillin is used for common products.  </w:t>
        <w:br/>
        <w:t xml:space="preserve">b) The supply and demand for natural vanilla  </w:t>
        <w:br/>
        <w:t xml:space="preserve">The vanilla plant is a white-flowered orchid that produces aromatic fruits, the green vanilla pods. To develop the fragrance, scalding, drying, and storage operations are necessary. Processing 4 to 4.5 kilograms of green vanilla yields 1 kilogram of prepared vanilla or black vanilla. The vanilla production of each country fluctuates greatly from year to year due to climatic hazards (cyclones) and phytopathological accidents. The countries of the Indian Ocean produce approximately 1,200 tons of prepared vanilla. Madagascar is the leading producer with exports of around 1,000 tons per year. The Comoros ranks second with 150 to 200 tons. Since 1994, the production of the island of Réunion, less than 10 tons, is no longer exported. New producing countries entered the market in the 1980s, mainly Indonesia, which produces about 400 tons of vanilla each year.  </w:t>
        <w:br/>
        <w:t xml:space="preserve">The demand for natural vanilla is around 1,600 tons per year; the United States alone imports nearly 800 tons per year, while France and Germany each import about 200 tons per year. The largest consumer of vanilla is Coca-Cola, which uses about 200 tons of vanilla per year.  </w:t>
        <w:br/>
        <w:t xml:space="preserve">c) Vanilla production on the island of Réunion  </w:t>
        <w:br/>
        <w:t xml:space="preserve">Over the last fifteen years, production, which has been significantly declining, is characterized by strong annual variations:  </w:t>
        <w:br/>
        <w:t xml:space="preserve">Years 81 82 83 84 85 86 87 88 89 90 91 92 93 94 95 96  </w:t>
        <w:br/>
        <w:t xml:space="preserve">Green vanilla 68 66 93 168 132 57 150 54 117 31 70 94 71 33 18 25  </w:t>
        <w:br/>
        <w:t xml:space="preserve">(in tons)  </w:t>
        <w:br/>
        <w:t xml:space="preserve">Black vanilla 21.9 16.1 7.3 3.6 5.4  </w:t>
        <w:br/>
        <w:t xml:space="preserve">(in tons)  </w:t>
        <w:br/>
        <w:t xml:space="preserve">A recovery plan for production, which had increased production from 70 tons to nearly 100 tons during the period 1983-1989, was disrupted by phytopathological accidents, cyclones, and the fall in the global price of vanilla combined with the decline of the dollar, which led to a loss of profitability. This loss of profitability accelerated the disaffection of traditional vanilla producers, and within three years, two-thirds of them ceased their activities. Thus, the area cultivated with vanilla decreased from 650 hectares in 1992 to 200 hectares in 1995. At the same time, the number of vanilla suppliers fell from 677 to 242.  </w:t>
        <w:br/>
        <w:t xml:space="preserve">e) Vanilla consumption on the island of Réunion  </w:t>
        <w:br/>
        <w:t xml:space="preserve">Local consumption of natural vanilla is estimated at about 10 tons of black vanilla per year. The industrial sector consumes nearly 5 tons of black vanilla, but this mainly consists of imported vanilla. Domestic use of vanilla is also estimated at 5 tons per year. Local consumers frequently purchase imported natural vanilla, mainly Bourbon vanilla from Madagascar. However, for tourists visiting the island, the "Réunion" origin of the product is a determining selection criterion.  </w:t>
        <w:br/>
        <w:t xml:space="preserve">Since 1994, local production being lower than demand, the market has opened to competition from Malagasy and Comorian sources, both for industrial and domestic use. In 1996, the 5.4 tons of black vanilla produced were mainly marketed for domestic use in tourist sites.  </w:t>
        <w:br/>
        <w:t xml:space="preserve">f) The collection, processing, and distribution of vanilla on the island of Réunion  </w:t>
        <w:br/>
        <w:t xml:space="preserve">The collection and processing of green vanilla are carried out either by the agricultural cooperative of vanilla producers of Bras-Panon or by private companies. The company La Maison de la Vanille and the business of Mrs. Apavoupoullé are the two main producers in the private sector. There are other smaller processors, such as the company Escale Bleue, which produce less than one hundred kilos of black vanilla each year.  </w:t>
        <w:br/>
        <w:t xml:space="preserve">In May 1995, the agricultural cooperative of vanilla producers and its commercial subsidiary, the Bourbon Food Flavor Industrial Company (CIAAB), were placed in judicial recovery. On July 26, 1995, the Commercial Court of Saint-Denis approved a transfer plan for the cooperative and CIAAB in favor of the Réunionese Union of Agricultural Cooperatives UR2.  </w:t>
        <w:br/>
        <w:t xml:space="preserve">In the 1980s, the cooperative accounted for nearly 90% of the collection of vanilla produced on the island of Réunion, but starting in 1992, the volumes processed and its market share significantly declined. Thus, while in 1987 the Bras-Panon cooperative processed 136 tons of green vanilla, or 91% of local production, in 1996 the cooperative, taken over by the Réunionese Union of Agricultural Cooperatives UR2, processed only 16 tons of green vanilla, corresponding to 64% of local production.  </w:t>
        <w:br/>
        <w:t xml:space="preserve">Vanilla processors mainly market their production in tourist sites. Thus, in 1996, the cooperative UR2 sold 80% of its production, approximately 3 tons, at its production site and about 300 kilos in the large and medium-sized retail circuit. The company La Maison de la Vanille marketed approximately 650 kg of vanilla at its tourist sales point and 650 kg to resellers, artisanal shops, and a few chocolate and ice cream artisans. Mrs. Apavoupoullé's business sold its production to a single client, La Maison de la Vanille.  </w:t>
        <w:br/>
        <w:t xml:space="preserve">B. - Observed practices  </w:t>
        <w:br/>
        <w:t xml:space="preserve">SARL Parfum vanille was established on March 5, 1992, by former employees of the tourist office who sold the cooperative's vanilla at the production site. It operates a shop for artisanal and tourist products near the cooperative.  </w:t>
        <w:br/>
        <w:t xml:space="preserve">Until 1995, SARL Parfum vanille sold to tourists visiting the cooperative the vanilla produced by it and various souvenirs. Although no contract linked Parfum vanille and the cooperative, Parfum vanille enjoyed the exclusivity of selling the cooperative's vanilla on the cooperative's own site.  </w:t>
        <w:br/>
        <w:t>Following the takeover of the cooperative by the Réunionese Union of Agricultural Cooperatives UR2, the new management decided, in 1996, to enhance their production and sell the vanilla processed by the cooperative directly to tourists. In May 1996, they opened a sales point a few meters from the Parfum vanille shop and isolated this shop with a fence.</w:t>
      </w:r>
    </w:p>
    <w:p>
      <w:r>
        <w:rPr>
          <w:b/>
        </w:rPr>
        <w:t>[Pages 4–6]</w:t>
      </w:r>
    </w:p>
    <w:p>
      <w:r>
        <w:t>This new competition from the cooperative had direct consequences on the level of activity of SARL Parfum vanille. While in 1994 the shop had approximately 24,000 tourists, it dropped to 15,000 visitors in 1995 and to 5,500 visitors in 1996. The turnover, which was 2 million francs between 1993 and 1995, was only 518,000 francs in 1996.</w:t>
      </w:r>
    </w:p>
    <w:p>
      <w:r>
        <w:t>At the beginning of 1996, SARL Parfum vanille also faced supply difficulties. On several occasions, by phone, by letter dated February 22, 1996, and then by fax on March 1, 1996, its manager unsuccessfully requested the prices from the representative of the cooperative UR2 in order to order prepared vanilla. On March 4, 1996, the cooperative responded that, for the moment, it was distributing its products itself without resorting to resellers. The company Parfum vanille also encountered difficulties in sourcing from other suppliers. On May 18, 1996, La Maison de la vanille responded that, given the poor harvests, it could not sell vanilla to them. Similarly, the company Escale bleue, which had responded favorably in June 1996, informed them on July 6, 1996, that it had no stock of vanilla left. In 1996 and 1997, however, the company Parfum vanille sourced from these last two companies.</w:t>
      </w:r>
    </w:p>
    <w:p>
      <w:r>
        <w:t>The manager of SARL Parfum vanille believes that he is a victim of unfair competition, customer diversion, and refusal to sell by the cooperative UR2. He has summoned the agricultural cooperative twice before the commercial courts. By judgment of October 9, 1996, the commercial court of Saint-Denis decided to postpone the case. On October 19, 1996, SARL Parfum vanille summoned the cooperative UR2 to order the removal of the signs and panels placed near the entrance of its store. On December 11, the commercial summary court dismissed the request of SARL Parfum vanille.</w:t>
      </w:r>
    </w:p>
    <w:p>
      <w:r>
        <w:t>In its application, SARL Parfum vanille argues that the cooperative UR2, through practices of unfair competition, customer diversion, and refusal to sell, abuses its dominant position and the state of economic dependence in which it finds itself in relation to it, vanilla being essential to the activity of the company and no other supplier being able to provide it with vanilla from Réunion.</w:t>
      </w:r>
    </w:p>
    <w:p>
      <w:r>
        <w:t>II. - Based on the preceding findings, the Council,</w:t>
      </w:r>
    </w:p>
    <w:p>
      <w:r>
        <w:t xml:space="preserve">Regarding the definition of markets: </w:t>
        <w:br/>
        <w:t xml:space="preserve">Considering that synthetic vanilla is only imperfectly substitutable for natural vanilla, both for qualitative reasons and for economic reasons related to production methods and costs as well as selling prices; that these two products are therefore not in the same market; </w:t>
        <w:br/>
        <w:t>Considering that, for common use, both for industrialists and for consumers, bourbon vanilla from Madagascar, the islands of Mayotte or Seychelles, as well as natural vanilla from Mexico, Indonesia, or Tahiti are substitutable for vanilla from Réunion; that thus, industrialists and distributors have been importing vanilla from Madagascar to Réunion for several years, partly because the prices of imported vanilla are lower than those of locally produced vanilla, and partly because local production is no longer sufficient to meet demand; that the volumes of imports and the presence in the shelves of medium and large stores on the island of Réunion of imported vanilla reflect this substitutability between natural vanillas of different origins;</w:t>
      </w:r>
    </w:p>
    <w:p>
      <w:r>
        <w:t>Considering that the production of vanilla from Réunion is artisanal, small in volume but of high quality and at a high price; that it is no longer exported and is marketed mainly in tourist sites; that, for tourists visiting the island of Réunion, the local origin of the product is a determining criterion when purchasing vanilla as they buy vanilla solely because it is a local product; that thus, for this category of clientele, no other vanilla is substitutable for that of Réunion; that there is thus a retail market for vanilla from Réunion, distinct from the market for vanilla intended for common consumption;</w:t>
      </w:r>
    </w:p>
    <w:p>
      <w:r>
        <w:t xml:space="preserve">On the position of the cooperative UR2 in the market for vanilla from Réunion: </w:t>
        <w:br/>
        <w:t>Considering that locally produced vanilla is processed by three major vanilla processors: the agricultural cooperative of Bras-Panon taken over by UR2, SARL La Maison de la vanille, and the business of Mrs. Apavoupoullé; that the agricultural cooperative of Bras-Panon is the main vanilla processor; that between 1981 and 1994, the cooperative collected and processed more than 80% of the vanilla produced, even 98% in 1981; that in 1995 and 1996, its market shares decreased but remained high since the cooperative processed 72% and 64% of the vanilla produced in Réunion; that, given its market shares and its reputation, the cooperative holds a dominant position in the market for vanilla from Réunion;</w:t>
      </w:r>
    </w:p>
    <w:p>
      <w:r>
        <w:t xml:space="preserve">On the practices implemented by the cooperative UR2: </w:t>
        <w:br/>
        <w:t xml:space="preserve">Considering that SARL Parfum vanille argues that the cooperative UR2, by opening a shop near its own, diverting customers through advertising panels, and refusing to sell prepared vanilla to it, abuses its dominant position and the state of dependence in which SARL Parfum vanille finds itself in relation to it; </w:t>
        <w:br/>
        <w:t xml:space="preserve">But considering, firstly, that the choice of a distribution method is at the free discretion of the supplier provided that the refusal opposed to a reseller does not constitute a practice contrary to competition rules; that thus, a supplier remains free to modify the organization of its distribution network without its clients benefiting from an acquired right to maintain their situation; </w:t>
        <w:br/>
        <w:t xml:space="preserve">Considering, secondly, that the investigation did not establish that the opening of the cooperative's shop near SARL Parfum vanille and the advertisements and display panels set up were abusive; </w:t>
        <w:br/>
        <w:t>Considering, thirdly, that regarding the refusal to sell, the investigation revealed that at the end of 1995 the cooperative had no stock of vanilla; that the cooperative UR2 resumed direct sales of vanilla at the production site in January 1996; that the requests for vanilla from SARL Parfum vanille were made by mail in February and March 1996; that at that time, the cooperative did not deliver to any reseller as it specified in its response to the company Parfum vanille on March 4, 1996; that from July 1, 1996, the cooperative issued a reseller price list and sold vanilla to distributors; that the investigation did not gather any evidence demonstrating that the company Parfum vanille placed an order with the cooperative UR2 after July 1, 1996; that consequently, it is not established that this cooperative refused to sell prepared vanilla to the company Parfum vanille or that it treated the latter in a discriminatory manner;</w:t>
      </w:r>
    </w:p>
    <w:p>
      <w:r>
        <w:t xml:space="preserve">On the state of economic dependence of SARL Parfum vanille in relation to the cooperative: </w:t>
        <w:br/>
        <w:t>Considering that, although the vanilla from Réunion produced by the cooperative represented up to 50% of the turnover of SARL Parfum vanille, the latter has the possibility of sourcing from other producers on the island; that the supply difficulties that SARL Parfum vanille encountered in 1996 were partly due to the decrease in production and that, nevertheless, it was able to source in 1996 and 1997 from the companies Escale bleue and La Maison de la vanille; that furthermore, a significant part of its turnover is generated by the sale of products other than vanilla; that consequently, it is not established that SARL Parfum vanille is in a state of economic dependence on this supplier; that moreover, even assuming that SARL Parfum vanille is in a state of dependence on the cooperative UR2, the elements collected during the investigation and recalled above do not allow us to consider that the latter company would have abused the state of economic dependence of SARL Parfum vanille in relation to it;</w:t>
      </w:r>
    </w:p>
    <w:p>
      <w:r>
        <w:t>Considering that it follows from all of the above that the investigation did not provide evidence of anti-competitive practices and, consequently, it is appropriate to apply the provisions of Article 20 of the ordinance,</w:t>
      </w:r>
    </w:p>
    <w:p>
      <w:r>
        <w:t xml:space="preserve">Decides: </w:t>
        <w:br/>
        <w:t xml:space="preserve">Single Article: There is no need to continue the proceedings. </w:t>
        <w:br/>
        <w:t xml:space="preserve">Deliberated, on the report of Mrs. Sévajols, by Mr. Barbeau, president, and Messrs. Cortesse and Jenny, vice-presidents. </w:t>
        <w:br/>
        <w:t xml:space="preserve">The substitute general rapporteur, The president, </w:t>
        <w:br/>
        <w:t xml:space="preserve">Marie-Hélène Mathonnière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