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https://www.autoritedelaconcurrence.fr/fr/decision/relative-une-saisine-de-la-societe-cristal-telephonie</w:t>
      </w:r>
    </w:p>
    <w:p>
      <w:r>
        <w:t>Pages translated : 2</w:t>
      </w:r>
    </w:p>
    <w:p/>
    <w:p>
      <w:r>
        <w:rPr>
          <w:b/>
        </w:rPr>
        <w:t>[Pages 1–2]</w:t>
      </w:r>
    </w:p>
    <w:p>
      <w:r>
        <w:t xml:space="preserve">COMPETITION COUNCIL  </w:t>
        <w:br/>
        <w:t xml:space="preserve">Decision No. 99-D-29 of May 11, 1999  </w:t>
        <w:br/>
        <w:t xml:space="preserve">concerning a referral by the company Cristal Téléphonie  </w:t>
        <w:br/>
        <w:t xml:space="preserve">The Competition Council (standing committee),  </w:t>
        <w:br/>
        <w:t xml:space="preserve">Having regard to the letter registered on March 1, 1996, under number F 838, by which the company Cristal Téléphonie referred to the Competition Council practices implemented by the company France Télécom in the telephone services sector;  </w:t>
        <w:br/>
        <w:t xml:space="preserve">Having regard to Ordinance No. 86-1243 of December 1, 1986, as amended, relating to the freedom of prices and competition, and Decree No. 86-1309 of December 29, 1986, as amended, adopted for its application;  </w:t>
        <w:br/>
        <w:t xml:space="preserve">Having regard to the letter from the company Cristal Téléphonie dated October 18, 1998;  </w:t>
        <w:br/>
        <w:t xml:space="preserve">Having regard to Opinion No. 97-96 of the Telecommunications Regulatory Authority dated April 23, 1997, in response to the request of the Competition Council regarding the referral of Cristal Téléphonie against the tariffs of the Modulance International service of France Télécom;  </w:t>
        <w:br/>
        <w:t xml:space="preserve">Having regard to the other documents in the file;  </w:t>
        <w:br/>
        <w:t xml:space="preserve">The rapporteur, the general rapporteur, and the Government Commissioner heard;  </w:t>
        <w:br/>
        <w:t xml:space="preserve">After deliberating in the absence of the rapporteur and the general rapporteur;  </w:t>
        <w:br/>
        <w:t xml:space="preserve">Considering that, by letter registered on October 18, 1998, the president of the company Cristal Téléphonie declared the withdrawal of the referral of March 1, 1996;  </w:t>
        <w:br/>
        <w:t xml:space="preserve">Considering that there is no need to take up the matter ex officio,  </w:t>
        <w:br/>
        <w:t xml:space="preserve">Decides:  </w:t>
        <w:br/>
        <w:t xml:space="preserve">Sole Article: The file registered under number F 838 is closed.  </w:t>
        <w:br/>
        <w:t>Deliberated, on the oral report of Mr. Hubert Lenoir, by Mr. Cortesse, vice-president, presiding over the session in place of Mrs. Hagelsteen, president, prevented, Mrs. Pasturel, vice-president, Mrs. Boutard-Labarde, member, in place of Mr. Jenny, vice-president, prevented.</w:t>
      </w:r>
    </w:p>
    <w:p>
      <w:r>
        <w:t xml:space="preserve">The session secretary, The vice-president, presiding over the session  </w:t>
        <w:br/>
        <w:t xml:space="preserve">Sylvie Grando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