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https://www.autoritedelaconcurrence.fr/fr/decision/relative-une-saisine-de-la-societe-laitiere-de-mauriac-et-du-haut-cantal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90-D-49 of December 11, 1990  </w:t>
        <w:br/>
        <w:t xml:space="preserve">concerning a referral by the company Laitière de Mauriac et du Haut-Cantal  </w:t>
        <w:br/>
        <w:t xml:space="preserve">The Competition Council,  </w:t>
        <w:br/>
        <w:t xml:space="preserve">Having regard to the letter registered on July 3, 1990, under number F 325, by which the company Laitière de Mauriac et du Haut-Cantal referred to the Competition Council practices implemented by the Agricultural Dairy and Supply Cooperative of the Aurillac region (C.A.L.A.R.A.);  </w:t>
        <w:br/>
        <w:t xml:space="preserve">Having regard to Ordinance No. 86-1243 of December 1, 1986, relating to the freedom of prices and competition, as amended, together with Decree No. 86-1309 of December 29, 1986, as amended, adopted for its application;  </w:t>
        <w:br/>
        <w:t xml:space="preserve">Having regard to the letter from the company Laitière de Mauriac et du Haut-Cantal registered on September 24, 1990;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aforementioned letter of September 24, 1990, the company Laitière de Mauriac et du Haut-Cantal declared its withdrawal of the referral;  </w:t>
        <w:br/>
        <w:t xml:space="preserve">Considering that there is no need for the Council to take up the matter ex officio,  </w:t>
        <w:br/>
        <w:t xml:space="preserve">Decides:  </w:t>
        <w:br/>
        <w:t xml:space="preserve">Sole Article. - The file registered under number F 325 is closed.  </w:t>
        <w:br/>
        <w:t xml:space="preserve">Deliberated in section, on the report of Ms. Madeleine Santarelli, in its session of December 11, 1990, where were present: Mr. Laurent, president; Messrs. Béteille, Pineau, vice-presidents; Messrs. Blaise, Schmidt, and Urbain, members.  </w:t>
        <w:br/>
        <w:t xml:space="preserve">The general rapporteur, The president,  </w:t>
        <w:br/>
        <w:t xml:space="preserve">F. Jenny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