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https://www.autoritedelaconcurrence.fr/fr/decision/relative-une-saisine-de-la-societe-protection-alarme-securite</w:t>
      </w:r>
    </w:p>
    <w:p>
      <w:r>
        <w:t>Pages translated : 3</w:t>
      </w:r>
    </w:p>
    <w:p/>
    <w:p>
      <w:r>
        <w:rPr>
          <w:b/>
        </w:rPr>
        <w:t>[Pages 1–3]</w:t>
      </w:r>
    </w:p>
    <w:p>
      <w:r>
        <w:t xml:space="preserve">COMPETITION COUNCIL  </w:t>
        <w:br/>
        <w:t xml:space="preserve">Decision No. 97 D 85  </w:t>
        <w:br/>
        <w:t xml:space="preserve">of December 2, 1997  </w:t>
        <w:br/>
        <w:t>regarding a referral from the company Protection Alarme Sécurité</w:t>
      </w:r>
    </w:p>
    <w:p>
      <w:r>
        <w:t xml:space="preserve">The Competition Council (permanent commission),  </w:t>
        <w:br/>
        <w:t xml:space="preserve">Having regard to the letter registered on October 17, 1997 under numbers F 985 and M 204 by which the company Protection Alarme Sécurité referred the Competition Council regarding practices implemented, on the one hand, by the companies Monoprix SA, LR Monoprix Distribution, Société Lorraine de Magasins à Prix Uniques, and Société Française des Grands Comptoirs Modernes Printafix forming the Monoprix group and, on the other hand, by the companies Crit Sécurité, Groupe Alliance Prestige, Secur Partner, Protection Service, Securitas, Assistance Protection Surveillance Vendomoise, and Protection Sud and requested the issuance of conservatory measures;  </w:t>
        <w:br/>
        <w:t xml:space="preserve">Having regard to Ordinance No. 86 1243 of December 1, 1986 as amended, concerning price and competition freedom and Decree No. 86 1309 of December 29, 1986 as amended, taken for its application;  </w:t>
        <w:br/>
        <w:t xml:space="preserve">Having regard to the observations presented for the Monoprix Group and by the Government Commissioner;  </w:t>
        <w:br/>
        <w:t xml:space="preserve">Having regard to the other documents in the file;  </w:t>
        <w:br/>
        <w:t xml:space="preserve">The rapporteur, the general rapporteur, the companies Protection Alarme Sécurité, Monoprix SA, LR Monoprix Distribution, Société Lorraine de Magasins à Prix Uniques, Société Française des Grands Comptoirs Modernes Printafix, and the Government Commissioner heard;  </w:t>
        <w:br/>
        <w:t xml:space="preserve">Considering that at the beginning of the year 1997, the company Monoprix SA, the holding company of the Monoprix group, decided to reorganize the surveillance and security system in all one hundred and forty-one secondary establishments directly operated by its five distribution subsidiaries, by organizing a call for tenders from specialized companies in this field; that the company PAS, which has developed its surveillance and security activity exclusively with eleven establishments under the Monoprix brand located in Ile de France, including two franchised stores, was not retained at the end of the consultation initiated;  </w:t>
        <w:br/>
        <w:t xml:space="preserve">Considering that the company PAS claims that transactions took place between the Monoprix group and the seven newly listed companies by it, prior to the officialization of the reorganization by a note dated June 9, 1997; that, in particular, the Groupe Alliance Prestige mentions in a presentation brochure of its listing by the Monoprix group as of May 23, 1997; that these facts would demonstrate the existence of a collusion between the group in question and the newly listed companies which would have had the purpose and effect of limiting market access and dividing this market among the different selected companies, since the reorganization carried out by the Monoprix group in agreement with the selected companies resulted, on the one hand, in the reduction to seven of the companies admitted to perform surveillance and security services in the Monoprix secondary establishments, whereas previously this service was provided by seventy-nine companies, none of which were retained by the group, and on the other hand, by the geographical division of the French market into four zones and the sharing of clientele since the secondary establishments will now only be able to call upon a listed company in their area of operation; that the referring company believes that the contested reorganization constitutes a prohibited agreement within the meaning of Article 7 of the ordinance of December 1, 1986, which the Council should put an end to; that it also requests the Council to take conservatory measures on the basis of Article 12 of the aforementioned ordinance;  </w:t>
        <w:br/>
        <w:t xml:space="preserve">Considering that the application of the provisions of Article 12 of the ordinance of December 1, 1986 is subject, in particular, to the finding of behaviors likely to be related to the practices referred to in Articles 7 and 8 of the same ordinance, which should be terminated without delay to cease a serious and immediate disturbance, and that under Article 19 of the aforementioned ordinance, the Competition Council may declare, by reasoned decision, the referral inadmissible if it considers that the alleged facts do not fall within its jurisdiction or are not supported by sufficiently probative elements;  </w:t>
        <w:br/>
        <w:t>Considering that it follows from the documents produced in the file and in particular from the memorandum of the company PAS, firstly, that at the beginning of the year 1997, the Monoprix group consulted specialized companies in the surveillance and security sector, to choose, by geographical area, the service providers responsible for ensuring the surveillance of the one hundred and forty-one stores it directly operates in France; that it is undisputed that the Monoprix group could freely decide on the organization of surveillance and security in these establishments; that secondly, it is established that the Monoprix group informed each of the consulted companies on May 23, 1997 whether its offer was accepted or rejected; that it was on this date that the company PAS was informed of the rejection of its offer and the Groupe Alliance Prestige of the acceptance of its own; that the latter was therefore able to mention this result in a presentation brochure of its activities, even before the Monoprix group notified by letter dated June 9, 1997 the directors of its secondary establishments of the changes made in the surveillance and security system; that thus, by merely alleging that there would have been, in these circumstances, a prior collusion to the aforementioned consultation between the newly listed companies and the Monoprix group which would have led to its exclusion from the market as well as the seventy-nine companies previously providing surveillance services in the Monoprix group, the company PAS does not provide any sufficiently probative element to demonstrate the existence of an anti-competitive practice prohibited by Article 7 of the ordinance of December 1, 1986;</w:t>
      </w:r>
    </w:p>
    <w:p>
      <w:r>
        <w:t xml:space="preserve">Considering that it follows from the above that the substantive referral is inadmissible and that, consequently, the request for conservatory measures can only be rejected,  </w:t>
        <w:br/>
        <w:t xml:space="preserve">DECIDES:  </w:t>
        <w:br/>
        <w:t xml:space="preserve">Article 1: The referral registered under number F 985 is declared inadmissible.  </w:t>
        <w:br/>
        <w:t xml:space="preserve">Article 2: The request for conservatory measures registered under number M 204 is rejected.  </w:t>
        <w:br/>
        <w:t xml:space="preserve">Deliberated, on the oral report of Mr. Marino, by Mr. Barbeau, president, Mr. Cortesse, vice president, and Mr. Rocca, member, designated in replacement of Mr. Jenny, vice president, prevented.  </w:t>
        <w:br/>
        <w:t xml:space="preserve">The General Rapporteur, The President,  </w:t>
        <w:br/>
        <w:t xml:space="preserve">Marie Picard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