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https://www.autoritedelaconcurrence.fr/fr/decision/relative-une-saisine-de-lassociation-francaise-des-operateurs-prives-de-telecommunications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COUNCIL OF COMPETITION  </w:t>
        <w:br/>
        <w:t xml:space="preserve">Decision No. 99-D-37 of June 22, 1999  </w:t>
        <w:br/>
        <w:t>concerning a referral by the French Association of Private Telecommunications Operators</w:t>
      </w:r>
    </w:p>
    <w:p>
      <w:r>
        <w:t>The Council of Competition (permanent commission),</w:t>
      </w:r>
    </w:p>
    <w:p>
      <w:r>
        <w:t>Having regard to the letter registered on April 22, 1998, under number F 1041, by which the French Association of Private Telecommunications Operators (AFOPT) referred to the Council of Competition certain practices of the company France Télécom that it considers anti-competitive;</w:t>
      </w:r>
    </w:p>
    <w:p>
      <w:r>
        <w:t>Having regard to Ordinance No. 86-1243 of December 1, 1986, as amended, relating to the freedom of prices and competition, and Decree No. 86-1309 of December 29, 1986, as amended, adopted for its application;</w:t>
      </w:r>
    </w:p>
    <w:p>
      <w:r>
        <w:t>Having regard to the letter from the French Association of Private Telecommunications Operators, registered on April 29, 1999;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After deliberating in the absence of the rapporteur and the general rapporteur;</w:t>
      </w:r>
    </w:p>
    <w:p>
      <w:r>
        <w:t>Considering that, by letter of April 29, 1999 mentioned above, the French Association of Private Telecommunications Operators (AFOPT) declared that it was withdrawing its referral;</w:t>
      </w:r>
    </w:p>
    <w:p>
      <w:r>
        <w:t>Considering that there is no need for the Council to take action ex officio,</w:t>
      </w:r>
    </w:p>
    <w:p>
      <w:r>
        <w:t xml:space="preserve">Decides:  </w:t>
        <w:br/>
        <w:t>Single Article. - The file registered under number F 1041 is closed.</w:t>
      </w:r>
    </w:p>
    <w:p>
      <w:r>
        <w:t>Deliberated, on the oral report of Mr. Bernard Lavergne, by Mrs. Hagelsteen, President, Mrs. Pasturel, Vice-President, Messrs. Cortesse and Jenny, Vice-Presidents.</w:t>
      </w:r>
    </w:p>
    <w:p>
      <w:r>
        <w:t xml:space="preserve">The session secretary, The President,  </w:t>
        <w:br/>
        <w:t xml:space="preserve">Marie-Sylvie Grando  </w:t>
        <w:br/>
        <w:t xml:space="preserve">Dominique Hagelsteen  </w:t>
        <w:br/>
        <w:t>© Council of Competition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