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https://www.autoritedelaconcurrence.fr/fr/decision/relative-une-saisine-de-plusieurs-entreprises-de-demenagement-appartenant-au-groupe-ags</w:t>
      </w:r>
    </w:p>
    <w:p>
      <w:r>
        <w:t>Pages translated : 2</w:t>
      </w:r>
    </w:p>
    <w:p/>
    <w:p>
      <w:r>
        <w:rPr>
          <w:b/>
        </w:rPr>
        <w:t>[Pages 1–2]</w:t>
      </w:r>
    </w:p>
    <w:p>
      <w:r>
        <w:t xml:space="preserve">F803  </w:t>
        <w:br/>
        <w:t xml:space="preserve">COMPETITION COUNCIL  </w:t>
        <w:br/>
        <w:t xml:space="preserve">Decision No. 97-D-64 of September 16, 1997  </w:t>
        <w:br/>
        <w:t>concerning a referral by several moving companies belonging to the AGS group</w:t>
      </w:r>
    </w:p>
    <w:p>
      <w:r>
        <w:t>The Competition Council (standing committee),</w:t>
      </w:r>
    </w:p>
    <w:p>
      <w:r>
        <w:t>Having regard to the letter registered on October 17, 1995, under number F 803, by which the companies AGS PARIS, AGS NOUMEA, AGS TARBES, AGS LORRAINE, and AGS PAPEETE referred to the Competition Council practices implemented in the moving sector by the Chamber of Commerce of Moving and Storage Companies of France and by the French Association of International Movers (AFDI);</w:t>
      </w:r>
    </w:p>
    <w:p>
      <w:r>
        <w:t>Having regard to Ordinance No. 86-1243 of December 1, 1986, as amended, concerning the freedom of prices and competition, and Decree No. 86-1309 of December 29, 1986, as amended, adopted for its application;</w:t>
      </w:r>
    </w:p>
    <w:p>
      <w:r>
        <w:t>Having regard to the letter from the AGS group companies dated April 22, 1997;</w:t>
      </w:r>
    </w:p>
    <w:p>
      <w:r>
        <w:t>Having regard to the other documents in the file;</w:t>
      </w:r>
    </w:p>
    <w:p>
      <w:r>
        <w:t>The rapporteur, the general rapporteur, and the Government Commissioner heard;</w:t>
      </w:r>
    </w:p>
    <w:p>
      <w:r>
        <w:t>Considering that, by the letter registered on April 22, 1997, the companies AGS PARIS, AGS NOUMEA, AGS TARBES, AGS LORRAINE, and AGS PAPEETE declared their withdrawal of the referral;</w:t>
      </w:r>
    </w:p>
    <w:p>
      <w:r>
        <w:t>Considering, however, that it is necessary to take up ex officio the practices of the Chamber of Commerce of Moving and Storage Companies of France and the French Association of International Movers (AFDI) which will be subject to a substantive investigation,</w:t>
      </w:r>
    </w:p>
    <w:p>
      <w:r>
        <w:t xml:space="preserve">Decides:  </w:t>
        <w:br/>
        <w:t xml:space="preserve">Article 1. - The file registered under number F 803 is closed.  </w:t>
        <w:br/>
        <w:t>Article 2. - An ex officio investigation will be conducted regarding the practices of the Chamber of Commerce of Moving and Storage Companies of France and the Association of International Movers (AFDI).</w:t>
      </w:r>
    </w:p>
    <w:p>
      <w:r>
        <w:t>Deliberated, on the oral report of Ms. Annick Biolley-Coornaert, by Mr. Barbeau, president, Mr. Cortesse, vice-president, and Mr. Bon, member, designated in place of Mr. Jenny, vice-president, prevented.</w:t>
      </w:r>
    </w:p>
    <w:p>
      <w: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