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https://www.autoritedelaconcurrence.fr/fr/decision/relative-une-saisine-des-societes-entreprise-piani-et-enrobe-du-grand-lyon</w:t>
      </w:r>
    </w:p>
    <w:p>
      <w:r>
        <w:t>Pages translated : 2</w:t>
      </w:r>
    </w:p>
    <w:p/>
    <w:p>
      <w:r>
        <w:rPr>
          <w:b/>
        </w:rPr>
        <w:t>[Pages 1–2]</w:t>
      </w:r>
    </w:p>
    <w:p>
      <w:r>
        <w:t xml:space="preserve">F 793  </w:t>
        <w:br/>
        <w:t xml:space="preserve">COMPETITION COUNCIL  </w:t>
        <w:br/>
        <w:t xml:space="preserve">Decision No. 97-D-24 of April 8, 1997  </w:t>
        <w:br/>
        <w:t xml:space="preserve">regarding a referral by the companies Entreprise Piani  </w:t>
        <w:br/>
        <w:t>and Enrobé du grand Lyon</w:t>
      </w:r>
    </w:p>
    <w:p>
      <w:r>
        <w:t xml:space="preserve">The Competition Council (permanent commission),  </w:t>
        <w:br/>
        <w:t xml:space="preserve">Having regard to the letter registered on September 21, 1995, under number F 793, by which the companies Entreprise Piani and Enrobé du grand Lyon (EGL) referred to the Competition Council practices implemented in the asphalt sector by the companies Société Rhodanienne de Matériaux Enrobés (SRME), Entreprise Jean Lefebvre, SCR, SACER Sud-Est, Viafrance, Cochery Bourdin Chausse, Gerland Routes, Colas Rhone Alpes, and SCREG Sud-Est;  </w:t>
        <w:br/>
        <w:t xml:space="preserve">Having regard to Ordinance No. 86-1243 of December 1, 1986, as amended, relating to the freedom of prices and competition and Decree No. 86-1309 of December 29, 1986, as amended, taken for its application;  </w:t>
        <w:br/>
        <w:t xml:space="preserve">Having regard to the letter registered on January 8, 1997, by which the companies Entreprise Piani and Enrobé du grand Lyon (EGL) declared their withdrawal of the referral;  </w:t>
        <w:br/>
        <w:t xml:space="preserve">Having regard to the other documents in the file;  </w:t>
        <w:br/>
        <w:t>The rapporteur, the general rapporteur, the representative of the companies Entreprise Piani and Enrobé du grand Lyon (EGL), and the Government Commissioner heard;</w:t>
      </w:r>
    </w:p>
    <w:p>
      <w:r>
        <w:t xml:space="preserve">Considering that, by the letter registered on January 8, 1997, the companies Entreprise Piani and Enrobé du grand Lyon (EGL) declared their withdrawal of the referral;  </w:t>
        <w:br/>
        <w:t xml:space="preserve">Decides:  </w:t>
        <w:br/>
        <w:t xml:space="preserve">Single Article  </w:t>
        <w:br/>
        <w:t xml:space="preserve">The file registered under number F 793 is closed.  </w:t>
        <w:br/>
        <w:t xml:space="preserve">Deliberated, on the oral report of Mr. Paul-Louis Albertini, by Mr. Barbeau, president, Messrs. Cortesse and Jenny, vice-presidents.  </w:t>
        <w:br/>
        <w:t xml:space="preserve">The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