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https://www.autoritedelaconcurrence.fr/fr/decision/relative-une-saisine-des-societes-world-satellite-guadeloupe-et-martinique-tv-cable</w:t>
      </w:r>
    </w:p>
    <w:p>
      <w:r>
        <w:t>Pages translated : 1</w:t>
      </w:r>
    </w:p>
    <w:p/>
    <w:p>
      <w:r>
        <w:rPr>
          <w:b/>
        </w:rPr>
        <w:t>[Pages 1–1]</w:t>
      </w:r>
    </w:p>
    <w:p>
      <w:r>
        <w:t xml:space="preserve">COUNCIL OF COMPETITION  </w:t>
        <w:br/>
        <w:t xml:space="preserve">Decision No. 98-D-79 of December 11, 1998  </w:t>
        <w:br/>
        <w:t>regarding a referral by the companies World Satellite Guadeloupe and Martinique TV Cable</w:t>
      </w:r>
    </w:p>
    <w:p>
      <w:r>
        <w:t>The Competition Council (permanent commission),</w:t>
      </w:r>
    </w:p>
    <w:p>
      <w:r>
        <w:t>Having regard to the letter registered on July 20, 1998, under number F 1067, by which the companies World Satellite Guadeloupe and Martinique TV Cable referred to the Competition Council practices of the Fédération nationale des sociétés de course de France and the company Havas Overseas, which they consider anti-competitive;</w:t>
      </w:r>
    </w:p>
    <w:p>
      <w:r>
        <w:t>Having regard to Ordinance No. 86-1243 of December 1, 1986, as amended, relating to the freedom of prices and competition and Decree No. 86-1309 of December 29, 1986, as amended, adopted for its application;</w:t>
      </w:r>
    </w:p>
    <w:p>
      <w:r>
        <w:t>Having regard to the letter from the companies World Satellite Guadeloupe and Martinique TV Cable, registered on October 12, 1998;</w:t>
      </w:r>
    </w:p>
    <w:p>
      <w:r>
        <w:t>Having regard to the other documents in the file;</w:t>
      </w:r>
    </w:p>
    <w:p>
      <w:r>
        <w:t>The rapporteur, the general rapporteur and the Government commissioner heard;</w:t>
      </w:r>
    </w:p>
    <w:p>
      <w:r>
        <w:t>Considering that, by the aforementioned letter registered on October 12, 1998, the companies World Satellite Guadeloupe and Martinique TV Cable declared their intention to withdraw their request; that it is appropriate for the Council to take note of this and, consequently, to close this file,</w:t>
      </w:r>
    </w:p>
    <w:p>
      <w:r>
        <w:t xml:space="preserve">Decides:  </w:t>
        <w:br/>
        <w:t>Unique Article.- The file registered under number F 1067 is closed.</w:t>
      </w:r>
    </w:p>
    <w:p>
      <w:r>
        <w:t>Deliberated, on the oral report of Ms. Servella-Huertas, by Ms. Hagelsteen, president, Ms. Pasturel, vice-president, and Mr. Rocca, member, designated in replacement of Mr. Jenny, vice-president, prevented.</w:t>
      </w:r>
    </w:p>
    <w:p>
      <w:r>
        <w:t xml:space="preserve">The general rapporteur, The president,  </w:t>
        <w:br/>
        <w:t xml:space="preserve">Marie Picard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