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https://www.autoritedelaconcurrence.fr/fr/decision/relative-une-saisine-du-conseil-national-des-professions-de-lautomobile-lencontre-de-la</w:t>
      </w:r>
    </w:p>
    <w:p>
      <w:r>
        <w:t>Pages translated : 8</w:t>
      </w:r>
    </w:p>
    <w:p/>
    <w:p>
      <w:r>
        <w:rPr>
          <w:b/>
        </w:rPr>
        <w:t>[Pages 1–3]</w:t>
      </w:r>
    </w:p>
    <w:p>
      <w:r>
        <w:t xml:space="preserve">RÉPUBLIQUE FRANÇAISE  </w:t>
        <w:br/>
        <w:t xml:space="preserve">Decision No. 93-D-46 of November 3, 1993  </w:t>
        <w:br/>
        <w:t xml:space="preserve">regarding a referral from the National Council of Automotive Professions against the  </w:t>
        <w:br/>
        <w:t xml:space="preserve">National Federation of General Insurance Agents' Unions, the trade union chamber  </w:t>
        <w:br/>
        <w:t xml:space="preserve">of general insurance agents of Eure, and the trade union chamber of general insurance  </w:t>
        <w:br/>
        <w:t>agents of Calvados</w:t>
      </w:r>
    </w:p>
    <w:p>
      <w:r>
        <w:t xml:space="preserve">The Competition Council (Section III),  </w:t>
        <w:br/>
        <w:t xml:space="preserve">Having regard to the letter registered on May 14, 1991, under number F 410, by which the  </w:t>
        <w:br/>
        <w:t xml:space="preserve">National Council of Automotive Professions (C.N.P.A.), previously known as the National  </w:t>
        <w:br/>
        <w:t xml:space="preserve">Trade Union Chamber of Automotive Commerce and Automotive Repair (C.S.N.C.R.A.),  </w:t>
        <w:br/>
        <w:t xml:space="preserve">referred to the Competition Council practices attributed to the National Federation of  </w:t>
        <w:br/>
        <w:t xml:space="preserve">General Insurance Agents' Unions (F.N.S.A.G.A.), the trade union chamber of general  </w:t>
        <w:br/>
        <w:t xml:space="preserve">insurance agents of Eure, and the trade union chamber of general insurance agents of  </w:t>
        <w:br/>
        <w:t xml:space="preserve">Calvados;  </w:t>
        <w:br/>
        <w:t xml:space="preserve">Having regard to Ordinance No. 86-1243 of December 1, 1986, concerning price and  </w:t>
        <w:br/>
        <w:t xml:space="preserve">competition freedom, as amended, together with Decree No. 86-1309 of December 29,  </w:t>
        <w:br/>
        <w:t xml:space="preserve">1986, as amended, taken for its application;  </w:t>
        <w:br/>
        <w:t xml:space="preserve">Having regard to the Insurance Code, notably Articles R. 511-2 and R. 511-3;  </w:t>
        <w:br/>
        <w:t xml:space="preserve">Having regard to the observations presented by the F.N.S.A.G.A. and by the Government  </w:t>
        <w:br/>
        <w:t xml:space="preserve">Commissioner;  </w:t>
        <w:br/>
        <w:t xml:space="preserve">Having regard to the other documents in the file;  </w:t>
        <w:br/>
        <w:t xml:space="preserve">The rapporteur, the general rapporteur, the Government Commissioner, and the  </w:t>
        <w:br/>
        <w:t xml:space="preserve">representatives of the C.N.P.A. and the F.N.S.A.G.A. having been heard, the trade union  </w:t>
        <w:br/>
        <w:t xml:space="preserve">chamber of general insurance agents of Calvados and the trade union chamber of general  </w:t>
        <w:br/>
        <w:t xml:space="preserve">insurance agents of Eure having been regularly convened;  </w:t>
        <w:br/>
        <w:t>Adopts the decision based on the findings (1) and the reasons (II) set out below:</w:t>
      </w:r>
    </w:p>
    <w:p>
      <w:r>
        <w:t xml:space="preserve">I. - FINDINGS  </w:t>
        <w:br/>
        <w:t xml:space="preserve">A - The market  </w:t>
        <w:br/>
        <w:t xml:space="preserve">The facts denounced by the C.N.P.A. concern the market for the distribution of automobile  </w:t>
        <w:br/>
        <w:t xml:space="preserve">insurance. According to the provisions of Article R. 511-2 of the Insurance Code, four  </w:t>
        <w:br/>
        <w:t>categories of intermediaries are authorized to offer insurance operations to the public:</w:t>
      </w:r>
    </w:p>
    <w:p>
      <w:r>
        <w:t xml:space="preserve">- insurance brokers, natural persons or companies conducting their business on their  </w:t>
        <w:br/>
        <w:t xml:space="preserve">own account and owning their clientele;  </w:t>
        <w:br/>
        <w:t xml:space="preserve">- general insurance agents, natural persons representing one or more insurance  </w:t>
        <w:br/>
        <w:t xml:space="preserve">companies as agents;  </w:t>
        <w:br/>
        <w:t xml:space="preserve">- natural persons employed by insurance companies or by the two categories of  </w:t>
        <w:br/>
        <w:t xml:space="preserve">intermediaries above;  </w:t>
        <w:br/>
        <w:t xml:space="preserve">- natural persons not employed but mandated by one of the first two categories of  </w:t>
        <w:br/>
        <w:t>intermediaries above.</w:t>
      </w:r>
    </w:p>
    <w:p>
      <w:r>
        <w:t xml:space="preserve">'Insurance indicators' are also considered as insurance intermediaries, whose role,  </w:t>
        <w:br/>
        <w:t xml:space="preserve">according to the definition given by Article R. 511-3 of the Insurance Code, 'is limited to  </w:t>
        <w:br/>
        <w:t xml:space="preserve">connecting the insured and the insurer or notifying one to the other.' Such is, in this case,  </w:t>
        <w:br/>
        <w:t xml:space="preserve">the situation of the garage owners who are shareholders of the brokerage company Auto  </w:t>
        <w:br/>
        <w:t xml:space="preserve">Assurances created in 1987, who perform this role for the benefit of their brokerage  </w:t>
        <w:br/>
        <w:t xml:space="preserve">company.  </w:t>
        <w:br/>
        <w:t xml:space="preserve">General insurance agents are grouped within the F.N.S.A.G.A., to which are notably  </w:t>
        <w:br/>
        <w:t xml:space="preserve">affiliated 137 local trade union chambers established at the regional or departmental level  </w:t>
        <w:br/>
        <w:t>and endowed with legal personality.</w:t>
      </w:r>
    </w:p>
    <w:p>
      <w:r>
        <w:t xml:space="preserve">B - The denounced practices  </w:t>
        <w:br/>
        <w:t xml:space="preserve">The C.N.P.A. reproaches the F.N.S.A.G.A. and its trade union chambers of Calvados and  </w:t>
        <w:br/>
        <w:t xml:space="preserve">Eure for having, through pressures and threats directed against the garage owners and car  </w:t>
        <w:br/>
        <w:t xml:space="preserve">dealers in these two departments, attempted to dissuade them from acting as insurance  </w:t>
        <w:br/>
        <w:t xml:space="preserve">indicators and intervening in the market for the distribution of automobile insurance,  </w:t>
        <w:br/>
        <w:t xml:space="preserve">notably by threatening to challenge the agreements they benefit from.  </w:t>
        <w:br/>
        <w:t xml:space="preserve">An accelerated and simplified procedure for the insurer to cover repair costs on behalf of  </w:t>
        <w:br/>
        <w:t xml:space="preserve">the insured, the agreement of garage owners by insurance companies allows insured  </w:t>
        <w:br/>
        <w:t xml:space="preserve">individuals to no longer advance repair costs and enables garage owners to benefit from  </w:t>
        <w:br/>
        <w:t xml:space="preserve">a clientele brought by insurance companies.  </w:t>
        <w:br/>
        <w:t xml:space="preserve">Following the creation of the brokerage company Auto Assurances, the trade union  </w:t>
        <w:br/>
        <w:t xml:space="preserve">chamber of general insurance agents of Calvados sent on October 14, 1988, to the Regnault  </w:t>
        <w:br/>
        <w:t xml:space="preserve">garage located in Caen, which had become a shareholder of the Auto Assurances company  </w:t>
        <w:br/>
        <w:t xml:space="preserve">and an insurance indicator for the latter, a letter drafted as follows:  </w:t>
        <w:br/>
        <w:t xml:space="preserve">'I understood through certain remarks made by one of my colleagues recently that on  </w:t>
        <w:br/>
        <w:t xml:space="preserve">occasion, you offered through some of your collaborators, insurance products.  </w:t>
        <w:br/>
        <w:t xml:space="preserve">'I hope this information is inaccurate; indeed, I did not wish for the general agents of my  </w:t>
        <w:br/>
        <w:t xml:space="preserve">trade union chamber to join the system set up by our federation for the direct sale of  </w:t>
        <w:br/>
        <w:t xml:space="preserve">vehicles at reduced prices (these reductions can reach 14%).  </w:t>
        <w:br/>
        <w:t xml:space="preserve">'If to this day I have not joined this system of selling cars through the circuit of general  </w:t>
        <w:br/>
        <w:t xml:space="preserve">agents, it is because I believe that everyone should properly perform their job without  </w:t>
        <w:br/>
        <w:t xml:space="preserve">encroaching on that of another profession; this seems fundamental to me when it comes to  </w:t>
        <w:br/>
        <w:t>serving a common clientele.</w:t>
      </w:r>
    </w:p>
    <w:p>
      <w:r>
        <w:t xml:space="preserve">'I have had on several occasions the opportunity to discuss this subject with your  </w:t>
        <w:br/>
        <w:t xml:space="preserve">departmental president of the C.S.N.C.R.A., and in light of his neutral remarks regarding  </w:t>
        <w:br/>
        <w:t xml:space="preserve">our profession, I must maintain the same neutrality towards your profession.  </w:t>
        <w:br/>
        <w:t xml:space="preserve">'I hope that you can, in a forthcoming letter, indicate your position regarding your  </w:t>
        <w:br/>
        <w:t xml:space="preserve">attitude towards us, and, hoping that it is merely a case of misinformation, I ask you to  </w:t>
        <w:br/>
        <w:t>accept...'</w:t>
      </w:r>
    </w:p>
    <w:p>
      <w:r>
        <w:t xml:space="preserve">On October 17, 1988, the president of the trade union chamber of general insurance agents of  </w:t>
        <w:br/>
        <w:t xml:space="preserve">Calvados addressed a letter to the president of the C.N.P.A. of the Calvados section in  </w:t>
        <w:br/>
        <w:t xml:space="preserve">which he wrote:  </w:t>
        <w:br/>
        <w:t xml:space="preserve">'Since our meeting, I wish to inform you that my office and I have not given a favorable  </w:t>
        <w:br/>
        <w:t xml:space="preserve">response for the distribution of automobiles at reduced prices. This decision is in line with  </w:t>
        <w:br/>
        <w:t xml:space="preserve">our discussions and the benevolent reciprocity that your trade union chamber has towards  </w:t>
        <w:br/>
        <w:t xml:space="preserve">my colleagues regarding the distribution of insurance by your profession.  </w:t>
        <w:br/>
        <w:t xml:space="preserve">'Nevertheless, I kindly ask you to find attached the letter that I am led to address to one of  </w:t>
        <w:br/>
        <w:t xml:space="preserve">your colleagues who may be a member of your trade union chamber, hoping that it is merely  </w:t>
        <w:br/>
        <w:t xml:space="preserve">an erroneous piece of information.  </w:t>
        <w:br/>
        <w:t xml:space="preserve">'I wish that we remain mutually vigilant regarding these new forms of competition between  </w:t>
        <w:br/>
        <w:t xml:space="preserve">our two professions.  </w:t>
        <w:br/>
        <w:t xml:space="preserve">'If I were to observe any shortcomings towards us, my neutrality could not be maintained,  </w:t>
        <w:br/>
        <w:t xml:space="preserve">and initially, I would be led to give as instruction a diversion in terms of repair accompanied  </w:t>
        <w:br/>
        <w:t xml:space="preserve">by a systematic refusal of coverage towards those who do not respect the rule. Then I would  </w:t>
        <w:br/>
        <w:t>be obliged to let my colleagues go further into a market that is not ours...'</w:t>
      </w:r>
    </w:p>
    <w:p>
      <w:r>
        <w:t xml:space="preserve">This letter is transmitted to the president of the F.N.S.A.G.A. who, on December 6, 1988, writes to  </w:t>
        <w:br/>
        <w:t xml:space="preserve">the president of the C.N.P.A. in these terms:  </w:t>
        <w:br/>
        <w:t xml:space="preserve">'... You are too well informed not to know that by taking the responsibility of distributing  </w:t>
        <w:br/>
        <w:t xml:space="preserve">insurance products through your members, you were taking the responsibility of destabilizing  </w:t>
        <w:br/>
        <w:t xml:space="preserve">the long-standing and trusting relationships between our two professions.  </w:t>
        <w:br/>
        <w:t xml:space="preserve">'The F.N.S.A.G.A. and general insurance agents have always been, until this moment, your  </w:t>
        <w:br/>
        <w:t xml:space="preserve">best and most reliable allies in resisting the claims of companies. You have decided to break  </w:t>
        <w:br/>
        <w:t xml:space="preserve">this alliance and, in doing so, to challenge the balances to which we were attached.  </w:t>
        <w:br/>
        <w:t xml:space="preserve">'It goes without saying that this new situation will lead to new rules of the game, different  </w:t>
        <w:br/>
        <w:t xml:space="preserve">alliances. The agreements, in the form of privileged agreements, will constitute one of these  </w:t>
        <w:br/>
        <w:t xml:space="preserve">axes.  </w:t>
        <w:br/>
        <w:t xml:space="preserve">'Our concern is the best service for our insured individuals. This foundation of our action  </w:t>
        <w:br/>
        <w:t>leads to continuously defining increasingly well-developed services. In this spirit, the choice of...</w:t>
      </w:r>
    </w:p>
    <w:p>
      <w:r>
        <w:rPr>
          <w:b/>
        </w:rPr>
        <w:t>[Pages 4–6]</w:t>
      </w:r>
    </w:p>
    <w:p>
      <w:r>
        <w:t>Privileged relations with repair professionals are now sought for the greatest benefit of our mutual clients. Naturally, this is done with due respect for the contractual provisions governing insurance contracts and to allow competition to express itself freely... Since you have expressed the desire, I give you my consent to distribute this letter, in its entirety, to your colleagues... The C.N.P.A. further reproaches the trade union chamber of general insurance agents of Eure for having, in three circulars from September 1990, November 30, 1990, and January 17, 1991, addressed to car dealers and garage owners in the department, threatened notably to refuse the benefit of the agreement to those among the latter who will act as insurance indicators.</w:t>
      </w:r>
    </w:p>
    <w:p>
      <w:r>
        <w:t>The circular distributed in September 1990, established on the letterhead of the trade union chamber and under the stamp of its president, is intended for the dealers. It is written in these terms: 'We are your biggest clients if we consider the turnover generated by the accidental repairs of the vehicles of our insured clients. 'But currently you are transgressing this partnership, since many of you are offering the direct sale of insurance contracts... '... we do not accept this attack on our portfolios and we warn you by giving you an overview of the services we could implement if this situation were to continue; '- Direct sale of vehicles from the E.E.C.; '- Advertising on ways to directly acquire vehicles through phone or Minitel; '- Choice of approved repair garages selected by all insurers in the area; '- Creation of a second-hand market from private to private under the auspices of an association with technical control at an approved center of our choice; '- Auto credit. 'You see that we also have means to encroach on your domain. 'We will not hesitate to implement them if necessary, hoping not to 'reach that point. We can therefore only advise you to let your clients insure themselves with the advisory insurers of Eure...'</w:t>
      </w:r>
    </w:p>
    <w:p>
      <w:r>
        <w:t>The circular of November 30, 1990, is established on the letterhead of the trade union chamber and signed by seventeen general insurance agents from Vernon. Intended, as indicated in its header, for 'all garage owners in the Vernon agglomeration', it specifies: 'For some time now, we have noticed that when selling a new vehicle, in addition to credit, you offer your client a car insurance contract. 'As a result, you are causing the cancellation of contracts taken out in our agencies. 'We cannot continue to passively record these cancellations... 'To each their own profession!... '... we know that our colleagues from Evreux have just launched an important operation through their clientele. It aims to direct them towards a discount company offering new vehicles at reduced rates of 5% to 25% compared to yours. Many comparative rates are already being distributed...'</w:t>
      </w:r>
    </w:p>
    <w:p>
      <w:r>
        <w:t>The circular of January 17, 1991, established for the dealers, on the letterhead of the trade union chamber and under the stamp of its president, states: 'We inform you that we will now move to the third measure: the establishment of approved repairers from which you will, of course, be excluded.' However, by letter dated February 1, 1991, addressed to the president of the C.N.P.A. section of Eure residing in Vernon, the president of the trade union chamber of general insurance agents of Eure rejects any responsibility in the drafting and distribution of this circular and specifies: 'Given the ongoing negotiations between our two professional representations, I commit to immediately cease all actions aimed at diverting your clientele towards other distribution systems throughout our department.'</w:t>
      </w:r>
    </w:p>
    <w:p>
      <w:r>
        <w:t>II. - BASED ON THE ABOVE FINDINGS, THE COUNCIL,</w:t>
      </w:r>
    </w:p>
    <w:p>
      <w:r>
        <w:t>On the procedure. Considering that, in a letter dated February 1, 1991, that is to say prior to the present referral, the president of the trade union chamber of general insurance agents of Eure expressed to the president of the C.N.P.A. his 'surprise' and 'indignation' at the 'remarks made' in the circular of January 17, 1991, that by this same letter, he 'apologized' and requested that this circular be considered 'null and void', that according to his assertions, the letterhead of the professional chamber, his name, and his position were used without him being informed beforehand; Considering that it is not established that the sending of this circular to the dealers in the department of Eure resulted from a concerted action undertaken within the concerned professional organization; that, under these conditions, this document cannot be retained to qualify the practices denounced in light of the provisions of Article 7 of the ordinance of December 1, 1986;</w:t>
      </w:r>
    </w:p>
    <w:p>
      <w:r>
        <w:t>On the observed practices, Considering that, contrary to what one of the parties claims, the grievances stated in the report do not concern the practice, as such, of the conventioning of garages by insurance companies;</w:t>
      </w:r>
    </w:p>
    <w:p>
      <w:r>
        <w:t>Considering that the threats of de-conventioning made by the trade union chamber of general insurance agents of Calvados and the trade union chamber of general insurance agents of Eure towards the garages and insurance indicator dealers located in these two departments aimed to dissuade the latter from intervening in the market for the distribution of car insurance; that these practices had the object and could have the effect of restricting the play of competition in this market; that they are therefore prohibited by Article 7 of the ordinance of December 1, 1986;</w:t>
      </w:r>
    </w:p>
    <w:p>
      <w:r>
        <w:t>Considering that the F.N.S.A.G.A. argues in its written observations that it cannot be reproached for having implemented a 'concerted action' while it has only exercised 'a union action' in defending the collective interest of its members; that, during the session, it argued that the letter of December 6, 1988, addressed to the president of the C.N.P.A., should be considered as a letter of 'calm' and contained no terms that could be retained as 'support' for the action taken by the trade union chamber of general insurance agents of Calvados against the garages in the department.</w:t>
      </w:r>
    </w:p>
    <w:p>
      <w:r>
        <w:t>But considering that the president of the F.N.S.A.G.A., by using in his letter of December 6, 1988, expressions such as 'you took the responsibility of destabilizing the old and trusting relations of our two professions', or 'You decided to break this alliance and thereby challenge the balances to which we were attached', or 'It goes without saying that this new situation will lead to new rules of the game, different alliances' and by specifically referring to the conventioning, associated the F.N.S.A.G.A. with the threats of de-conventioning made against the garages by the trade union chamber of general insurance agents of Calvados; that by acting in this way, the F.N.S.A.G.A. exceeded the limits of its mission to defend the collective interests of its members and participated in an action prohibited by Article 7 of the ordinance of December 1, 1986;</w:t>
      </w:r>
    </w:p>
    <w:p>
      <w:r>
        <w:t>Considering that if, as was argued in the session by the F.N.S.A.G.A., insurance agents are merely the representatives of insurance companies, this circumstance has no bearing on the qualification of the facts established by the council since these facts are attributable to the F.N.S.A.G.A., to the trade union chamber of general insurance agents of Eure and to the trade union chamber of general insurance agents of Calvados;</w:t>
      </w:r>
    </w:p>
    <w:p>
      <w:r>
        <w:t>Considering that the F.N.S.A.G.A. finally observes that the pressures and threats denounced by the C.N.P.A. were not followed by effect since 'the approval of repairers was never implemented..., no boycott was undertaken..., auto repairers were never subject to measures of retaliation or constraints' and that an amicable agreement subsequently occurred between the parties;</w:t>
      </w:r>
    </w:p>
    <w:p>
      <w:r>
        <w:t>But considering that, even assuming they were not followed by effect, the practices referred to in Article 7 of the ordinance of December 1, 1986, are prohibited as soon as they have the object or can have the effect of preventing, restricting, or distorting the play of competition in a market; that the aforementioned practices clearly have the object of limiting the play of competition in the market for the distribution of car insurance and that moreover, in the context in which they were implemented, they could have such an effect;</w:t>
      </w:r>
    </w:p>
    <w:p>
      <w:r>
        <w:rPr>
          <w:b/>
        </w:rPr>
        <w:t>[Pages 7–8]</w:t>
      </w:r>
    </w:p>
    <w:p>
      <w:r>
        <w:t>On sanctions</w:t>
      </w:r>
    </w:p>
    <w:p>
      <w:r>
        <w:t>Considering that pursuant to Article 13 of the ordinance of December 1, 1986, the Competition Council 'may impose a monetary sanction... Monetary sanctions are proportionate to the severity of the facts alleged, the extent of the damage caused to the economy, and the situation... of the sanctioned entity. They are determined individually... for each sanctioned entity and reasoned for each sanction... If the offender is not a company, the maximum amount is ten million francs.'</w:t>
      </w:r>
    </w:p>
    <w:p>
      <w:r>
        <w:t>Considering that the expressed threats, which resemble boycott threats, are of a particularly serious nature; that the damage to the economy must be assessed taking into account the fact that these threats aimed to prevent access to the market for the distribution of automobile insurance for an entire category of intermediaries; that, however, these practices only concerned two departments;</w:t>
      </w:r>
    </w:p>
    <w:p>
      <w:r>
        <w:t>Considering that the acts attributable to the trade union chamber of general insurance agents of Eure have been reiterated and express a very firm will of this trade union chamber, particularly when it relayed the actions of its members from Vernon who individually signed the circular letter of November 30, 1990, opposing the entry of other intermediaries into the market for the distribution of automobile insurance; that, on the other hand, the acts attributable to the trade union chamber of general insurance agents of Calvados are of a sporadic nature and of lesser severity;</w:t>
      </w:r>
    </w:p>
    <w:p>
      <w:r>
        <w:t>Considering that the F.N.S.A.G.A could not be unaware that professional organizations must refrain from participating in any anti-competitive practices, as it itself had already referred to the competition authorities facts of such nature emanating from another professional organization; that it must, however, be taken into account that the F.N.S.A.G.A. is not itself the origin of the aforementioned practices to which it has only associated itself;</w:t>
      </w:r>
    </w:p>
    <w:p>
      <w:r>
        <w:t>Considering that the resources of the F.N.S.A.G.A., the trade union chamber of general insurance agents of Eure, and the trade union chamber of general insurance agents of Calvados amounted in 1992 to 16 million francs for the first, 59,761 F for the second, and 31,447 F for the third; that based on all the general and individual assessment elements stated above, it is appropriate to impose a monetary sanction of 300,000 F, 50,000 F, and 25,000 F respectively,</w:t>
      </w:r>
    </w:p>
    <w:p>
      <w:r>
        <w:t>Decides:</w:t>
      </w:r>
    </w:p>
    <w:p>
      <w:r>
        <w:t>Art. 1. - A monetary sanction of:</w:t>
        <w:br/>
        <w:t>300,000 F to the F.N.S.A.G.A.;</w:t>
        <w:br/>
        <w:t>50,000 F to the trade union chamber of general insurance agents of Eure;</w:t>
        <w:br/>
        <w:t>25,000 F to the trade union chamber of general insurance agents of Calvados.</w:t>
      </w:r>
    </w:p>
    <w:p>
      <w:r>
        <w:t>Art. 2. - Within a maximum period of one month following its notification, the full text of this decision will be published, on the one hand, at the expense of the F.N.S.A.G.A. and the trade union chamber of general insurance agents of Calvados in the daily newspaper Ouest-France in its Calvados edition, and on the other hand, at the expense of the trade union chamber of general insurance agents of Eure in the daily newspaper Paris-Normandie. These publications will be preceded by the mention 'Decision of the Competition Council of November 3, 1993, concerning a referral from the National Council of Automotive Professions against the National Federation of Trade Unions of General Insurance Agents, the trade union chamber of general insurance agents of Eure, and the trade union chamber of general insurance agents of Calvados.'</w:t>
      </w:r>
    </w:p>
    <w:p>
      <w:r>
        <w:t>Adopted, on the report of Ms. Renée Galene, by Mr. Barbeau, president, Mr. Jenny, vice-president, Messrs. Robin, Rocca, and Thiolon, members.</w:t>
      </w:r>
    </w:p>
    <w:p>
      <w: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