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https://www.autoritedelaconcurrence.fr/fr/decision/relative-une-saisine-et-une-demande-de-mesures-conservatoires-presentees-par-le-centre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96-D-32 of May 15, 1996  </w:t>
        <w:br/>
        <w:t xml:space="preserve">concerning a referral and a request for interim measures submitted  </w:t>
        <w:br/>
        <w:t xml:space="preserve">by the Technical Assistance Center for Crafts and Commerce  </w:t>
        <w:br/>
        <w:t xml:space="preserve">The Competition Council (standing committee),  </w:t>
        <w:br/>
        <w:t xml:space="preserve">Having regard to the letter registered on March 22 under number F 860 by which the Technical Assistance Center for Crafts and Commerce referred to the Competition Council practices implemented by the Chamber of Trades of Haute-Garonne and the Regional Council of the Order of Chartered Accountants of Toulouse-Midi-Pyrénées, which it considers anti-competitive and requests the pronouncement of interim measures;  </w:t>
        <w:br/>
        <w:t xml:space="preserve">Having regard to Ordinance No. 86-1243 of December 1, 1986, as amended, relating to the freedom of prices and competition and Decree No. 86-1309 of December 29, 1986, as amended, taken for its application;  </w:t>
        <w:br/>
        <w:t xml:space="preserve">Having regard to the letter from the Technical Assistance Center for Crafts and Commerce registered on May 2, 1996;  </w:t>
        <w:br/>
        <w:t xml:space="preserve">Having regard to the observations presented by the Government Commissioner;  </w:t>
        <w:br/>
        <w:t xml:space="preserve">The rapporteur, the general rapporteur, and the Government Commissioner heard;  </w:t>
        <w:br/>
        <w:t xml:space="preserve">Considering that, by the letter registered on May 2, 1996, the Technical Assistance Center for Crafts and Commerce declared its withdrawal of its referral and its request for interim measures;  </w:t>
        <w:br/>
        <w:t xml:space="preserve">Considering that there is no need for the council to take action ex officio,  </w:t>
        <w:br/>
        <w:t xml:space="preserve">Decides:  </w:t>
        <w:br/>
        <w:t xml:space="preserve">Sole Article. - The files registered under numbers F 860 and M 180 are closed.  </w:t>
        <w:br/>
        <w:t xml:space="preserve">Deliberated, on the oral report of Mr. Jean-Pierre Bonthoux, by Messrs. Barbeau, president, Cortesse and Jenny, vice-presidents.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