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https://www.autoritedelaconcurrence.fr/fr/decision/relative-une-saisine-et-une-demande-de-mesures-conservatoires-presentees-par-mme-salamon</w:t>
      </w:r>
    </w:p>
    <w:p>
      <w:r>
        <w:t>Pages translated : 3</w:t>
      </w:r>
    </w:p>
    <w:p/>
    <w:p>
      <w:r>
        <w:rPr>
          <w:b/>
        </w:rPr>
        <w:t>[Pages 1–3]</w:t>
      </w:r>
    </w:p>
    <w:p>
      <w:r>
        <w:t xml:space="preserve">COMPETITION COUNCIL  </w:t>
        <w:br/>
        <w:t xml:space="preserve">Decision No. 98-MC-01 of February 4, 1998  </w:t>
        <w:br/>
        <w:t xml:space="preserve">regarding a referral and a request for interim measures submitted by  </w:t>
        <w:br/>
        <w:t>Mrs. Salamon-Evrard</w:t>
      </w:r>
    </w:p>
    <w:p>
      <w:r>
        <w:t xml:space="preserve">The Competition Council (permanent commission),  </w:t>
        <w:br/>
        <w:t xml:space="preserve">Having regard to the letters registered on December 15, 1997, and January 14, 1998, under numbers F 994 and M 206, by which Mrs. Marcelle Salamon-Evrard, pharmacist, referred to the Competition Council practices implemented by her colleagues responsible for organizing the on-call service, which she believes are contrary to the provisions of Article 7 of the ordinance of December 1, 1986, and requested the issuance of interim measures;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Government Commissioner, by the Regional Council of Ile-de-France of the Order of Pharmacists, by the Union of Pharmacists of Essonne, by Mrs. Paris, Messrs. Petit and Porret, pharmacists, and by Mrs. Marcelle Salamon-Evrard;  </w:t>
        <w:br/>
        <w:t xml:space="preserve">Having regard to the other documents in the file;  </w:t>
        <w:br/>
        <w:t xml:space="preserve">The rapporteur, the general rapporteur, the Government Commissioner, Mrs. Marcelle Salamon-Evrard, and the representatives of the Regional Council of Ile-de-France of the Order of Pharmacists, the Union of Pharmacists of Essonne, Mrs. Paris, Messrs. Petit and Porret heard;  </w:t>
        <w:br/>
        <w:t>Considering that Mrs. Marcelle Salamon-Evrard, pharmacist in Epinay-sous-Sénart in the department of Essonne, states that she acquired in September 1996 the business assets of a pharmacy that had been placed in judicial liquidation and had ceased all activity for ten months; that, for both security reasons, the pharmacy being located in an isolated area, and economic profitability, she wished to open it during the day, from Tuesday morning to Sunday at one o'clock, during the same opening hours as a nearby store under the "Leader Price" brand, thus also benefiting from its clientele; that she adds that, when establishing the on-call and emergency services for pharmacists for 1997 at the end of 1996, she was pressured by her colleagues not to open her pharmacy on Sunday morning, on Sundays when she would not be on call; that having thus proposed to the pharmacists responsible for organizing the on-call service on behalf of the Union of Pharmacists of Essonne, Mr. Petit, whose pharmacy is the closest to hers, Mr. Porret, and Mrs. Paris, to ensure on-call duty every non-holiday Sunday morning as well as three other Sundays for the entire day, they consulted their twenty-eight colleagues in the Val d'Yerres sector by questionnaire, who rejected these proposals and agreed</w:t>
      </w:r>
    </w:p>
    <w:p>
      <w:r>
        <w:t xml:space="preserve">so that the terms of application for the on-call service in this sector are not modified; that having nevertheless maintained the opening of her pharmacy on Sunday morning, she was unwillingly subjected to having her pharmacy listed on the on-call schedule for the entire day and night following Sunday until Monday at 9 a.m. for the entire year of 1997; that Mrs. Salamon-Evrard adds that her refusal to close on Sunday morning led to a disciplinary procedure before the Regional Council of the Order of Pharmacists, initiated by Mr. Petit, at the end of which she was reprimanded for violating the provisions of Article L 588-1 of the Public Health Code; that the applicant further argues that other pharmacies in the same sector, located in a shopping center, benefited at the same time from accommodations in terms of hours or exemption from night duty to be able to open at the same hours as other businesses; that she maintains that all the pressures she was subjected to in order to force her to close her pharmacy at the same hours as her colleagues are contrary to the provisions of Article 7 of the ordinance of December 1, 1986;  </w:t>
        <w:br/>
        <w:t xml:space="preserve">Considering that Mrs. Salamon-Evrard also requests, as a precautionary measure based on Article 12 of the ordinance of December 1, 1986, the issuance of interim measures aimed at suspending the on-call schedule for pharmacists in the Val d'Yerres sector, as established for the years 1997 and 1998;  </w:t>
        <w:br/>
        <w:t xml:space="preserve">On jurisdiction,  </w:t>
        <w:br/>
        <w:t xml:space="preserve">Considering that the Regional Council of Ile-de-France of the Order of Pharmacists and the Union of Pharmacists of Essonne oppose the incompetence of the Competition Council to know facts relating to the organization of the public service of pharmacists' on-call duty and the origin of a disciplinary procedure, which is subject to appeal before the National Council of the Order of Pharmacists;  </w:t>
        <w:br/>
        <w:t xml:space="preserve">Considering that the first paragraph of Article L 588-1 of the Public Health Code states that: "An on-call service is organized to meet the needs of the public outside the days of opening generally practiced by pharmacies in a determined area. An emergency service is organized to respond to urgent requests outside the hours of opening generally practiced by pharmacies"; that, while it does not belong to the Council to assess both the organization of on-call and emergency services which have the character of public service, and the disciplinary procedures initiated for violation of the aforementioned legislative provisions, on the other hand, the implementation of these services, the terms of which fall under trade unions, particularly regarding the determination of on-call hours which can be adjusted by sector based on local considerations and can therefore influence the operating conditions of a pharmacy, is likely to give rise to practices which, by their nature or purpose, exceed the framework of the mission entrusted to these organizations and consequently fall within the scope of the provisions of the ordinance of December 1, 1986;  </w:t>
        <w:br/>
        <w:t xml:space="preserve">On the merits,  </w:t>
        <w:br/>
        <w:t>Considering that, based on the file and subject to the substantive instruction, it cannot be excluded that the alleged practices relating to a concerted action under the aegis of the Union of Pharmacists of Essonne aimed at dissuading the applicant from opening her pharmacy on Sunday morning could be qualified on the basis of the provisions of Title III of the ordinance of December 1, 1986;</w:t>
      </w:r>
    </w:p>
    <w:p>
      <w:r>
        <w:t xml:space="preserve">On the merits of the request for interim measures,  </w:t>
        <w:br/>
        <w:t xml:space="preserve">Considering that under Article 12 of the ordinance of December 1, 1986, interim measures "can only be taken if the practice denounced causes serious and immediate harm to the general economy, to that of the sector concerned, to the interest of the consumer or to the complaining company";  </w:t>
        <w:br/>
        <w:t xml:space="preserve">Considering that in support of her request for interim measures relating to the on-call schedule for the year 1997, submitted on December 15, 1997, while the execution of said schedule was practically completed, Mrs. Salamon-Evrard provides no evidence to demonstrate immediate harm to the interests of the company, to those of consumers or to those of the sector; that concerning the on-call and emergency schedule for 1998, it is not established that said schedule, which provides for Mrs. Salamon-Evrard's pharmacy an on-call duty for ten nights, one public holiday, and two Sundays in the year, which is of the same order of magnitude as the obligations provided for her colleagues, would cause serious harm to the applicant's business in the sense of the aforementioned Article 12 of the ordinance of December 1, 1986; that in any case, the requested measure is not one that can be ordered by the Council;  </w:t>
        <w:br/>
        <w:t xml:space="preserve">Considering that it follows from the above that the request for interim measures sought by Mrs. Salamon-Evrard can only be rejected,  </w:t>
        <w:br/>
        <w:t xml:space="preserve">Decides:  </w:t>
        <w:br/>
        <w:t xml:space="preserve">Sole Article: The request for interim measures registered under No. M 206 is rejected.  </w:t>
        <w:br/>
        <w:t xml:space="preserve">Deliberated, on the report of Mr. Alain Guedj,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