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https://www.autoritedelaconcurrence.fr/fr/decision/relative-une-saisine-presentee-par-la-societe-novalab-france</w:t>
      </w:r>
    </w:p>
    <w:p>
      <w:r>
        <w:t>Pages translated : 10</w:t>
      </w:r>
    </w:p>
    <w:p/>
    <w:p>
      <w:r>
        <w:rPr>
          <w:b/>
        </w:rPr>
        <w:t>[Pages 1–3]</w:t>
      </w:r>
    </w:p>
    <w:p>
      <w:r>
        <w:t>FRENCH REPUBLIC</w:t>
        <w:br/>
        <w:t>Decision No. 03-D-28 of June 6, 2003</w:t>
        <w:br/>
        <w:t>regarding a referral submitted by Novalab France</w:t>
        <w:br/>
        <w:t>The Competition Council (permanent commission);</w:t>
        <w:br/>
        <w:t>Considering the letter registered on December 15, 1999, under number F 1191, by which Novalab France (hereinafter Novalab) referred to the Competition Council practices implemented by the LifeScan France division of Ortho-Chimical Diagnostics France (hereinafter LifeScan);</w:t>
        <w:br/>
        <w:t>Considering Book IV of the Commercial Code relating to price freedom and competition, Decree No. 86-1305 of December 29, 1986, setting the conditions for the application of Ordinance No. 86-1243 of December 1, 1986, and Decree No. 2002-689 of April 30, 2002, taken for the application of Book IV of the Commercial Code;</w:t>
        <w:br/>
        <w:t>Considering Decision No. 00-MC-02 of February 22, 2000, regarding a request for interim measures submitted by Novalab France;</w:t>
        <w:br/>
        <w:t>Considering the observations presented by the Government Commissioner;</w:t>
        <w:br/>
        <w:t>Considering the other documents in the file;</w:t>
        <w:br/>
        <w:t>The reporting judge, the general rapporteur, the Government Commissioner, and representatives of Novalab heard during the session of March 19, 2003;</w:t>
        <w:br/>
        <w:t>Adopts the following decision:</w:t>
        <w:br/>
        <w:t>I. - Findings</w:t>
        <w:br/>
        <w:t>1. By letter registered on December 15, 1999, under number F 1191, Novalab referred to the Competition Council a case concerning practices emanating from LifeScan, which, according to it, took advantage of its dominant position in the market by multiplying actions to disparage Novalab's product, the "Uni-Check" test strip, intended to measure blood glucose levels.</w:t>
        <w:br/>
        <w:t>A. - THE SECTOR OF ACTIVITY CONCERNED BY THE PRACTICES</w:t>
        <w:br/>
        <w:t>The product</w:t>
        <w:br/>
        <w:t>2. The Uni-Check strip, usable with the One Touch R glucose meter, is manufactured by Diagnostic Solutions Inc (USA) under license from LifeScan Inc. A patent license agreement, also serving as a settlement agreement, was signed on December 1, 1994, between LifeScan Inc, Can-Am Care Corporation, Diagnostic Solutions Inc (DSI), and Chronimed Inc. This strip is registered with AFSSAPS under number S 71072 and is reimbursed at 100% for diabetic patients.</w:t>
        <w:br/>
        <w:t>3. The referring party concluded an exclusive distribution agreement for France for this product with Diagnostic Solutions Inc and Novex. The latter is tasked by Diagnostic Solutions Inc with finding distributors, particularly in European countries.</w:t>
        <w:br/>
        <w:t>4. Until the introduction of the Uni-Check test strips on the market, all glucose meters offered to diabetic patients operated with a single type of single-use strip specific to each meter. Since the arrival on the market of the Uni-Check product, a type of meter, the One Touch R glucose meter, can be used with two types of test strips: One Touch R and Uni-Check. Both types of strips are interchangeable for users of One Touch R glucose meters. However, said strips cannot be used with readers of other brands. Similarly, users of One Touch R readers cannot use strips from other brands.</w:t>
        <w:br/>
        <w:t>The relevant market</w:t>
        <w:br/>
        <w:t>5. Before the sale of the Uni-Check product, the market situation allowed for the distinction of:</w:t>
        <w:br/>
        <w:t>• the market for glucose meters;</w:t>
        <w:br/>
        <w:t>• the related market for test strips usable with glucose meters operating with a single brand of test strip.</w:t>
        <w:br/>
        <w:t>This related market is closely linked to the previous one, with common and captive consumers, as the purchase of a glucose meter of a given brand implies the purchase of test strips that can be used exclusively with said meter.</w:t>
        <w:br/>
        <w:t>6. Since the appearance of the Uni-Check test strips, the related market for strips has expanded to include test strips usable with the One Touch R glucose meter, which can operate with several brands of interchangeable strips: in this case, two brands, One Touch R and Uni-Check.</w:t>
        <w:br/>
        <w:t>7. Regarding the only strips usable with the One Touch R glucose meter, the number of units sold from September 1999 to March 2001 remained very favorable to the One Touch R brand, as the Uni-Check strips, introduced in September 1999 in packaging of 50 units, saw their sales stabilize around 1,400 boxes per month in 2000 and 2001, compared to average monthly sales of 300,000 boxes of 25 units for One Touch R strips, representing a ratio of one to one hundred.</w:t>
        <w:br/>
        <w:t>8. A detailed statement shows that the market share of the new Uni-Check product, for the first months of its introduction, remained below 1%:</w:t>
        <w:br/>
        <w:t>LifeScan Uni-Check Total</w:t>
        <w:br/>
        <w:t>Dec. 1999 UN 11,894,350 69,800 11,964,150</w:t>
        <w:br/>
        <w:t>Market Share 99.42% 0.58% 100%</w:t>
        <w:br/>
        <w:t>Jan. 2000 UN 10,575,400 66,350 10,641,750</w:t>
        <w:br/>
        <w:t>Market Share 99.38% 0.62% 100%</w:t>
        <w:br/>
        <w:t>Feb. 2000 UN 10,550,075 70,500 10,620,575</w:t>
        <w:br/>
        <w:t>Market Share 99.34% 0.66% 100%</w:t>
        <w:br/>
        <w:t>Mar. 2000 UN 11,892,075 84,000 11,976,075</w:t>
        <w:br/>
        <w:t>Market Share 99.30% 0.70% 100%</w:t>
        <w:br/>
        <w:t>Apr. 2000 UN 10,819,275 73,600 10,892,875</w:t>
        <w:br/>
        <w:t>Market Share 99.32% 0.68% 100%</w:t>
        <w:br/>
        <w:t>May 2000 UN 13,204,400 95,800 13,300,200</w:t>
        <w:br/>
        <w:t>Market Share 99.28% 0.72% 100%</w:t>
      </w:r>
    </w:p>
    <w:p>
      <w:r>
        <w:t>9. The interministerial tariff for health services (TIPS) sets the price of strips intended to measure blood sugar levels at 13.30 F for 5 units, or 133 F for 50 strips. This price is not imposed, and the instruction highlighted that the public price of the strips is 133 F for 50 units for Uni-Check and 135.60 F for One Touch R, representing a price difference of 2%. However, according to Novalab, One Touch R strips are sold by a number of pharmacies at around 150 F for 50 units.</w:t>
        <w:br/>
        <w:t>The distributors of the products in question and their position in the market</w:t>
        <w:br/>
        <w:t>Novalab France</w:t>
        <w:br/>
        <w:t>10. It was established in August 1999. Its activity is "the development, realization, production, trade, representation, promotion, distribution of chemical products and reagents.</w:t>
        <w:br/>
        <w:t>LifeScan France</w:t>
        <w:br/>
        <w:t>11. It is a division of Ortho-Clinical Diagnostics France, which belongs to the Johnson &amp; Johnson Company group. This company is engaged in the manufacture and marketing of reagents and laboratory instruments for diagnostic and biological research.</w:t>
        <w:br/>
        <w:t>12. LifeScan markets glucose self-monitoring devices under the "One Touch R" brand intended for diabetic individuals. These devices operate from two elements: the glucose meter and the test strips. Among its competitors are: Roche Diagnostics Group, Bayer Group, Abbott-Medisense Group. In 1999, their market shares were:</w:t>
        <w:br/>
        <w:t>• LifeScan (total units sold) 36.4%</w:t>
        <w:br/>
        <w:t>• Roche 35.1%</w:t>
        <w:br/>
        <w:t>• Bayer 16.4%</w:t>
        <w:br/>
        <w:t>• Medisense 11.9%</w:t>
        <w:br/>
        <w:t>• Uni-Check (Novalab France) 0.1%</w:t>
        <w:br/>
        <w:t>Diabetic patients</w:t>
        <w:br/>
        <w:t>13. There are two populations of diabetic patients. On one hand, insulin-treated patients who are divided into two categories. Type I, for whom glucose self-monitoring (GSM) is learned at a very young age, concerns 160,000 patients in France; the glucose monitoring rate is daily for these patients, around 3 to 4 times a day. Type II patients are treated with insulin when oral antidiabetic agents have not been sufficient to normalize blood sugar levels. This concerns 170,000 to 190,000 patients. In the Île-de-France population, 30% of type II diabetics, including all insulin-treated patients, use glucose self-monitoring.</w:t>
        <w:br/>
        <w:t>14. On the other hand, non-insulin-treated patients, who represent 1,000,000 patients. Among these, GSM is very rarely used or used episodically.</w:t>
        <w:br/>
        <w:t>15. In addition to these two populations, there are gestational diabetes cases. Approximately 25,000 patients are affected in France, representing 6% of pregnant women.</w:t>
        <w:br/>
        <w:t>B – THE FACTS</w:t>
        <w:br/>
        <w:t>The practices denounced</w:t>
        <w:br/>
        <w:t>16. Novalab claims that LifeScan has multiplied actions to disparage its product shortly after its launch. These attacks consisted of letters sent to specialist doctors, hospital services, and retail pharmacists. It produces letters containing the following framed mentions: "It seems that you have recently received information regarding the strips called Uni-Check… In order to avoid</w:t>
      </w:r>
    </w:p>
    <w:p>
      <w:r>
        <w:rPr>
          <w:b/>
        </w:rPr>
        <w:t>[Pages 4–6]</w:t>
      </w:r>
    </w:p>
    <w:p>
      <w:r>
        <w:t>to avoid any confusion, we wish to draw your attention to the following points: Uni-CheckTM strips are neither manufactured nor controlled by LifeScan, and we are not in a position to assume responsibility for the results obtained when using them with our One Touch R measuring devices...</w:t>
      </w:r>
    </w:p>
    <w:p>
      <w:r>
        <w:t>"Not knowing either the manufacturing processes or the level of quality and compatibility with our readers of strips other than One Touch R, we will not be able to best respond to the requests of patients who would use Uni-Check, nor will we be able to guarantee the quality of their product...</w:t>
      </w:r>
    </w:p>
    <w:p>
      <w:r>
        <w:t>"Being responsible to patients and healthcare professionals who use our products, we must inform you that only the use of the One Touch R system (One Touch R strips and One Touch R readers) ensures you the level of reliability and quality from LifeScan...". This letter was sent to Dr. X...'s service at the Nevers hospital center and received on September 30, 1999, as well as to the Alessandra pharmacy in Menton on October 6, 1999.</w:t>
      </w:r>
    </w:p>
    <w:p>
      <w:r>
        <w:t>17. The seizing party adds that LifeScan's action directly targeted diabetic patients by systematically handing out identical letters to those mentioned above during the diabetes fair organized by the Diabetics Association on November 12 and 13, 1999. This defamation operation is said to have affected more than 4,500 diabetic patients. It communicates a report drawn up by Maître Y..., a bailiff, on November 12, 1999, in which he recalls that the company Novalab informed him that during the diabetes fair, LifeScan distributed packets containing two letters disparaging the Uni-Check strips, and made the following observations: "Mr. Edmond Z... presents to me, at my office, at 6 PM, a LifeScan packet from the diabetes fair: I take a photocopy of this packet which I attach to this report.</w:t>
      </w:r>
    </w:p>
    <w:p>
      <w:r>
        <w:t>"Inside, I note that there are, among others, three LifeScan documents, two of which are letters questioning the Uni-Check strips...".</w:t>
      </w:r>
    </w:p>
    <w:p>
      <w:r>
        <w:t>18. The company LifeScan has a toll-free number for diabetic patients equipped with One Touch R glucose meters, and the company Novalab claims to be convinced that LifeScan is disparaging its product to diabetic patients using Uni-Check strips by contacting them directly.</w:t>
      </w:r>
    </w:p>
    <w:p>
      <w:r>
        <w:t>19. According to the seizing party, these ongoing attacks endanger its future and its future development. At the time of the seizure, its sales level represented only 8% of its forecasts. Thus, it claims to suffer significant financial harm and a severe blow to its brand image.</w:t>
      </w:r>
    </w:p>
    <w:p>
      <w:r>
        <w:t>20. Subsequently, on June 23, 2000, Mr. Z..., then president of Novalab, stated that LifeScan's actions were ongoing and that Johnson &amp; Johnson was engaging in similar practices. The interested party communicated several documents, including a fax sent to Novalab on June 13, 2000, by the company Nutrifax, which publishes a newsletter for diabetologists, refusing to disseminate an advertising banner for the Uni-Check product, as Johnson &amp; Johnson had informed it that a dispute existed between Novalab and LifeScan. Mr. Z... also transmitted a letter from the pharmacy de la Liberté in Toulon dated April 13, 2000, in which it requests the return of Uni-Check strips, as LifeScan does not guarantee the results of its meters with these strips.</w:t>
      </w:r>
    </w:p>
    <w:p>
      <w:r>
        <w:t>21. Finally, he produced a letter from the French Diabetics Association dated October 26, 1999, signed by the marketing communication manager and whose recipient is not specified, mentioning: "At the request of the director of the AFD, I am sending you the following letter to inform you that it will not be possible to reserve a stand for you at the next fair to be held on November 12 and 13, 1999. We confirm the possibility of opening the AFD to another type of partnership than the strips, of which we do not know exactly whether they are manufactured under LifeScan license...". However, another letter, signed by the director of the AFD, dated October 29, 1999, and addressed to Mr. Z..., specifies: "...Regarding the diabetes fair, and although it is quite late, given the circumstances, we will welcome a Novalab stand...".</w:t>
      </w:r>
    </w:p>
    <w:p>
      <w:r>
        <w:t>22. The decision for precautionary measures No. 00-MC-02 issued in this case states that a dispute opposing Johnson &amp; Johnson and Diagnostic Solutions Inc has existed since the beginning of June 1999 regarding the scope of the license agreement concluded on December 1, 1994. Mr. Z..., heard on this point, specified "that an arbitration procedure was initiated on February 28, 2000, by LifeScan Inc against Diagnostic Solutions Inc before the American Arbitration Association (AAA) in the USA...". He added, on the one hand, "that Diagnostic Solutions Inc was notified by letter dated February 28, 2000, by the attorney of LifeScan Inc, that the latter requested that an arbitration procedure begin immediately..." and, on the other hand, that "legal proceedings have been initiated in Belgium, Germany, Italy, Austria, and France by LifeScan Inc and some of its subsidiaries, with a view to prohibiting the marketing in these different countries of the Uni-Check strips produced by Diagnostic Solutions Inc (DSI) under LifeScan license".</w:t>
      </w:r>
    </w:p>
    <w:p>
      <w:r>
        <w:t>23. The company Novalab specified, in a letter to the reporter dated July 21, 2000, that the patent license agreement concluded on December 1, 1994, between LifeScan Inc and Diagnostic Solutions Inc functioned without difficulty until 1999. It was only on June 2, 1999, that Fortuyn &amp; Partners, the distributor for Europe of DSI strips, received a formal notice from Johnson &amp; Johnson in the United States, acting on behalf of LifeScan Inc, claiming that this company could no longer distribute DSI strips, as their agreement was no longer being respected.</w:t>
      </w:r>
    </w:p>
    <w:p>
      <w:r>
        <w:t>24. On August 4, 2000, the representative of Novalab further transmitted a letter from the AFSSAPS dated July 20, 2000, which, he claims, highlights that Ortho-Clinical Diagnostics intervened again, by letter dated March 9, 2000, with AFSSAPS to have the approval granted to the Uni-Check strips withdrawn. He states, however, that he does not know the content of this last letter.</w:t>
      </w:r>
    </w:p>
    <w:p>
      <w:r>
        <w:t>25. Finally, Novalab notes that the French Diabetics Association, which publishes a magazine called Équilibre, published in May 2001 a comparative table on the strips mentioning their TIPS price, their recommended retail price (indicating that it could be practically higher), and the amount remaining to be borne by the patient. This table mentions all the strips approved by AFSSAPS and listed in TIPS, except for the Uni-Check strips. The same issue contains, in the form of a central insert, a survey on LifeScan glucose meters, as well as two full pages of advertising for Johnson &amp; Johnson products. According to Novalab, these facts could constitute another abuse.</w:t>
      </w:r>
    </w:p>
    <w:p>
      <w:r>
        <w:t>The defense of LifeScan</w:t>
        <w:br/>
        <w:t>26. Heard on July 12, 2000, Mr. A..., General Manager of the LifeScan France division of Ortho-Clinical Diagnostics France, indicated that when the Uni-Check strips appeared on the market, LifeScan had not been notified that they had undergone quality control. LifeScan was only aware of the mailing of information to healthcare professionals published by Novalab on August 30, 1999, and the advertising documents. It believed it had to react by informing users of One Touch R meters and the concerned healthcare professionals. Furthermore, it knew that a dispute existed in the United States regarding the Quick Check One strips and the Uni-Check strips, both manufactured by DSI, concerning the compliance of the Uni-Check strips with the patent.</w:t>
      </w:r>
    </w:p>
    <w:p>
      <w:r>
        <w:t>27. Regarding this litigation, Mr. A... submitted a copy of a letter dated July 29, 1999, from Maître B., attorney for Johnson &amp; Johnson, addressed to Maître C..., attorney for DSI, containing redacted passages and stating:</w:t>
      </w:r>
    </w:p>
    <w:p>
      <w:r>
        <w:t>"I am responding... to your letter dated June 15, 1999. I received a similar letter dated June 11, 1999, directly from the president of DSI, Mr. D...; I am writing to you in your capacity as attorney for DSI...</w:t>
      </w:r>
    </w:p>
    <w:p>
      <w:r>
        <w:t>"In your letter, you assert that the strips currently manufactured and sold by DSI are under license from LifeScan because they (1) are substantially identical to those sold by DSI on December 1, 1994, which were the subject of the original lawsuit.</w:t>
      </w:r>
    </w:p>
    <w:p>
      <w:r>
        <w:t>"Similarly, Mr. D... indicates in his letter that the Uni-Check strips manufactured by DSI today actually present substantially the same configuration, format, shape, and composition as the Quick Check One strips manufactured by DSI at the time of the Settlement Agreement. Mr. D... and yourself ask on what basis I found my opinion that the test strips currently sold by DSI are substantially different from the previous test strips, and are therefore not under license.</w:t>
      </w:r>
    </w:p>
    <w:p>
      <w:r>
        <w:t>"To begin with, I note that even Mr. D... states... that the current strips differ substantially from those that were the subject of the original lawsuit – and are therefore not under license. In a letter dated May 14, 1999, addressed to a Turkish distributor, Mr. D... states that it is (erroneous and misleading) to use a study comparing the relative performance of One Touch R strips and Quick Check One strips as the basis for a claim regarding this relative performance. Indeed, it is important not to make false comparisons between Quick Check and Uni-Check strips, Mr. D... explains: If there are similarities between Quick Check One and Uni-Check, they are not identical products. Quick Check One was manufactured according to the specifications of a previous distributor, CAN-AM Care. When CAN-AM ceased distribution of Quick Check One, DSI decided to continue selling directly and through our exclusive export representative, Novex International. However, when DSI decided to manufacture Uni-Check for independent distribution, we revised the specifications of Uni-Check compared to Quick Check One. He adds: (As I have already said, Quick Check One and Uni-Check are produced according to different specifications; therefore, [any] attempt to compare the clinical performances of Quick Check One and Uni-Check is erroneous and misleading).</w:t>
      </w:r>
    </w:p>
    <w:p>
      <w:r>
        <w:t>"Mr. D...'s assertion that Quick Check One and Uni-Check are produced according to different specifications and exhibit different performances, and his complaint that any attempt to compare the clinical performances of Quick Check One and Uni-Check is erroneous and misleading, should be sufficient to put an end to this matter. The license agreement between LifeScan and DSI stipulates that glucose test strips, including substantially reworked versions of the current product manufactured using a process substantially different from the manufacturing process of the current product or exhibiting a performance substantially different from the current product, are not Licensed Products.</w:t>
      </w:r>
    </w:p>
    <w:p>
      <w:r>
        <w:t>"But, even without Mr. D...'s admissions, it remains evident that the DSI strips currently sold are not licensed by LifeScan. The current DSI strips differ from the strips sold by DSI on December 1, 1994, which were the subject of the initial lawsuit, in several respects. Among the most obvious: the strips that were the subject of the initial lawsuit included diatomaceous earth particles on the deposition surface, which is not the case with the current strips.</w:t>
      </w:r>
    </w:p>
    <w:p>
      <w:r>
        <w:t>"It is indisputable that the DSI strips that were the subject of the lawsuit contained diatomaceous earth on the deposition surface....</w:t>
      </w:r>
    </w:p>
    <w:p>
      <w:r>
        <w:rPr>
          <w:b/>
        </w:rPr>
        <w:t>[Pages 7–9]</w:t>
      </w:r>
    </w:p>
    <w:p>
      <w:r>
        <w:t xml:space="preserve">"EXPUNGE. CONTAINS SEALED ELEMENTS  </w:t>
        <w:br/>
        <w:t xml:space="preserve">"Likewise, it is indisputable that Mr. D… considered diatomaceous earth to be an important component of DSI's strips, the removal of which would constitute a substantial modification.  </w:t>
        <w:br/>
        <w:t xml:space="preserve">"EXPUNGE. CONTAINS SEALED ELEMENTS  </w:t>
        <w:br/>
        <w:t xml:space="preserve">"Furthermore, diatomaceous earth is easily observable in the other scanning electron micrographs taken of the strips that are the subject of the initial lawsuit,…  </w:t>
        <w:br/>
        <w:t xml:space="preserve">"DSI has apparently decided to drastically reduce the amount of diatomaceous earth applied to subsequent strips. In the strips from batch no. 1H503A, for example, the scanning electron micrographs show significantly less diatomaceous earth on the surface of the strip,…  </w:t>
        <w:br/>
        <w:t xml:space="preserve">"The scanning electron micrographs of the strips currently sold show that DSI has completely ceased applying diatomaceous earth to the strips….  </w:t>
        <w:br/>
        <w:t xml:space="preserve">"That said, it is hard to see how the current strips can be considered "substantially the same" as those sold at the time of the Settlement Agreement, which is the subject of the lawsuit. The current strips are not licensed by LifeScan. Please let me know what measures your client will take to immediately cease the sale of the unlicensed strips and correct its misleading advertising of the unlicensed strips as being licensed…".  </w:t>
        <w:br/>
        <w:t xml:space="preserve">28. Ms. E…, marketing director of the LifeScan France division of Ortho-Clinical Diagnostics France, submitted a complete copy of the aforementioned letter. The redacted passages in the copy produced by Mr. A… are translated as follows:  </w:t>
        <w:br/>
        <w:t xml:space="preserve">29. "… Mr. D… describes the manufacturing process of DSI for the strips that are the subject of the lawsuit. Paragraph 14 explains the (coating process) by which the membrane is covered by what Mr. D… calls (the second layer): This layer includes reactive elements (glucose oxidase and peroxidase), thickeners (gelatin and xanthan gum), as well as spreading agents (diatomite)".  </w:t>
        <w:br/>
        <w:t xml:space="preserve">"Likewise…. … Mr. D… explains that the function of diatomite is to increase the viscosity of the solution in which it and the reactive elements are decomposed so that (the coated layer cannot penetrate the nylon membrane [.] According to Mr. D…, this non-penetration is important to “minimize chemical interaction during storage)… Mr. D… also states that diatomite is important for obtaining measurements that are independent of the size and flowability of the sample droplet….  </w:t>
        <w:br/>
        <w:t xml:space="preserve">30. Mr. A… also provided a copy of an email from Mr. F…, vice president of LifeScan Europe, dated July 30, 1999, notably bringing to his attention the letter of July 29, 1999, referenced above. This email mentions:  </w:t>
        <w:br/>
        <w:t xml:space="preserve">"… I am sending you attached the next letter from J&amp;J to DSI". The matter is becoming more serious now. It is currently reserved for internal use by LifeScan only. The redacted version of the letter, which you can use externally, will follow. "Harman, please send the redacted version directly to the recipients of this email and to myself…".  </w:t>
        <w:br/>
        <w:t xml:space="preserve">31. The letter of July 29, 1999, was sent by Mr. B… on the same day to Mr. G…, president within the Johnson &amp; Johnson group of the LifeScan subsidiary. Mr. A… submitted a copy of Mr. C…'s response to Mr. B… dated November 4, 1999. During his hearing by the rapporteur on July 12, 2000, he specified that the letter of July 29, 1999, did not provoke a reaction from LifeScan, which considered that the Uni-Check strips were not yet on sale in the French market, and that it was an American issue.  </w:t>
        <w:br/>
        <w:t xml:space="preserve">32. Finally, in addition to the above documents, Ms. E… submitted, on June 7, 2001, an email sent on February 9, 1999, by Mr. G…, already cited, to Mr. F…, vice president of LifeScan Europe, stating: "We have established that DSI sells strips outside the United States…, which are not covered by the license we granted them. Harman has a list of countries for which we have patents and in which we could initiate a lawsuit if we wish. However, as you know, it is costly and time-consuming. Can you provide Harman, with a copy to me, a list of the countries where we are suffering the most damage, so that we can establish our priorities." In response to this email, Mr. A… indicated to Mr. F… on February 10, 1999: "I assume this is the group that manufactures strips imitating our brand – do you know the name of the brand they are currently using (Quick-Check?) or what we should be monitoring?"  </w:t>
        <w:br/>
        <w:t xml:space="preserve">33. Mr. A… also submitted a copy of a letter dated October 25, 1999, from Mr. H…, head of the patents department at LifeScan, entrusting the "TNO Prevention and Health Division Technology in Health Care" with an expertise mission aimed at verifying the compliance of the Uni-Check strips with the LifeScan patent and a copy of the report prepared by this organization on February 3, 2000. According to this report: "the most significant differences between the Quick CheckTM One strips and the Uni-CheckTM strips are as follows:  </w:t>
        <w:br/>
        <w:t xml:space="preserve">"- diatomaceous earth in the upper layer of the Quick CheckTM One strips, which could not be detected in the Uni-CheckTM strips  </w:t>
        <w:br/>
        <w:t xml:space="preserve">"- a higher concentration of citrate in the Uni-CheckTM strips…".  </w:t>
        <w:br/>
        <w:t xml:space="preserve">34. Mr. A… also stated that "an arbitration procedure was initiated in the United States on March 8, 2000, by LifeScan Inc against DSI. Previously, DSI was implicated by LifeScan in a proceeding in the United States that resulted in a settlement on December 1, 1994 ("Settlement Agreement"). Under the terms of this settlement, DSI acknowledged the legality of the LifeScan Patent License. Furthermore, DSI and LifeScan agreed to a licensing agreement for the sale of Quick Check One strips on the condition that they were in every respect identical to their description and characteristics as described at the time." LifeScan Inc initiated the arbitration procedure against DSI for the following facts: "The strips manufactured and marketed by DSI are substantially different from those provided for in the licensing agreement since one of the essential components is missing (the "diatomaceous earth")."  </w:t>
        <w:br/>
        <w:t xml:space="preserve">35. Finally, LifeScan produced a copy of the minutes established before the American Arbitration Association by the arbitrator, Mr. I…, on September 22, 2001, stating: "… Given that the arbitrator concluded that some of the modifications made by DSI during the above period (December 1, 1994/December 8, 2000) constitute substantial modifications, it follows that the reactive strips produced by or on behalf of DSI during this period do not constitute Licensed Products."  </w:t>
        <w:br/>
        <w:t xml:space="preserve">"The documents and testimonies in this case have, however, shown that starting from December 8, 2000, DSI resumed using the formula used for its ongoing products as of December 1, 1994. The arbitrator therefore concluded that the reactive strips produced by or on behalf of DSI between December 8, 2000, and the date of the hearings constitute Licensed Products…".  </w:t>
        <w:br/>
        <w:t>Based on the preceding findings, the rapporteur established a proposal for dismissal.</w:t>
      </w:r>
    </w:p>
    <w:p>
      <w:r>
        <w:t xml:space="preserve">II. - Discussion  </w:t>
        <w:br/>
        <w:t xml:space="preserve">36. The company Novalab accuses Ortho-Clinical Diagnostics France, LifeScan France division, of having, at the time of the market entry of the Uni-Check strips in September 1999, sent a letter to healthcare professionals stating: "… The Uni-Check strips are neither manufactured nor controlled by LifeScan and we are not in a position to assume responsibility for the results obtained when using them with our One Touch R measuring devices… Being responsible to patients and professionals… we must inform you that only the use of the One Touch R system" (strip and reader) "ensures you the level of reliability and quality LifeScan." This letter was also included in the folders distributed by LifeScan during the diabetes fair held from November 12 to 13, 1999.  </w:t>
        <w:br/>
        <w:t xml:space="preserve">37. The striking party also produces a letter dated April 13, 2000, from the pharmacy of Liberté in Toulon requesting the return of the Uni-Check strips, as the results obtained with them are not guaranteed by LifeScan. Furthermore, the French Diabetes Association allegedly refused to grant it a booth at the diabetes fair, as it did not know whether the strips were manufactured under LifeScan license or not. Similarly, the company Nutrifax refused to publish an advertising banner following interventions from Johnson &amp; Johnson, which warned it of the existing dispute regarding the Uni-Check strips.  </w:t>
        <w:br/>
        <w:t xml:space="preserve">38. According to Novalab, these practices, emanating from a company benefiting from its dominant position in the market, aim to prevent it from entering the French market and distort competition, within the meaning of Article L. 420-2 of the Commercial Code.  </w:t>
        <w:br/>
        <w:t xml:space="preserve">39. The Council notes, first of all, that as early as the beginning of 1999, LifeScan expressed serious doubts about the compliance of the Uni-Check strips manufactured by DSI and marketed in France by Novalab with the patent licensing agreement concluded on December 1, 1994, between LifeScan and DSI, even though, as the Council noted in its decision No. 00-MC-02, the user manual for the Uni-Check strips indicated in a box "licensed with the agreement of LifeScan Inc (…). LifeScan Inc. is a company of Johnson and Johnson."  </w:t>
        <w:br/>
        <w:t xml:space="preserve">40. Indeed, the president of the LifeScan subsidiary within the Johnson &amp; Johnson group sent, on February 9, 1999, an email to Mr. F… (vice president of LifeScan Europe) specifying: "We have established that DSI sells strips outside the United States… which are not covered by the license we granted them… We could initiate a lawsuit… Can you provide Harman… with a list of the countries where we are suffering the most damage, so that we can establish our priorities…". Mr. A… (general manager of the LifeScan France division) responded on February 10, 1999, to Mr. F…: "I assume this is the group that manufactures strips imitating our brand – do you know the name of the brand they are currently using (Quick-Check?) or what we should be monitoring?".  </w:t>
        <w:br/>
        <w:t xml:space="preserve">41. Furthermore, Maître B…, attorney for Johnson &amp; Johnson, sent, on July 29, 1999, a letter to Maître C…, attorney for DSI, specifying that DSI sells, outside the United States, strips not covered by the license granted by LifeScan Inc. Maître B… asks Maître C. what measures his client intends to take to stop the sale of the unlicensed strips and correct its misleading advertising.  </w:t>
        <w:br/>
        <w:t>42. On July 30, 1999, Mr. F… sent an email to Mr. A… informing him of the existence of this letter. This email indeed specifies: I am sending you… the next letter from J&amp;J to DSI. The matter is becoming serious now. It is currently reserved for internal use by LifeScan. The redacted version of the letter…. will follow."</w:t>
      </w:r>
    </w:p>
    <w:p>
      <w:r>
        <w:rPr>
          <w:b/>
        </w:rPr>
        <w:t>[Pages 10–10]</w:t>
      </w:r>
    </w:p>
    <w:p>
      <w:r>
        <w:t xml:space="preserve">43. Secondly, Novalab acknowledges that the patent license agreement concluded on December 1, 1994, did not raise any issues until 1999. However, on June 2, 1999, LifeScan Inc informed Fortuyn and Partners, which distributes the strips manufactured by DSI in Europe, that it could no longer sell these strips, as DSI was no longer complying with the license agreement.  </w:t>
        <w:br/>
        <w:t xml:space="preserve">44. Finally, the TNO report dated February 3, 2000, which notes significant differences between the Quick Check One and Uni-Check strips, and the minutes established on October 22, 2001, before the American Arbitration Association, which concludes that a large portion of DSI's test strips do not constitute licensed products, confirm that the ongoing dispute regarding the Uni-Check strips was serious.  </w:t>
        <w:br/>
        <w:t xml:space="preserve">45. Under these circumstances, and insofar as Ortho Clinical Diagnostics France division LifeScan France is not involved in the manufacture of Uni-Check strips, LifeScan could legitimately question the reliability of the results obtained when using them with the One Touch R glucose meters it marketed. In the letter it distributed to healthcare professionals and diabetic patients during the diabetes fair, LifeScan corrected the information that wrongly led the interested parties to believe that the Uni-Check strips were manufactured under license from LifeScan Inc with the agreement and under the control of this company. The incriminated letters merely correct the indications provided by Novalab. They cannot be qualified as disparagement that could constitute an abuse of dominant position by LifeScan falling under the provisions of Article L. 420-2 of the Commercial Code.  </w:t>
        <w:br/>
        <w:t xml:space="preserve">46. Furthermore, even assuming it is true that LifeScan intervened with the AFSSAPS to obtain a withdrawal of approval for the Uni-Check strips, the applicant party does not provide any specific elements allowing to qualify these actions based on the provisions of Book IV of the Commercial Code.  </w:t>
        <w:br/>
        <w:t xml:space="preserve">47. Finally, it is not demonstrated that other French companies of the Johnson &amp; Johnson group, nor that LifeScan Inc engaged in reprehensible practices based on the aforementioned provisions.  </w:t>
        <w:br/>
        <w:t xml:space="preserve">48. Consequently, it follows from all of the above that there is no evidence that Ortho Clinical Diagnostics France division LifeScan France implemented a practice of abuse of dominant position aimed at distorting competition, prohibited by the provisions of Article L. 420-2 of the Commercial Code.  </w:t>
        <w:br/>
        <w:t xml:space="preserve">49. In these circumstances, it is appropriate to apply the provisions of Article L. 464-6 of the Commercial Code.  </w:t>
        <w:br/>
        <w:t xml:space="preserve">DECISION  </w:t>
        <w:br/>
        <w:t xml:space="preserve">Sole Article: There is no need to continue the proceedings against Ortho Clinical Diagnostics France division LifeScan France.  </w:t>
        <w:br/>
        <w:t xml:space="preserve">Deliberated, on the oral report of Ms. de Mallmann, by Ms. Hagelsteen, president, Mr. Nasse, vice-president, and Mr. Piot, member.  </w:t>
        <w:br/>
        <w:t xml:space="preserve">The session secretary, The president,  </w:t>
        <w:br/>
        <w:t xml:space="preserve">Christine Charron Marie-Dominique Hagelsteen  </w:t>
        <w:br/>
        <w:t xml:space="preserve">(1) As in the text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