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https://www.autoritedelaconcurrence.fr/fr/decision/relative-une-saisine-presentee-par-les-societes-eda-et-generale-de-location-marseillaise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 804</w:t>
        <w:br/>
        <w:t>COMPETITION COUNCIL</w:t>
        <w:br/>
        <w:t>Decision No. 97-D-23 of April 22, 1997</w:t>
        <w:br/>
        <w:t>concerning a referral submitted by the companies EDA</w:t>
        <w:br/>
        <w:t>and Générale de Location Marseillaise</w:t>
        <w:br/>
        <w:t>The Competition Council (Standing Committee),</w:t>
        <w:br/>
        <w:t>Having regard to the letter registered on October 20, 1995, under numbers F 804 and</w:t>
        <w:br/>
        <w:t>M 174, by which the companies EDA and Générale de Location Marseillaise (Sogemar)</w:t>
        <w:br/>
        <w:t>referred to the Competition Council practices of the Marseille-Provence Chamber of Commerce and</w:t>
        <w:br/>
        <w:t>Industry (C.C.I.M.P.), which they consider anti-competitive,</w:t>
        <w:br/>
        <w:t>and requested the issuance of interim measures;</w:t>
        <w:br/>
        <w:t>Having regard to Ordinance No. 86-1243 of December 1, 1986, as amended, relating to the</w:t>
        <w:br/>
        <w:t>freedom of prices and competition and Decree No. 86-1309 of December 29, 1986,</w:t>
        <w:br/>
        <w:t>as amended, adopted for its application;</w:t>
        <w:br/>
        <w:t>Having regard to the letters from the companies Générale de Location Marseillaise and EDA dated</w:t>
        <w:br/>
        <w:t>January 31, 1997;</w:t>
        <w:br/>
        <w:t>Having regard to the other documents in the file;</w:t>
        <w:br/>
        <w:t>The rapporteur, the general rapporteur, and the Government commissioner heard;</w:t>
      </w:r>
    </w:p>
    <w:p>
      <w:r>
        <w:t>Considering that, by letters registered on January 31, 1997, the companies</w:t>
        <w:br/>
        <w:t>Générale de Location Marseillaise (Sogemar) and EDA declared their withdrawal of the referral;</w:t>
        <w:br/>
        <w:t>Considering that there is no need for the Council to take up the matter ex officio,</w:t>
        <w:br/>
        <w:t>Decides:</w:t>
        <w:br/>
        <w:t>Sole Article. - The file registered under number F 804 is closed.</w:t>
        <w:br/>
        <w:t>Deliberated, on the oral report of Ms. Anne Lepetit, by Mr. Barbeau,</w:t>
        <w:br/>
        <w:t>president, Messrs. Cortesse and Jenny, vice-presidents.</w:t>
        <w:br/>
        <w:t>The substitute general rapporteur, The president,</w:t>
        <w:br/>
        <w:t>Marie-Hélène Mathonnière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