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https://www.cnmc.es/expedientes/s004608</w:t>
      </w:r>
    </w:p>
    <w:p>
      <w:r>
        <w:t>Pages translated : 13</w:t>
      </w:r>
    </w:p>
    <w:p/>
    <w:p>
      <w:r>
        <w:rPr>
          <w:b/>
        </w:rPr>
        <w:t>[Pages 1–3]</w:t>
      </w:r>
    </w:p>
    <w:p>
      <w:r>
        <w:t>RESOLUTION EXPTE. S/0046/08, BREAD OF ASTURIAS</w:t>
        <w:b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br/>
        <w:t>In Madrid, on September 24, 2009</w:t>
        <w:br/>
        <w:t>The Council of the National Competition Commission - hereinafter, Council - with the composition already expressed and being Rapporteur Mr. Miguel Cuerdo Mir, has issued the following Resolution in File S/0046/08, Bread of Asturias. The File originates from the ex officio investigation initiated by the Investigation Directorate of the CNC that allowed the initiation of sanction proceedings against the ASSOCIATION OF BREAD MANUFACTURERS OF THE PRINCIPALITY OF ASTURIAS (hereinafter also CEOPAN Asturias) for an infringement of Article 1 of Law 16/1989 of July 17 on Defense of Competition (LDC), consisting of a collective price recommendation made through the newspaper La Voz de Asturias.</w:t>
      </w:r>
    </w:p>
    <w:p>
      <w:r>
        <w:t>FACTUAL BACKGROUND</w:t>
        <w:br/>
        <w:t>1. On March 30, 2009, the Investigation Directorate sent the CNC Council the file S/0046/08, Bread of Asturias, along with the Proposal Report and the corresponding Proposal for Resolution. The DI, ex officio and after the publication of several announcements in the summer of 2007 by various sectors of the food industry, related to the increase in the prices of these products, initiated a reserved inquiry, upon detecting that some of those announcements, statements, and press releases could be rational indications of an infringement of Law 15/2007, of July 3, on Defense of Competition. This was the case at hand, where the DI noted that the newspaper La Voz de Asturias had published three articles, on August 26, 2007, September 26, 2007, and October 14, 2007, which referred to statements made by the President of CEOPAN Asturias. The DI decided to initiate sanction proceedings on April 1, 2007, against CEOPAN Asturias. After verifying the information in its possession and requesting new information from the accused association itself, as well as from several bread manufacturers in Asturias, the DI established in its Statement of Facts the existence of the statements between August and October 2007, concerning the specific impact on the price of bread due to the increase in the price of raw materials, reproducing much of the published information in which those appeared. It is assessed that the aforementioned statements contain a collective recommendation that, for those published on August 26, would be prohibited by Law 16/1989 and, for those of September 26 and October 14, by Law 15/2007, in accordance with Article 1 of each of these laws. Once the allegations of the accused were answered, the DI finally submitted a Proposal Report to the CNC Council on March 10, 2009.</w:t>
      </w:r>
    </w:p>
    <w:p>
      <w:r>
        <w:t>2. On March 26, 2009, a written response from the Association of Bread Manufacturers of Asturias was received by the CNC regarding the Proposal for Resolution of the DI. (Pages 319 to 330) It requests consideration of certain minutes from its Board of Directors and Assembly, as well as to issue a letter to the Office of Media Justification to know what the average number of copies sold by the three newspapers in Asturias has been. They also request the holding of a hearing before a resolution is issued.</w:t>
      </w:r>
    </w:p>
    <w:p>
      <w:r>
        <w:t>3. The CNC Council deliberated and ruled on this resolution in its meetings on September 16 and 23, 2009.</w:t>
      </w:r>
    </w:p>
    <w:p>
      <w:r>
        <w:t>4. The ASSOCIATION OF BREAD MANUFACTURERS OF THE PRINCIPALITY OF ASTURIAS (CEOPAN ASTURIAS) is interested.</w:t>
      </w:r>
    </w:p>
    <w:p>
      <w:r>
        <w:t>PROVEN FACTS</w:t>
        <w:br/>
        <w:t>1. The Association of Bread Manufacturers of the Principality of Asturias (CEOPAN Asturias) was established on May 18, 1977, as a professional associative entity of companies dedicated to bread manufacturing. It represents the professional interests of companies engaged in bread manufacturing in the Principality of Asturias, in its general aspects and, especially, in relation to the Administration and other Public Institutions. Currently, 102 bakeries are associated, distributed throughout the entire Autonomous Community of the Principality of Asturias, with its representativeness concerning the entire sector in the Principality of Asturias being 35.92%. Furthermore, this association is integrated as a full member in the Spanish Confederation of Bakery Organizations (CEOPAN) and participates in its general assemblies, with its representatives being three national members. It is noteworthy that, in accordance with Article 26 of the Statutes, the President holds the legal representation of the association.</w:t>
      </w:r>
    </w:p>
    <w:p>
      <w:r>
        <w:t>2. Between August and October 2007, the President of CEOPAN ASTURIAS made various statements in the newspaper La Voz de Asturias regarding the increase in raw materials and what its impact should be on the price of bread in Asturias. The statements appeared in three articles whose publication dates and titles are:</w:t>
        <w:br/>
        <w:t>- August 26, 2007, "Bread consumption decreases despite new points of sale"</w:t>
        <w:br/>
        <w:t>- September 16, 2007, "The price of bread will rise to 90 cents before the end of the year"</w:t>
        <w:br/>
        <w:t>- October 14, 2007, "Bread, milk, and chicken drive up the price of the shopping basket."</w:t>
      </w:r>
    </w:p>
    <w:p>
      <w:r>
        <w:t>In the article published on August 26, 2007, regarding the statements of the President of CEOPAN ASTURIAS, the following is noted: "...The President of the bakers' guild in Asturias, Francisco González García, points out that the increases experienced by cereal in the first months of the year (with the consequent price increase), combined with the competition from large retailers, make the future increasingly uncertain." (…). "For Francisco González, it is essential 'that bread is sold at its real price,' he emphasizes. The president of the association directly points to supermarkets and shopping centers as one of the main culprits of the decline of traditional bakeries in the Principality because 'they are selling bread at a very low price.' The businessman clarifies that 'while the bakeries of a lifetime sell bread at a price of about 80 cents, in supermarkets, the figure drops to 50 cents.'</w:t>
      </w:r>
    </w:p>
    <w:p>
      <w:r>
        <w:t>In the article published by La Voz de Asturias on September 26, 2007, more statements from Mr. Francisco González García, President of CEOPAN Asturias, are included, in which he states the following: "Bakers have to face the rise in cereals, their most important raw material, and despite emphasizing that they try to 'hold out as long as possible before raising prices,' the situation is already, they comment, 'unsustainable.' Francisco González, President of CEOPAN ASTURIAS explains that 'to compensate for the increase in the price of flour, the price of a loaf of bread will have to be around 90 cents before the end of the year' and recalls that 'many establishments have already had to raise prices.' And many others 'will do so in the coming weeks.' (…)</w:t>
        <w:br/>
        <w:t>'…we find ourselves with supermarkets, for example, that buy flour in large quantities, which lowers their costs, and that, moreover, due to their market volume and the method of product preparation, can afford prices that</w:t>
      </w:r>
    </w:p>
    <w:p>
      <w:r>
        <w:rPr>
          <w:b/>
        </w:rPr>
        <w:t>[Pages 4–6]</w:t>
      </w:r>
    </w:p>
    <w:p>
      <w:r>
        <w:t>CEOPAN Asturias, que no se puede considerar como una recomendación colectiva, ya que se limita a exponer la situación del sector y las dificultades que enfrentan los panaderos. En este sentido, sostiene que las declaraciones del Presidente no constituyen una recomendación para fijar precios, sino una manifestación de la realidad del mercado.</w:t>
      </w:r>
    </w:p>
    <w:p>
      <w:r>
        <w:t>CUARTO. En relación con la alegación de CEOPAN Asturias sobre la falta de un “criterio único” para la subida del precio del pan, el Consejo considera que la existencia de múltiples precios no exime a la asociación de la responsabilidad por las declaraciones realizadas. La normativa de defensa de la competencia no exige que exista un acuerdo explícito para que se considere que hay una recomendación colectiva; basta con que las declaraciones tengan la capacidad de influir en el comportamiento de los operadores del mercado.</w:t>
      </w:r>
    </w:p>
    <w:p>
      <w:r>
        <w:t>QUINTO. Finalmente, el Consejo de la CNC concluye que las declaraciones del Presidente de CEOPAN Asturias, tal como se han expuesto en los artículos de La Voz de Asturias, constituyen una recomendación colectiva prohibida por la legislación española de defensa de la competencia. Por lo tanto, se insta a CEOPAN Asturias a cesar en este tipo de conductas y se propone la imposición de una sanción adecuada a la gravedad de la infracción cometida.</w:t>
      </w:r>
    </w:p>
    <w:p>
      <w:r>
        <w:rPr>
          <w:b/>
        </w:rPr>
        <w:t>[Pages 7–9]</w:t>
      </w:r>
    </w:p>
    <w:p>
      <w:r>
        <w:t>CEOPAN Asturias. In them, according to the accused, it was expressed and, therefore, made public, the enormous price difference existing between the bread sold in large commercial establishments and supermarkets and that sold in the stores of the associates. However, in their view, “it cannot be maintained with legal rigor that the facts of which I am the author can be subsumed under the type contained in Article 1.1, a) of the Competition Defense Law.” They do not believe that it can be maintained as an indication of an intention to formulate a collective recommendation, capable of influencing the independent behavior of the associated operators or other independent operators. Because, according to the accused, given the price differences with other distributors, an effective follow-up of the recommendation to set the price at 90 cents per loaf of bread, “will be our end as it will make us disappear from the market.” Therefore, the phrases published in the newspaper La Voz de Asturias, according to the accused, are not a recommendation, but a “cry” asking for help from the Administration because the future of the sector is uncertain and, if things continue like this, it will end up disappearing. In any case, the accused considers that “the truth of what was published has not been proven since there is no recording of the interview published in the Diario La Voz de Asturias.”</w:t>
      </w:r>
    </w:p>
    <w:p>
      <w:r>
        <w:t>FOURTH. There are numerous resolutions from the now-defunct Competition Defense Tribunal (TDC) regarding restrictive competition practices emanating from associations of bread manufacturers (Expte. 344/94, Pan de Zaragoza; Expte. 371/96, Panaderos de Burgos; Expte. 377/96, Pan de Barcelona; Expte. 563/03, Panaderos de Burgos; Expte. 574/04, Panaderías Aranda de Duero; Expte. 600/05, Panaderías de Cuenca; Expte. 598/2005, Panaderías de Valencia). In some cases, the resolutions have been able to establish not only the existence of collective recommendations but also, when the evidence allowed, the effective follow-up of the collective recommendation by the operators, generally manufacturers and distributors of bread.</w:t>
      </w:r>
    </w:p>
    <w:p>
      <w:r>
        <w:t>There have also been cases where the observation of “uniform agreed behaviors” was the basis for establishing the existence of the infringement, as in the TDC Resolution of February 11, 2002, Expte. R464/00, or in the TDC Resolution of October 18, 2006, Expte. 598/2005, Panaderías de Valencia, which pointed out in its Grounds: “the results of these –referring to agreements between manufacturers– are evident and from them the existence of an agreement can be deduced inevitably (principle of causality).”</w:t>
      </w:r>
    </w:p>
    <w:p>
      <w:r>
        <w:t>On other occasions, the now-defunct TDC had pointed to an “improbable” spontaneous coincidence on the part of manufacturers in the variation of costs and in the dates of their impact. Thus, in its Resolution of September 25, 1995, Expte. 344/94, Pan de Zaragoza, it established that a generalized increase in bread prices at the same time violates competition legislation, because neither all manufacturers have the same costs nor have all experienced that increase at the same time. Therefore, we can appreciate a rich doctrine based on recommendations with proven effects or on factual indications that point to the undeniable existence of this type of infringement.</w:t>
      </w:r>
    </w:p>
    <w:p>
      <w:r>
        <w:t>FIFTH. In the case at hand in this file, it is based on the repeated statements of the highest representative of CEOPAN of Asturias to a regional newspaper, which is among the three with the highest circulation in Asturias. It is true that the accused has questioned the credibility of these statements.</w:t>
      </w:r>
    </w:p>
    <w:p>
      <w:r>
        <w:t>However, the media outlet has expressly and in writing confirmed them to the Investigation Directorate, while CEOPAN Asturias or its President, without denying at any time their existence, have not taken any verifiable action that would allow questioning the content of the same, considering that the statements were published three times and that, in their defense, they have not accredited in the file that they expressed their disagreement with the newspaper. They have also not proposed any contradictory evidence that would allow questioning the truthfulness of the news. This is logical, if one reads pages 327 and 328 of the file, where, far from denying their existence, it is stated that they “are not a recommendation but a cry asking for help from the Administration.” Therefore, the Council considers that, for these reasons, they must be deemed existent and their publication adjusted to what the President of CEOPAN Asturias expressed at the time.</w:t>
      </w:r>
    </w:p>
    <w:p>
      <w:r>
        <w:t>Having established their existence and taking their content as a factual basis, the Council considers that statements of this nature, in which it is established what the price of the “loaf” of bread for all Asturias should be, starting from a certain moment, cannot be reasoned without observing an intention to align the behaviors of the operators. That is to say, a very specific signal is sent, apt to achieve a common response from a significant number of manufacturers and vendors of bread.</w:t>
      </w:r>
    </w:p>
    <w:p>
      <w:r>
        <w:t>On the other hand, it must be borne in mind that it is not lawful to provide reasons justifying the recommendation due to the increase in the price of the inputs necessary for the production of bread. In this sense, it is necessary to recall that the now-defunct TDC already pointed out in its Resolution of March 4, 2005, Expte. 574/04, Panaderías Aranda de Duero, that behind a generalized increase in bread prices there may be a reason for subsistence and there may be increases in raw materials or costs in general, but, in any case, “the prohibition of Article 1 refers to the content of the agreements and not to the motives or purpose of the same.”</w:t>
      </w:r>
    </w:p>
    <w:p>
      <w:r>
        <w:t>Therefore, when the President of CEOPAN Asturias announces in a media outlet what the price of the loaf of bread should be before the end of the year, the association he represents is recommending to its associates and the rest of the entrepreneurs in their sector to adjust to a common pricing policy for bread. But it also conveys the idea to consumers that the increase in the price of bread and its own amount are inevitable and generalized. And it should not be considered a minor issue that this is made public through its highest representative, in a general dissemination medium, in several statements (some that prepare the justification for it and others that materialize it), so that there can be credible, massive, and uniform follow-up, and the commercial uncertainty that an independent pricing policy could cause to each operator who decided to act based on their own productive and commercial circumstances is reduced.</w:t>
      </w:r>
    </w:p>
    <w:p>
      <w:r>
        <w:t>It also seems evident that by doing so through a general dissemination medium, the recommendation itself gains suitability. Furthermore, one must ask how there will not be collusive intent when the president himself stated the existence of conversations with commercial centers and supermarkets to reach an agreement in which the prices of both do not have a difference greater than five cents. In any case, these attempts at horizontal collective negotiation cannot hide the fact that, given the geography of Asturias, in many cases, the transportation costs of a low unit value good, such as bread, can be particularly relevant in many population centers where traditional bread vendors are the only effective competition. Therefore, this recommendation could have a more pronounced detrimental effect on consumers residing in these centers.</w:t>
      </w:r>
    </w:p>
    <w:p>
      <w:r>
        <w:t>Moreover, it draws the attention of this Council that the accused has expressly requested that the minutes of certain meetings of its Board of Directors be recorded, specifically that of January 17, 2007. Indeed, in that meeting, the circumstances the sector was going through were discussed, and it was pointed out that the increases in the price of bread, according to categories and manufacturers, were between 3 and 5 cents of euro, “not being able to set a single increase criterion.” Beyond the specific meaning of the concept “single increase criterion,” it is evident that within the association its members talked about prices, exchanged information about them, and, although at that moment the criterion was not found, in the time between those minutes and the statements of the President of CEOPAN, it was found and decided to make it public through its highest representative.</w:t>
      </w:r>
    </w:p>
    <w:p>
      <w:r>
        <w:t>SIXTH. In the specific case of a collective recommendation through the media, the Council wishes to point out that it is not the first time that collusive behavior of bread manufacturers is disseminated to their stakeholders through statements in the regional press. This was proven in the Resolution of December 16, 1996, Expte. 377/96, Pan de Barcelona, in which the sanctioned agreement involved the operators committing to disseminate and promote compliance with the agreement through the media.</w:t>
      </w:r>
    </w:p>
    <w:p>
      <w:r>
        <w:rPr>
          <w:b/>
        </w:rPr>
        <w:t>[Pages 10–12]</w:t>
      </w:r>
    </w:p>
    <w:p>
      <w:r>
        <w:t>Expanding on the dissemination of collective recommendations through the media, it is relevant to refer to the Judgment of the Supreme Court (STS) of March 17, 2003, which reviewed the Resolution of the TDC of May 25, 1993, Case Faconauto. In this STS, it was noted that, based on a press release, its president commented to a news agency that, since market demand had fallen by 20%, labor costs had risen significantly, and workshops were not passing this on to prices, dealers had no choice but to increase prices by a certain proportion. Furthermore, it stated that, according to Law 16/1989, “the prohibited activity is any agreement or conduct aimed at distorting free competition, including collective recommendation. Therefore, it does not require the existence of an expressly adopted agreement; it is sufficient with the corresponding collective indication, although expressed in a manner that is apt to provoke the prohibited effect.”</w:t>
      </w:r>
    </w:p>
    <w:p>
      <w:r>
        <w:t>Along with this, and in reference to CEOPAN's specific allegation regarding whether the statements made by its President could constitute an infringement sanctioned by Law 16/1989, the STS recalls that the provision – Article 1, Law 16/1989 – clearly refers to a prohibited conduct that has a willful or negligent form, although always with an intentional element or at least negligent. Obviously, the former directly tends to provoke the distorting effect on competition, while the latter, although not intending the effect, has the capacity to cause it. More specifically, the TS indicates that “at least negligence occurs […] if we consider the effect that may arise from the president of a federation with the implantation in the market sector as the one we are dealing with, making public statements of specific economic policies whose application is declared desirable and, regarding which, the decision to adopt them is in the hands of the associates.” Similarly, the Judgment of the TS argued that, although this type of agreement is not binding, “they have the potential to produce a kind of influence that generates among its members a certain disposition or behavior, which allows for the discussion of collective recommendation to which the prohibition of Article 1.1 of the Competition Defense Law (RCL 1989) extends.”</w:t>
      </w:r>
    </w:p>
    <w:p>
      <w:r>
        <w:t>It is evident that the arguments developed by the DI fully align with the doctrine of the TS derived from the aforementioned Judgment and sufficiently address the allegations of the accused in this regard. In fact, the TS also pointed out that these types of conduct consist of coordinated actions that tend to “eliminate uncertainty in the behavior of the competitor.” Ultimately, this Council, in the same sense as the Proposal for Resolution of the DI and the doctrine indicated by the TS, considers that the collective recommendation of an association that integrates a group of horizontal competitors, through a general information medium, of wide regional dissemination, tends, as it cannot be otherwise, to unify behaviors and eliminate uncertainties of independent economic agents and competitors. On the other hand, the capacity is given by the representativeness of the association and by the medium used to disseminate the recommendation. Additionally, it should be noted that the effects in the case of collective recommendation are “somewhat inconsequential,” since such effect is not required by the provision. It is not considered relevant that the market is atomized, because what is pursued is the coordination of the different economic approaches of the agents.</w:t>
      </w:r>
    </w:p>
    <w:p>
      <w:r>
        <w:t>To all of the above, it is added that these collective recommendations, when aimed at a “unification of consumer sale prices,” have been considered by the now-defunct TDC as “of the utmost seriousness,” because in these very generic and generally consumed products, the price is “the main differentiating element on which competition acts and that the consumer immediately perceives.”</w:t>
      </w:r>
    </w:p>
    <w:p>
      <w:r>
        <w:t>In short, the Council considers that the statements of the President of CEOPAN Asturias to the newspaper La Voz de Asturias imply the existence of a collective recommendation for manufacturers and/or sellers of bread, both associated and non-associated, to follow a common course of action and react to the increase in raw material prices in a collusive manner, setting a common price for the “loaf” of bread at 90 cents before the end of 2007. Therefore, an infringement of Article 1 of Law 16/1989, of July 17, on Competition Defense.</w:t>
      </w:r>
    </w:p>
    <w:p>
      <w:r>
        <w:t>SEVENTH. On another note, in its allegations, the accused requested the holding of a hearing. The Council considers it unnecessary, in light of the content of the file itself, the allegations of the party, and the Proposal Report of the DI. Furthermore, CEOPAN Asturias also requested certification of the dissemination of the newspaper La Voz de Asturias in order to know the position of this newspaper in the ranking of Asturian newspapers, given that the DI, according to the accused, has indicated that La Voz de Asturias occupied the first place. The Council understands that it is common knowledge and, therefore, sufficient for the final resolution, that in the Principality of Asturias three well-established newspapers, including La Voz de Asturias, capture a large part of the market and have wide dissemination.</w:t>
      </w:r>
    </w:p>
    <w:p>
      <w:r>
        <w:t>EIGHTH. The proven commission of an illicit act contemplated in Law 16/1989, of July 17, on Competition Defense, allows the Council of the CNC to impose sanctions. These sanctions are regulated in Section Two of Chapter I of Title I of the aforementioned law. More specifically, Article 10 LDC provides that those economic agents who infringe Articles 1, 6, and 7 of Law 16/1989 may be sanctioned by the now-defunct TDC – now by the Council of the CNC – with fines of up to 901,518.16 euros, an amount that may be increased by up to 10% of the sales volume corresponding to the fiscal year immediately preceding the Resolution. In that same article, it is stated that for the determination of the final amount of the sanction, the modality and scope of the restriction, the size of the affected market, the share of the sanctioned company, as well as the effects must be taken into account. Likewise, regarding the warnings, Article 9 of Law 16/1989 establishes that those agents who engage in prohibited conduct may be required by the TDC to cease such conduct.</w:t>
      </w:r>
    </w:p>
    <w:p>
      <w:r>
        <w:t>In light of this, the Council takes into account that, in this case, Article 1 of Law 16/1989 is infringed, with a direct collective recommendation of final prices to the manufacturers and/or sellers of bread in Asturias, made by the president of a business association with representativeness in the sector of the Principality of Asturias and that affects the trade of a basic good of general consumption in the Spanish diet. Likewise, the estimated business volume of bread production is taken into account, based on data from the National Statistics Institute on the Asturian population, the weight of spending on bread in the shopping basket – and more specifically the weight of the “loaf” of bread – the weight of traditional establishments in relation to the total number of bread-selling establishments, estimated in the instruction phase, in addition to the prices of bread itself. Similarly, the regional scope of the recommendation made, the reach of the media, and the fact that the price of only one type of bread was recommended, albeit the one with the highest consumption, have been considered.</w:t>
      </w:r>
    </w:p>
    <w:p>
      <w:r>
        <w:t>With all of this, the Council sets a sanctioning fine of TWENTY-TWO THOUSAND FIVE HUNDRED euros (22,500 euros).</w:t>
      </w:r>
    </w:p>
    <w:p>
      <w:r>
        <w:t>Furthermore, the Council considers it necessary, in accordance with Article 9 of Law 16/1989, to urge the immediate cessation of this type of conduct and, also, since the resolution must have a dissuasive and reparative character for the damage caused, to order, in addition to its publication in the Official State Gazette (Article 46.5 Law 16/1989), the publication of its dispositive part in one of the newspapers with the highest circulation at the national level and in one of the newspapers with the highest circulation, different from the previous one, in the Principality of Asturias, at the expense of the sanctioned party.</w:t>
      </w:r>
    </w:p>
    <w:p>
      <w:r>
        <w:t>Having seen the cited legal provisions and others of general application, the Council of the National Competition Commission</w:t>
      </w:r>
    </w:p>
    <w:p>
      <w:r>
        <w:t>HAS RESOLVED</w:t>
      </w:r>
    </w:p>
    <w:p>
      <w:r>
        <w:t>First. To declare that in the present file the existence of a collective recommendation for the setting of bread prices, prohibited by Article 1.1 of Law 16/1989, on Competition Defense, has been proven, authored by the ASSOCIATION OF BREAD MANUFACTURERS OF THE PRINCIPALITY OF ASTURIAS (CEOPAN Asturias).</w:t>
      </w:r>
    </w:p>
    <w:p>
      <w:r>
        <w:t>Second. To urge the author to refrain in the future from engaging in this type of conduct.</w:t>
      </w:r>
    </w:p>
    <w:p>
      <w:r>
        <w:rPr>
          <w:b/>
        </w:rPr>
        <w:t>[Pages 13–13]</w:t>
      </w:r>
    </w:p>
    <w:p>
      <w:r>
        <w:t>Third. Impose a fine of TWENTY-TWO THOUSAND FIVE HUNDRED EUROS (22,500 €) on CEOPAN Asturias as the author of the restrictive practice declared by this Council of the CNC in the present File.</w:t>
      </w:r>
    </w:p>
    <w:p>
      <w:r>
        <w:t>Fourth. Order CEOPAN Asturias, at its own expense and within two months from the notification of this Resolution, to publish it in the Official State Gazette and its dispositive part in the economy section of one of the national newspapers and in one of the newspapers with the highest circulation, different from the previous one, in the Principality of Asturias. In case of non-compliance, a coercive fine of 600 € will be imposed for each day of delay.</w:t>
      </w:r>
    </w:p>
    <w:p>
      <w:r>
        <w:t>Fifth. CEOPAN Asturias shall justify to the Investigation Directorate of the CNC the compliance with the obligations imposed in the previous sections.</w:t>
      </w:r>
    </w:p>
    <w:p>
      <w:r>
        <w:t>Sixth. Urge the Investigation Directorate of the CNC to monitor compliance with this Resolution.</w:t>
      </w:r>
    </w:p>
    <w:p>
      <w:r>
        <w:t>Communicate this Resolution to the Investigation Directorate of the CNC and notify the interested party,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