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https://www.cnmc.es/expedientes/s006008</w:t>
      </w:r>
    </w:p>
    <w:p>
      <w:r>
        <w:t>Pages translated : 41</w:t>
      </w:r>
    </w:p>
    <w:p/>
    <w:p>
      <w:r>
        <w:rPr>
          <w:b/>
        </w:rPr>
        <w:t>[Pages 1–3]</w:t>
      </w:r>
    </w:p>
    <w:p>
      <w:r>
        <w:t xml:space="preserve">RESOLUTION (EXPTE. S/0060/08 SINTRABI)  </w:t>
        <w:br/>
        <w:t xml:space="preserve">COUNCIL  </w:t>
        <w:br/>
        <w:t xml:space="preserve">Mr. Luís Berenguer Fuster, President  </w:t>
        <w:br/>
        <w:t xml:space="preserve">Ms. Pilar Sánchez Núñez, Vice President  </w:t>
        <w:br/>
        <w:t xml:space="preserve">Mr. Julio Costas Comesaña, Council Member  </w:t>
        <w:br/>
        <w:t xml:space="preserve">Ms. M. Jesús González, Council Member  </w:t>
        <w:br/>
        <w:t xml:space="preserve">Ms. Inmaculada Gutiérrez, Council Member  </w:t>
        <w:br/>
        <w:t xml:space="preserve">In Madrid, on October 26, 2011  </w:t>
        <w:br/>
        <w:t xml:space="preserve">The Council of the National Competition Commission (the CNC Council, the Council) with the composition already expressed and being Rapporteur Ms. Pilar Sánchez Núñez, has issued the following resolution in the sanctioning file S/060/08 SINTRABI, initiated ex officio against the Autonomous Transport Workers Union of Bizkaia (SINTRABI), BIDETRANS S.L. (BIDETRANS), C.B. Bilbao Limited Company (CB), Transmeta S.L. (TRANSMETA), Transportes Astra S.A.L., Cotranscon S. Coop. Ltda., Euskaltrans Biz S.L., Euskaditrans Biz Limited Company, Umbe 94 S.A.L., Urkiolabi S.L., Vinatrans Bizkaia S.L., Transport Agency A. Alonso Matesanz Limited Company, Transportes Chus S.A., Transportes Vasconia Bilbao S.A., Burutra Limited Company, Arkulanda Garraioak S.L., Ansitrans Labor Limited Company, Berkasan Coop, Bizkaitrans S.L., Dump Truck Transport Coop. Ltda. (Transvol), Montalban and Sons S.A., Transportes Ignacio Menchaca Limited Company, Transportes José Ramón Bilbao S.L., Transportes González Eurotrans Limited Company, Transportes Uribe S.A., Castrillo Aurrea Public Limited Company, for restrictive competition practices prohibited in Article 1 of Law 16/1989, of July 17, on the Defense of Competition and in Article 81 of the EC Treaty (currently Article 101 of the TFEU).  </w:t>
        <w:br/>
        <w:t xml:space="preserve">FACTUAL BACKGROUND  </w:t>
        <w:br/>
        <w:t xml:space="preserve">1. On December 2, 1998, the Spanish Confederation of Goods Transport reported to the Competition Defense Service (SDC) the 1998 tariff framework agreement of the ports of Bilbao and Bermeo for containers and general cargo.  </w:t>
        <w:br/>
        <w:t xml:space="preserve">2. On December 19, 2001, the TDC resolved to sanction SINTRABI, the Association of Consignees, and more than 40 transport companies for being part of a cartel that fixed rates, discounts to be applied, and other commercial conditions in the field of container transport, general cargo, tipping trucks; and full load and distance between Bilbao and provincial capitals, less than 200 km and more than 20 tons.  </w:t>
        <w:br/>
        <w:t xml:space="preserve">3. On February 28, 2005, the National Court (AN) issued a ruling in the appeal filed by SINTRABI, ratifying the declaration of infringement of all behaviors and imposing a single sanction as it understood that it was a single continuous infringement. On March 19, 2008, the Supreme Court, in response to the appeal filed by SINTRABI, upheld the ruling of the National Court in all its aspects.  </w:t>
        <w:br/>
        <w:t xml:space="preserve">4. On September 7, 2005, the Prosecutor of the High Court of Justice of the Basque Country, after receiving a complaint from the Vice President of the Basque Government, filed a complaint against certain members of SINTRABI for unlawful association and for an offense related to the market and consumers. In the context of that complaint, various police reports were carried out which confirmed that the actions in the Port of Bilbao corroborated what had already been resolved by the TDC, that a cartel had been formed among truck drivers that impeded free competition. From September 2005 to September 2006, wiretaps and home investigations were conducted at the headquarters of SINTRABI and at those of three other transport companies: Bidetrans, CB Bilbao, and Transmeta.  </w:t>
        <w:br/>
        <w:t xml:space="preserve">5. On September 13, 2005, the Court of Instruction No. 1 of Barakaldo opened Preliminary Proceedings 2363/05, for an offense against consumers, with three individuals being charged. Previously, in the Central Court No. 6 of the AN, there were other Preliminary Proceedings 62/98, to which 2363/05 were incorporated.  </w:t>
        <w:br/>
        <w:t xml:space="preserve">6. On December 12, 2007, the Basque Competition Defense Tribunal sent the CNC press reports about the auction of a number of licenses to enter the Port of Bilbao and a recommendation for price increases. By application of Law 1/2002, it was understood that the auction of licenses was the responsibility of the CNC and that the recommendation for price increases was of regional scope.  </w:t>
        <w:br/>
        <w:t xml:space="preserve">7. The Investigation Directorate proceeded to open a reserved information, in which framework in the months of April and July 2008 it requested information from SINTRABI, the Port Authority of Bilbao (APB); the Commissioner for the Competitiveness of the Port of Bilbao information 73); and the Spanish Confederation of Goods Transport (CETM). The responses took place between April and August 2008 (folios 50-95).  </w:t>
        <w:br/>
        <w:t xml:space="preserve">8. On August 27, 2008, the Central Court of Instruction No. 6 of the National Court agreed to the partial dismissal of the DP 62/98 requested by the prosecutor, understanding that the only thing that remains proven is what the TDC resolved in 2001, and that such restrictive competition practices “continue to be carried out after the resolution issued by the aforementioned Court and by the AN.” An order was issued stating that once that resolution is final, the reports from the Ertzainza should be forwarded to the CNC.  </w:t>
        <w:br/>
        <w:t xml:space="preserve">9. On February 6, 2009, the State Attorney on behalf of and representing the CNC requested the Central Court of Instruction No. 6 of the National Court to send the information that should be forwarded to the CNC for its appropriate effects, based on the previous order. On February 10, 2009, the Court authorized the issuance of the requested testimony (folio 98).  </w:t>
        <w:br/>
        <w:t xml:space="preserve">10. After analyzing the documentation received, the Investigation Directorate agreed to incorporate part of the aforementioned documents into the reserved information (folios 100 to 1731) and deduced a possible link between price fixing and the lottery of licenses by SINTRABI in the Port of Bilbao, which it communicated to the Basque Competition Defense Service on March 10, 2009 (folios 1732 to 1733). Consequently, the Basque Competition Defense Tribunal resolved on June 12, 2009, at the request of the Basque Competition Defense Service, to archive the sanctioning file 015/2007 and to forward it to the CNC. On July 14, 2009, the original file entered the CNC (folios 1797 to 2172).  </w:t>
        <w:br/>
        <w:t xml:space="preserve">11. On December 11, 2009, the Investigation Directorate sent a letter to the Central Court of Instruction No. 6 of the National Court requesting that it express itself on the confidential nature or not of the documentation sent (folio 2251).  </w:t>
        <w:br/>
        <w:t xml:space="preserve">12. On March 12, 2009, a copy of a Provision issued in the context of the preliminary proceedings 1269/08 of the Court of Instruction No. 4 of Barakaldo (Vizcaya) dated January 29, 2009, entered the CNC (folios 1734 to 1736).  </w:t>
        <w:br/>
        <w:t xml:space="preserve">13. On December 28, 2009, the Director of Investigation agreed to initiate the sanctioning file subject to this resolution, for restrictive competition practices prohibited in Article 1 of Law 16/1989, of July 17, on the Defense of Competition, in Article 1 of the LDC and in Article 101 of the TFEU against the companies Bidetrans S.L., C.B. Bilbao S.L., Transmeta S.L., Transportes Astra S.A.L., Cotranscon S. Coop. Ltda., Euskaltrans Biz S.L., Euskaditrans Biz Limited Company, Umbe-94 S.A.L., Urkiolabi S.L., Vinatrans Bizkaia S.L., Transport Agency A Alonso Matesanz Limited Company, Transportes Chus S.A., Transportes Vasconia Bilbao S.A., Burutra Limited Company, Arkulanda Garraioak S.L., Ansitrans Labor Limited Company, Berkasan Coop, Bizkaitrans S.L., Dump Truck Transport Coop. Ltda. (Transvol), Montalban and Sons S.A., Transportes Ignacio Menchaca Limited Company, Transportes José Ramón Bilbao S.L., Transportes González Eurotrans Limited Company, and Transportes Uribe S.A., Castrillo Aurrea Public Limited Company and the Autonomous Transport Workers Union of Bizkaia (SINTRABI) (folios 2252 to 2254).  </w:t>
        <w:br/>
        <w:t>14. On January 18, 2010, a letter of allegations from the company Transportes Uribe, S.A. was received, stating that this company performs special transports and that it has not participated in any meeting of the tipping trucks commission. It provides as evidence a certificate issued by the Secretary General of the Business Association of Goods Transport of Bizkaia (ASETRAVI). It also states that it was already subject to erroneous identification in file 506/00, Transport Goods Bizkaia, processed by the TDC,</w:t>
      </w:r>
    </w:p>
    <w:p>
      <w:r>
        <w:rPr>
          <w:b/>
        </w:rPr>
        <w:t>[Pages 4–6]</w:t>
      </w:r>
    </w:p>
    <w:p>
      <w:r>
        <w:t>and that it considered it proven that there had been an error in the identification of the parties involved in the so-called "Tipping Agreement" and that the company Transportes URIBE S.A. was not responsible for the conduct attributed to it by the Competition Defense Service. Transportes Uribe, S.A. claims that the public dissemination of the initiation of the proceedings has severely harmed its commercial interests and requests that a resolution be issued recognizing the erroneous identification of Transportes Uribe, S.A. and consequently removing it from the proceedings, making such conclusion public through the same means by which the initiation was made known. The Investigation Directorate states in its Report proposal for resolution submitted to the Council that "it has verified that such semi-trailers are completely open and without tarpaulins and are used as special vehicles and not as tipping transports, which would support the thesis of Transportes Uribe S.A. that this Investigation Directorate erred in the identification of the 'Uribe' that attended the meetings of the tipping table."</w:t>
      </w:r>
    </w:p>
    <w:p>
      <w:r>
        <w:t>15. Between June and July 2010, the Investigation Directorate made new requests for information to the Port Authority of Bilbao, to SINTRABI, to the EGAS Transporters Union, to the Association of Ship Agents and Stevedores of the Port of Bilbao, to various clients of the transport service of the Port of Bilbao (Odiel Bilbao S.A., Laminados Velasco S.L. and Green Ibérica, S.L.) and to various transport companies (D. […], Transportes en Cisternas Fernández Aedo S.L., Tucabi S.L. and Crutamen XXI, S.L.). (folios 2473-2516; 2530-2572; 4259-4261; 2585-2617 and 2473-2516). Between July and September, responses to these requests were received (folios 2620 bis-2623; 2639-2942; 2644-3032; 3151-3958; 3033-3048; 4290-4364; 3081-3149; 3967-4093; 4255; 4256; 4279-4285; 2624-2627; 3150; 4276-4278; 4286-4287 and 4094-4254).</w:t>
      </w:r>
    </w:p>
    <w:p>
      <w:r>
        <w:t>16. On October 1, 2010, the Investigation Directorate formulated the Statement of Facts, notifying all interested parties on the same date.</w:t>
      </w:r>
    </w:p>
    <w:p>
      <w:r>
        <w:t>17. Between October 26, 2010, and November 8, 2010, C.B. Bilbao Sociedad Limitada (folios 4678 to 4771), Vinatrans Bizkaia, S.L. (folios 4779 to 4789), Bidetrans, S.L. (folios 4790 to 4907), Ansitrans Sociedad Limitada Laboral (folios 4908 to 4909), Bizkaitrans, S.L. (folios 4909 bis1 and 4909 bis2) and Sintrabi (folios 4920 to 5157) submitted allegations to the PCH.</w:t>
      </w:r>
    </w:p>
    <w:p>
      <w:r>
        <w:t>18. On November 25, 2011, after receiving the previous allegations to the PCH and the mandatory report from the Basque Competition Defense Tribunal (Article 33.2 of the RDC), in accordance with the provisions of Article 33.1 of the RDC, the closure of the instruction phase of the proceedings was carried out, being notified to the interested parties.</w:t>
      </w:r>
    </w:p>
    <w:p>
      <w:r>
        <w:t>19. On December 3, 2010, the Investigation Directorate formulated the corresponding Proposal for Resolution (PR), subsequently notifying it to the interested parties. In this PR, the Investigation Directorate proposes to the Council that it resolves that:</w:t>
        <w:br/>
        <w:t>“First.- That by the Council of the CNC:</w:t>
        <w:br/>
        <w:t>a. It is declared that the agreements by which the market for land transport in the Port of Bilbao was controlled by limiting the number of trucks that could access to load and unload, distributing clients among transport companies and setting prices and other commercial conditions, applied from 2002 to 2006, inclusive, constitute an infringement of Article 1.1 of Law 16/1989, of July 17, on Competition Defense, as well as an infringement of Article 81 TCE (currently Article 101 TFEU).</w:t>
        <w:br/>
        <w:t>b. It is declared responsible for said infringement:</w:t>
        <w:br/>
        <w:t>Sintrabi</w:t>
        <w:br/>
        <w:t>C.B. Bilbao, S.L.</w:t>
        <w:br/>
        <w:t>Bidetrans, S.L.</w:t>
        <w:br/>
        <w:t>Transmeta, S.L.</w:t>
        <w:br/>
        <w:t>c. The infringements committed by the following companies are declared time-barred, in application of Article 12 of Law 16/1989, of July 17, on Competition Defense: Transportes Astra S.A.L., Cotranscon S. Coop. Ltda., Euskaltrans Biz S.L., Euskaditrans Biz Sociedad Limitada, Umbe 94 S.A.L., Urkiolabi S.L., Vinatrans Bizkaia S.L., Agencia Transporte A. Alonso Matesanz Sociedad Limitada, Transportes Chus S.A., Transportes Vasconia Bilbao S.A., Burutra Sociedad Limitada, Arkulanda Garraioak S.L., Ansitrans Sociedad Limitada Laboral, Berkasan Scoop, Bizkaitrans S.L., Castrillo Aurrea Sociedad Anónima, Dump Truck Transport Coop. Ltda. (Transvol), Montalban and Sons S.A., Transportes Ignacio Menchaca Sociedad Limitada, Transportes José Ramón Bilbao S.L. and Transportes González Eurotrans Sociedad Limitada.</w:t>
        <w:br/>
        <w:t>d. The sanction provided for in Article 10 of Law 16/1989, of July 17, on Competition Defense, is imposed on Sintrabi, C.B. Bilbao, S.L., Bidetrans, S.L. and Transmeta, S.L., taking into account the criteria for determining the sanction provided for in that same article and included in the proposal for resolution.</w:t>
        <w:br/>
        <w:t>e. The accused entities are ordered to refrain from similar practices in the future.</w:t>
        <w:br/>
        <w:t>Second.- The other pronouncements referred to in Article 53 of the LDC are adopted.”</w:t>
      </w:r>
    </w:p>
    <w:p>
      <w:r>
        <w:t>20. On December 27, 2010, allegations to the Proposal for Resolution from the companies BIDETRANS (folios 5412 to 5432) and CB Bilbao (folios 5433 to 5443) were received at the CNC.</w:t>
      </w:r>
    </w:p>
    <w:p>
      <w:r>
        <w:t>21. On December 30, 2010, allegations to the Proposal for Resolution from SINTRABI were received at the CNC.</w:t>
      </w:r>
    </w:p>
    <w:p>
      <w:r>
        <w:t>22. On June 10, 2011, the Council issued an Agreement taken on May 11, 2011, for the referral to the European Commission of the Proposal for Resolution of the proceedings in the terms indicated in Article 11.4 of Regulation CE 1/2003, of which it informed the interested parties, as well as that in compliance with Article 37.2.c) of Law 15/2007, the maximum period for resolving the proceedings had been suspended until the European Commission responded to the information sent, or the period referred to in the aforementioned Article 11.4 of Regulation CE 1/2003 elapsed. After the 30-day period referred to in the last mentioned provision had elapsed, by Agreement of June 15, 2010, and effective from June 13, 2010, the Council resolved to lift the suspension of the maximum period for resolving the reference proceedings, which was notified to the parties on June 15, 2011.</w:t>
      </w:r>
    </w:p>
    <w:p>
      <w:r>
        <w:t>23. On June 28, 2011, the Council of the CNC, after analyzing the requests for evidence submitted by SINTRABI and BIDETRANS and the request for a hearing made by SINTRABI, BIDETRANS and C.B. BILBAO, agreed to accept the testimonial evidence proposed by BIDETRANS and instructed the Investigation Directorate to carry out the corresponding actions, incorporating the results of the same as documentary evidence. Consequently, and based on Article 37 LDC, it was agreed to suspend the maximum period for resolving the proceedings during the time in which the agreed evidence was being taken.</w:t>
      </w:r>
    </w:p>
    <w:p>
      <w:r>
        <w:t>24. On July 27, 2011, the Council agreed as a complementary action to request SINTRABI, BIDETRANS, CB BILBAO and TRANSMETA, information regarding their billing volume, and since the maximum period for resolving was suspended, it was agreed to overlap the necessary time for carrying out the complementary action with that suspension.</w:t>
      </w:r>
    </w:p>
    <w:p>
      <w:r>
        <w:t>25. The requests for information were answered by CB BILBAO on August 11, by BIDETRANS on August 19, 2011, and by TRANSMETA on September 13. SINTRABI responded on September 16 that it did not have the requested information.</w:t>
      </w:r>
    </w:p>
    <w:p>
      <w:r>
        <w:t>26. On September 16, 2011, the companies CB BILBAO and BIDETRANS submitted the assessment of the evidence agreed upon on June 28, 2011, by the Council.</w:t>
      </w:r>
    </w:p>
    <w:p>
      <w:r>
        <w:t>27. On September 27, 2011, the deadline for submitting the assessment of evidence ended. Despite not having received a document from some of the interested parties, on September 28, 2011, it was agreed to lift the suspension of the maximum period for resolving with effect from September 27, 2011.</w:t>
      </w:r>
    </w:p>
    <w:p>
      <w:r>
        <w:t>28. The Council of the CNC deliberated and issued this resolution on October 13, 2011.</w:t>
      </w:r>
    </w:p>
    <w:p>
      <w:r>
        <w:t>29. The interested parties in this proceeding are:</w:t>
      </w:r>
    </w:p>
    <w:p>
      <w:r>
        <w:rPr>
          <w:b/>
        </w:rPr>
        <w:t>[Pages 7–9]</w:t>
      </w:r>
    </w:p>
    <w:p>
      <w:r>
        <w:t>- Autonomous Transport Workers Union of Bizkaia (SINTRABI),</w:t>
        <w:br/>
        <w:t>- Bidetrans S.L.,</w:t>
        <w:br/>
        <w:t>- C.B. Bilbao Limited Company,</w:t>
        <w:br/>
        <w:t>- Transmeta S.L.,</w:t>
        <w:br/>
        <w:t>- Transportes Astra S.A.L.,</w:t>
        <w:br/>
        <w:t>- Cotranscon S. Coop. Ltda.,</w:t>
        <w:br/>
        <w:t>- Euskaltrans Biz S.L.,</w:t>
        <w:br/>
        <w:t>- Euskaditrans Biz Limited Company,</w:t>
        <w:br/>
        <w:t>- Umbe 94 S.A.L.,</w:t>
        <w:br/>
        <w:t>- Urkiolabi S.L.,</w:t>
        <w:br/>
        <w:t>- Vinatrans Bizkaia S.L.,</w:t>
        <w:br/>
        <w:t>- Transport Agency A. Alonso Matesanz Limited Company,</w:t>
        <w:br/>
        <w:t>- Transportes Chus S.A.,</w:t>
        <w:br/>
        <w:t>- Transportes Vasconia Bilbao S.A.,</w:t>
        <w:br/>
        <w:t>- Burutra Limited Company,</w:t>
        <w:br/>
        <w:t>- Arkulanda Garraioak S.L.,</w:t>
        <w:br/>
        <w:t>- Ansitrans Labor Limited Company,</w:t>
        <w:br/>
        <w:t>- Berkasan Coop,</w:t>
        <w:br/>
        <w:t>- Bizkaitrans S.L.,</w:t>
        <w:br/>
        <w:t>- Dump Truck Transport Coop. Ltda. (Transvol),</w:t>
        <w:br/>
        <w:t>- Montalban and Sons S.A.,</w:t>
        <w:br/>
        <w:t>- Transportes Ignacio Menchaca Limited Company,</w:t>
        <w:br/>
        <w:t>- Transportes José Ramón Bilbao S.L.,</w:t>
        <w:br/>
        <w:t>- Transportes González Eurotrans Limited Company,</w:t>
        <w:br/>
        <w:t>- Transportes Uribe S.A., Castrillo Aurrea Public Limited Company</w:t>
      </w:r>
    </w:p>
    <w:p>
      <w:r>
        <w:t>PROVEN FACTS</w:t>
        <w:br/>
        <w:t>The behaviors subject to this file have been assessed by this Council based on the proven facts by the Investigation Directorate during the instruction that has been carried out, facts that are detailed in this section, after providing a brief description of the operators in the sector, where the behaviors have taken place, as well as their functioning.</w:t>
      </w:r>
    </w:p>
    <w:p>
      <w:r>
        <w:t>I. THE PARTIES</w:t>
        <w:br/>
        <w:t>AUTONOMOUS TRANSPORT WORKERS UNION OF BIZKAIA (SINTRABI)</w:t>
        <w:br/>
        <w:t>SINTRABI is, according to the statements of the APB in July 2010 (folio 2646), from the Commissioner for the Competitiveness of the Port of Bilbao in April 2008 (folio 75) and from the Head of the Criminal Investigation Unit and Judicial Police of the Ertzaintza in September 2006 (folio 692), one of the main unions of autonomous freight transporters operating in the Port of Bilbao. Specifically, it is the one that brings together the majority of the autonomous drivers operating in this port of general interest. The governance and administration of SINTRABI rests with the General Assembly, composed of all members and which meets at least once a year, and the Board of Directors (folio 3082).</w:t>
      </w:r>
    </w:p>
    <w:p>
      <w:r>
        <w:t>However, SINTRABI, in the writings dated July 16 and August 4, 2010 sent to the Investigation Directorate, states that the SINTRABI Union currently has no activity nor are there any members (SINTRABI claims that the last fee was paid in September 2006) as a consequence of the proceedings that took place before the National Court (folios 3053 and 4094).</w:t>
      </w:r>
    </w:p>
    <w:p>
      <w:r>
        <w:t>TRANSPORT COMPANIES AND COOPERATIVES</w:t>
        <w:br/>
        <w:t>Most of the so-called marketers are structured as Limited Companies. They are companies with practically no structure, which only have small fleets of their own trucks but to which most of the autonomous transporters are affiliated. They serve as intermediaries between the contractors of the transport service (consignees or freight forwarders) and the autonomous transporters (folio 396).</w:t>
      </w:r>
    </w:p>
    <w:p>
      <w:r>
        <w:t>In September 2005, the then President of the Port Authority of Bilbao declared to the Criminal Investigation Unit and Judicial Police of the Department of Interior of the Basque Government that the three most significant marketers working with SINTRABI were Transmeta, Bidetrans, and CB (folios 266 to 268 and 274 to 277).</w:t>
      </w:r>
    </w:p>
    <w:p>
      <w:r>
        <w:t>In June and September 2007, two large groups were formed, each with more than 200 trucks for the container sector: the BTL group, formed by the merger between Transmeta and C.B. Bilbao, and Transbidenor, formed by Bidetrans, Urkiolabi, and Euskaditrans (folio 2758).</w:t>
      </w:r>
    </w:p>
    <w:p>
      <w:r>
        <w:t>According to data from the Mercantile Registry, Transbidenor was created in June 2007, with its sole administrator being […] and its attorney […] . Bidetrans, created in 1991, has as its sole administrator […] and as its attorney […] . Urquiolabi, created in 1989, has as its sole partner […] and several attorneys. Euskaditrans was created in 2003 and its sole administrator is […], and its attorney […].</w:t>
      </w:r>
    </w:p>
    <w:p>
      <w:r>
        <w:t>According to data from the Mercantile Registry, Bilbao Trucks Port Logistics S.L. was created in July 2007, with its sole administrator being […] and its attorney […] . Transmeta was created in 1991 and is currently in bankruptcy proceedings. Its sole administrator is […]. CB Bilbao was created in 1992, with its sole administrator being […] and one of its attorneys […].</w:t>
      </w:r>
    </w:p>
    <w:p>
      <w:r>
        <w:t>II. THE TRANSPORT OF GOODS IN THE PORT OF BILBAO</w:t>
        <w:br/>
        <w:t>The Port of Bilbao is one of the 53 Spanish ports declared of general interest, so its competencies have not been transferred to the Basque Country, but belong to State Ports, with its management entrusted to the Port Authority of Bilbao, an entity that is part of the Public Body State Ports whose functions and competencies are established by Law.</w:t>
      </w:r>
    </w:p>
    <w:p>
      <w:r>
        <w:t>In the activity of land transport of goods in the Port of Bilbao (also known as the Port of Santurtzi due to its previous location), three types of figures are involved: the consignees and freight forwarders; the transport companies or marketers and the autonomous transporters (folio 692).</w:t>
      </w:r>
    </w:p>
    <w:p>
      <w:r>
        <w:t>The consignees of the cargo are the persons to whose name a shipment is directed, that is, an agent of the recipients of the goods who, on their behalf, takes charge of the shipment, paying the corresponding freight.</w:t>
      </w:r>
    </w:p>
    <w:p>
      <w:r>
        <w:t>The freight forwarders are responsible for resolving all bureaucratic procedures, contracting the necessary insurance to cover risks, tracking the goods, and informing the client promptly, among other qualifications. Therefore, the contractor of the service is generally a consignee or a freight forwarder, who passes the order to a transport company that often does not have its own fleet of trucks or, if it does, it is not always sufficient to provide the entire volume of contracted services, so they subcontract autonomous transporters to carry out the service (folio 3035).</w:t>
      </w:r>
    </w:p>
    <w:p>
      <w:r>
        <w:t>The self-employed drivers (“truck drivers”) working in the Port of Bilbao are organized into the three unions operating there: SINTRABI, Egas, and Hiru. Some marketers, such as Cotrascon and Cecotransbiz, are linked to Egas, while Hiru has very few representatives, with SINTRABI having the largest number of affiliates and being the union that works with most of the marketers operating in the Port of Bilbao (folio 531 and 2745).</w:t>
      </w:r>
    </w:p>
    <w:p>
      <w:r>
        <w:t>Additionally, it should be noted that in 2004, the Competitiveness Table was created to address what was referred to as “the existing problems” in the Port of Bilbao and to adapt its functioning to European Union regulations. This problem referred to the loss of competitiveness that the Port of Bilbao was experiencing as a consequence of the behaviors that SINTRABI and the marketing companies were developing, which had been the subject of the RTDC of December 19, 2001. All parties involved in the land transport of goods in the Port (Administrations, Port Authority, consignees and freight forwarders, unions of autonomous transporters, Uniport, marketers…) were represented in it, and at the forefront was the figure of the Commissioner for Competitiveness in the Port of Bilbao, who was present in the Port until 2009 (folio 2650). Uniport is the Association for Competitive Development and Commercial Promotion of the Port of Bilbao and its surroundings, which was established in 1997 from the merger of Uniport Bilbao, the Port Community of Bilbao, and associations involved respectively in the promotion and improvement of the competitiveness of the Port of Bilbao. One of the measures taken was the creation in January 2006 of the Working Group “Business Structure, Technology, and Infrastructure” to resolve the “existing problems” in that sector through dialogue and negotiation (folios 265 and 270).</w:t>
      </w:r>
    </w:p>
    <w:p>
      <w:r>
        <w:rPr>
          <w:b/>
        </w:rPr>
        <w:t>[Pages 10–12]</w:t>
      </w:r>
    </w:p>
    <w:p>
      <w:r>
        <w:t>to 272, 2174 and 2175, 2649 and 2650 and 2891 to 2903). Thus, in the first minutes of this table, minutes No. 1/06 of January 27, 2006 (public minutes), “the commissioner highlights the importance of the moment as it represents the choice of dialogue and negotiation as the appropriate instrument to resolve the issues of the land transport sector linked to the Port of Bilbao” (folios 2174 to 2176).</w:t>
      </w:r>
    </w:p>
    <w:p>
      <w:r>
        <w:t>III. PROVEN FACTS</w:t>
        <w:br/>
        <w:t>Taking into account the behaviors analyzed and sanctioned by the now-defunct TDC in its Resolution of December 19, 2001, the Investigation Directorate has focused its analysis on the behaviors carried out by SINTRABI and the marketers from the year 2002, without prejudice to the fact that they may have begun earlier.</w:t>
      </w:r>
    </w:p>
    <w:p>
      <w:r>
        <w:t>The proven facts detailed below come from the following sources:</w:t>
        <w:br/>
        <w:t>- Minutes of the Boards of Directors of SINTRABI and of the tables or commissions formed for different types of cargo, from 2002 to 2005 (folios 1378 to 1412). These minutes were seized by the Criminal Investigation Unit and Judicial Police of the Ertzaintza during inspections carried out in September 2006, and are contained in the documentation provided by the Audiencia Nacional. Likewise, SINTRABI provided the members of the Board of Directors from 2002 to 2009 (folios 3142 to 3149) and the minutes of the General Assemblies of the years 2005 and 2006, the only ones, according to their writing, in their possession at that time (folios 3130 to 3141). However, during the instruction of the case, knowledge was gained of another Assembly of SINTRABI that took place on May 5, 2007 (Minutes of May 24, 2007, of the Board of Directors of the APB, folio 2756). Likewise, in the writing of SINTRABI in November 2008 to the Basque Competition Service, the list of affiliates with a stamp from January 2008 was attached (folios 2011 and 2019).</w:t>
        <w:br/>
        <w:t>- Documentation seized at the headquarters of SINTRABI, TRANSMETA, CB BILBAO, and BIDETRANS by the Criminal Investigation Unit and Judicial Police of the Ertzaintza during inspections carried out in September 2006.</w:t>
        <w:br/>
        <w:t>- Reports from the Criminal Investigation Unit and Judicial Police of the Ertzaintza on the results of the documentation seized from the computers confiscated during the inspections carried out in September 2006.</w:t>
        <w:br/>
        <w:t>- Telephone conversations intercepted by the Criminal Investigation Unit and Judicial Police of the Ertzaintza during the inspections carried out in September 2006.</w:t>
        <w:br/>
        <w:t>- Statement of the representative of TRANSMETA before the Central Court of Instruction No. 6 of the Audiencia Nacional on October 1, 2006.</w:t>
        <w:br/>
        <w:t>- Statement of the representative of SINTRABI before the Central Court of Instruction No. 6 of the Audiencia Nacional on October 1, 2006.</w:t>
        <w:br/>
        <w:t>- Statements from the president of the APB to the Criminal Investigation Unit and Judicial Police of the Ertzaintza of the Department of Interior of the Basque Country.</w:t>
        <w:br/>
        <w:t>- Reports from the port police of the Port of Bilbao dated April 28, 2006.</w:t>
        <w:br/>
        <w:t>- Statements from the Commissioner for the Competitiveness of the port, in September 2005, before the Criminal Investigation Unit and Judicial Police of the Ertzaintza of the Department of Interior of the Basque Country.</w:t>
        <w:br/>
        <w:t>- Responses to the requests for information from the Investigation Directorate.</w:t>
      </w:r>
    </w:p>
    <w:p>
      <w:r>
        <w:t>The proven behaviors arising from these sources can be grouped as follows: (in the table attached to this section, the corresponding evidence that supports each behavior is ordered, citing the folios).</w:t>
      </w:r>
    </w:p>
    <w:p>
      <w:r>
        <w:t>III.1. Period 2002-2006</w:t>
        <w:br/>
        <w:t>III.1.1. Establishment of specific tables or commissions by type of cargo</w:t>
        <w:br/>
        <w:t>SINTRABI organized the transportation of goods at the Port of Bilbao through different sectoral tables or commissions, according to the products transported. In the 1990s, SINTRABI created the Container Table to control the transportation of containers entering and leaving the Port of Bilbao. Subsequently, it created the General Cargo Table, then the Tipping Trucks Table and the Dangerous Goods Table (or tankers), and finally, the Aggregates Table (folio 1371). In these tables or commissions, SINTRABI and representatives of the marketers met periodically at the SINTRABI premises, with no client being represented. According to the periodicity of the minutes that are part of the file (folios 4472-4490), statements from the President of the APB, and documentation seized at the Bidetrans headquarters, these tables met weekly on Mondays.</w:t>
      </w:r>
    </w:p>
    <w:p>
      <w:r>
        <w:t>III.1.2. Contingent Limitation</w:t>
        <w:br/>
        <w:t>In each of these tables, which operated under the control of SINTRABI, the number of trucks that could access the Port of Bilbao was limited (contingent limitation). Thus, although there are no additional legal requirements to operate in the container area and no license is necessary, in practice, only those who had been authorized by the unions could access.</w:t>
      </w:r>
    </w:p>
    <w:p>
      <w:r>
        <w:t>To this end, the so-called “numbers, slots, or licenses” (created by the same tables) were used, which granted the “right” to access the Port of Bilbao to load and unload cargo. However, in the statements of various parties involved in the issues of the Port of Bilbao, it is emphasized that the contingent limitation is strict for loading, while there is more freedom for unloading.</w:t>
      </w:r>
    </w:p>
    <w:p>
      <w:r>
        <w:t>Initially (in 1992-1993), a three-digit code was used, intending to assign the first digit to the marketer and the other two to the vehicles. Hence, they started at number 100. Practice revealed the ineffectiveness of that system and led to the subsequent assignment of surplus numbers.</w:t>
      </w:r>
    </w:p>
    <w:p>
      <w:r>
        <w:t>This contingent limitation was carried out for transports with a distance of less than 200 km, although there are documented references to extend it in some cases to more than 200 km.</w:t>
      </w:r>
    </w:p>
    <w:p>
      <w:r>
        <w:t>These numbers were assigned either to self-employed transporters working for a specific marketer or directly to the marketer, and their transfer was made upon payment of a monetary amount, but under the supervision and authorization of the corresponding table and the senior officials of SINTRABI.</w:t>
      </w:r>
    </w:p>
    <w:p>
      <w:r>
        <w:t>The buy-sell transactions of the “slots” or “licenses” are reflected in the minutes drafted at each of the transport meetings (compiled in Annex 1). It is also noted that when a self-employed transporter acquired a slot, in most cases, it was linked to working for a specific marketer. Likewise, there are phone calls, within the intercepted calls for the instruction of the preliminary proceedings 2363/05 of the Court of Instruction No. 1 of Baracaldo (see Annex 2), which reveal how the marketers, specifically, Bidetrans S.L., participated in the buying and selling of slots, giving their authorization for the purchase of slots linked to other marketers.</w:t>
      </w:r>
    </w:p>
    <w:p>
      <w:r>
        <w:t>III.1.3. Surveillance, access control to port facilities</w:t>
        <w:br/>
        <w:t>To ensure that only trucks with slots entered, they carried an identifying number in the truck cabin that enabled them to carry out the transport. Each table had its own “guards” (in one of the intercepted conversations, the existence of a total of seven guards is mentioned), who were members of SINTRABI, with […], Secretary General of SINTRABI, being responsible for all of them. These guards controlled the trucks entering the Port, so that if a truck “without a number” wanted to enter, it was stopped. In this regard, various companies filed complaints and reports regarding alleged damages and threats that individual transporters attempting to load at the Port of Bilbao would have suffered.</w:t>
      </w:r>
    </w:p>
    <w:p>
      <w:r>
        <w:t>To maintain these “numbers,” transporters had to pay a fee to the corresponding table, aside from the union fee, intended for the payment of the guards, with many cases being the marketer itself that took care of making the deduction from the transporter for the payment of this fee. Likewise, if they stopped paying the corresponding table fee, their trucks were stopped, preventing them from loading.</w:t>
      </w:r>
    </w:p>
    <w:p>
      <w:r>
        <w:t>To manage the collection of these fees, SINTRABI had several accounts perfectly identified by tables or commissions such as: “Sintrabi dangerous goods,” “Sintrabi general cargo commission,” “Sintrabi container commission,” and “Sintrabi tipping trucks commission.”</w:t>
      </w:r>
    </w:p>
    <w:p>
      <w:r>
        <w:rPr>
          <w:b/>
        </w:rPr>
        <w:t>[Pages 13–15]</w:t>
      </w:r>
    </w:p>
    <w:p>
      <w:r>
        <w:t>peligrosas) (folios 1233 a 1257) y Tarifario 2004 (Tarifas de contenedores [idénticas a las encontradas en C.B. Bilbao], carga general, basculantes, áridos y mercancías peligrosas) (folios 1155 a 1184). Señala el informe de la Unidad de Investigación Criminal y Policía Judicial que estos tres tarifarios son los mismos que emplean el resto de comercializadoras (folio 937).</w:t>
      </w:r>
    </w:p>
    <w:p>
      <w:r>
        <w:t>En la sede de SINTRABI se hallaron documentos en los que figuran los precios del transporte de los años 2003, 2005 y 2006 en dos tarifarios: Tarifario 2003 (Tarifas de contenedores, carga general, basculantes y mercancías peligrosas) (folios 1686 a 1710), que es idéntico al encontrado en las comercializadoras C.B. y Transmeta; y Tarifario 2006 (Tarifas de contenedores [dentro de este apartado aparecen las tarifas del año</w:t>
      </w:r>
    </w:p>
    <w:p>
      <w:r>
        <w:t>dangerous goods) (folios 1233 to 1257) and 2004 Tariff Schedule (Container rates [identical to those found in C.B. Bilbao], general cargo, tipping trucks, aggregates, and dangerous goods) (folios 1155 to 1184). The report from the Criminal Investigation Unit and Judicial Police indicates that these three tariff schedules are the same as those used by the other marketers (folio 937).</w:t>
      </w:r>
    </w:p>
    <w:p>
      <w:r>
        <w:t>At the SINTRABI headquarters, documents were found listing the transportation prices for the years 2003, 2005, and 2006 in two tariff schedules: 2003 Tariff Schedule (Container rates, general cargo, tipping trucks, and dangerous goods) (folios 1686 to 1710), which is identical to that found in the C.B. and Transmeta marketers; and 2006 Tariff Schedule (Container rates [within this section appear the rates for the year</w:t>
      </w:r>
    </w:p>
    <w:p>
      <w:r>
        <w:rPr>
          <w:b/>
        </w:rPr>
        <w:t>[Pages 16–18]</w:t>
      </w:r>
    </w:p>
    <w:p>
      <w:r>
        <w:t>dangerous goods) (folios 1233 to 1257) and 2004 Tariff Schedule (Container rates [identical to those found in C.B. Bilbao], general cargo, tipping trucks, aggregates, and dangerous goods) (folios 1155 to 1184). The report from the Criminal Investigation Unit and Judicial Police indicates that these three tariff schedules are the same as those used by the other marketers (folio 937).</w:t>
      </w:r>
    </w:p>
    <w:p>
      <w:r>
        <w:t>At the SINTRABI headquarters, documents were found listing the transportation prices for the years 2003, 2005, and 2006 in two tariff schedules: 2003 Tariff Schedule (Container rates, general cargo, tipping trucks, and dangerous goods) (folios 1686 to 1710), which is identical to that found in the C.B. and Transmeta marketers; and 2006 Tariff Schedule (Container rates [within this section appear the rates for the year 2005 which are the same as those found in the 2005 tariff schedule of C.B. Bilbao, S.L.] and 2006 rates for general cargo, tipping trucks, aggregates, dangerous goods) (folios 1375 and 1641 to 1672).</w:t>
      </w:r>
    </w:p>
    <w:p>
      <w:r>
        <w:t>Additionally, the report from the Criminal Police Division of the Ertzaintza (report no. 163A0500016), dated September 2, 2005, included as an annex a document titled “2005 Tariff Schedule” which lists the prices for the year 2005 in the transportation of containers, general cargo, tipping trucks, dangerous goods, and aggregates, similar to that found in the records of the SINTRABI headquarters and the marketers (folios 129 to 164).</w:t>
      </w:r>
    </w:p>
    <w:p>
      <w:r>
        <w:t>III.1.6. Other evidence</w:t>
        <w:br/>
        <w:t>Various documents corresponding to the period 2002-2006 are included in the file that confirm the behaviors described in the previous points:</w:t>
        <w:br/>
        <w:t>- Document dated May 27, 2004, titled “Road Transport of Containers and Conventional General Cargo at the Port of Bilbao,” obtained by the Criminal Investigation Unit and Judicial Police of the Basque Government's Interior Department at the residence of a person from the shipping company TMB, in September 2006, which analyzes road transport at the Port of Bilbao from the 1980s to that moment and the loss of competitiveness of said port (folios 1360 to 1367). When discussing the situation of the port at that time, it states:</w:t>
        <w:br/>
        <w:t>“the autonomous transporters are organized in SINTRABI, a union-type association and in what is called the Commission. There is a commission of transporters by transport specialty: containers, conventional and steel, dump trucks, tankers, etc. The Commission is composed of two transporters assigned to each marketing company regardless of the number of trucks in each of them. SINTRABI fulfills the objective of institutional representation of the group and is responsible for the strict monitoring of job maintenance and the control of prices and conditions of transport according to the decisions made by The Commission. This system of control of road transport prevents the free hiring of the supplier and imposes an almost absolute rigidity in transport prices.</w:t>
      </w:r>
    </w:p>
    <w:p>
      <w:r>
        <w:t>With this scenario and improvement of land communications in the Autonomous Community and in the rest of the State, the alternative competition to the Port of Bilbao (other ports and modes of transport) has significantly improved its offer, resulting in the continuous loss of market share and area of influence of the Port of Bilbao.”</w:t>
        <w:br/>
        <w:t>- Report-minutes dated March 17, 2005, prepared by the Services Directorate of the Basque Government's Department of Transport and Public Works, which accompanies the complaint from the Vice President of the Basque Government to the Provincial Prosecutor's Office of Bizkaia (see paragraphs 2 to 8, Preliminary Proceedings 62/98 of Central Court No. 6), in which it is stated that said Department is aware of the existence of practices contrary to free competition in the provision of transport services at the Port of Bilbao (folios 186 to 194). According to this report, the Department of Transport and Public Works was already aware of the existence of practices contrary to free competition in the provision of transport services at the Port of Bilbao, but it was only after the establishment of the so-called Competitiveness Table of the Port of Bilbao that it was able to deepen its knowledge. In its opinion, after the Resolution of file 506/00 of the year 2001 from the now-defunct TDC, the situation has not changed (folios 199 to 260).</w:t>
        <w:br/>
        <w:t>- Report from the Criminal Police Division of the Ertzaintza (report no. 163A0500016) dated September 2, 2005 (folios 106 to 164). This report was prepared at the request of the Prosecutor's Office of the High Court of Justice of the Autonomous Community of the Basque Country with the aim of understanding how the land transport of goods was developed and regulated. It concluded that, as a form of “collective agreement,” the transporters of SINTRABI negotiated directly with the marketing companies at the various tables created, set rates, and established which marketing company would operate with each consignee, having to accept the marketing company and the transporter imposed on them.</w:t>
      </w:r>
    </w:p>
    <w:p>
      <w:r>
        <w:t>It was also stated that to facilitate the thorough control of the vehicles with “rights” to access the port area, an identifying number was established that the transporter had to place in a visible location in the cabin. This number was granted to the transport professional upon payment of a monthly fee of about 18 euros. To maintain this situation, SINTRABI created “released” individuals who performed surveillance functions in the port area to ensure compliance with the established agreements, using intimidation and threats, even resorting to aggression. The report concludes that, based on the obtained data, it confirms what was already expressed in the TDC Resolution: “a truck cartel has been organized that prevents free competition in the sector and compromises the decision of potential demanders of such services, limited coercively when deciding which transporter offers the best contracting conditions” (folio 120).</w:t>
      </w:r>
    </w:p>
    <w:p>
      <w:r>
        <w:t>II.2. From 2007</w:t>
        <w:br/>
        <w:t>The file contains some documents and statements that show that the situation at the Port of Bilbao would have continued as described in the previous section III.1:</w:t>
        <w:br/>
        <w:t>III.2.1. Reports from the Port Police of Bilbao</w:t>
        <w:br/>
        <w:t>On the dates March 28, 2007, March 29, 2007, May 7, 2008, February 12, 2009, April 28 and 29, 2009, May 4 and 5, 2009, June 1, 2009, October 13, 2009, November 18, 19, and 20, 2009. They mention how truck drivers, in some cases identified as members of SINTRABI or in other cases from the marketing company Bidetrans, prevent access for loading operations to other truck drivers at the Port of Bilbao (folios 3923, 3929-3931, 3936-41, 3943-45, 48-49, 51-56).</w:t>
      </w:r>
    </w:p>
    <w:p>
      <w:r>
        <w:t>III.2.2. Minutes from February 14, 2008, of the Board of Directors of the APB</w:t>
        <w:br/>
        <w:t>It is mentioned that the marketing companies, disregarding the instructions of SINTRABI, begin to act moderately in favor of liberalization by introducing “new trucks without SINTRABI numbers” into the Port of Bilbao (folio 2764).</w:t>
      </w:r>
    </w:p>
    <w:p>
      <w:r>
        <w:t>III.2.3. Responses from the APB dated April 8 and June 27, 2008, to requests for information from the Investigation Directorate (folios 64 to 67 and 82 to 89)</w:t>
        <w:br/>
        <w:t>The then-President stated that at the Port of Bilbao “it is the unions of autonomous transporters that, under pressure measures, have established a control and a fear that limits the demand for transport generated at the Port of Bilbao to a number of transporters that the unions have previously homologated.” These unions, through a series of “released autonomous” individuals known as “inspectors,” ensure that the previously contingent markets are exclusively accessible to the group of “port transporters.” To do this, initially, they distributed a number per authorized truck with which those who can load or not are identified.</w:t>
      </w:r>
    </w:p>
    <w:p>
      <w:r>
        <w:t>It was also stated that they impose prices and rates, with no possibility of negotiation, through physical and verbal threats, physical violence, sabotage, burning of trucks, and suspension of service to those who violate the “rules” established by them.</w:t>
      </w:r>
    </w:p>
    <w:p>
      <w:r>
        <w:t>III.2.4. Response dated May 5, 2008, from the Commissioner for the Competitiveness of the Port of Bilbao to a request for information from the Investigation Directorate.</w:t>
      </w:r>
    </w:p>
    <w:p>
      <w:r>
        <w:rPr>
          <w:b/>
        </w:rPr>
        <w:t>[Pages 19–21]</w:t>
      </w:r>
    </w:p>
    <w:p>
      <w:r>
        <w:t>It states that in the Port of Bilbao “The autonomous transport unions apparently set the quotas, establish their increase, and mediate in the transfer of slots and the replacement of one transporter for another,” likewise, “the access for empty containers and subsequent loading is reserved for those holding slots in container transport…. Regarding conventional transport or general cargo, solid bulk, and tankers, there is greater freedom” (folios 74 to 76).</w:t>
      </w:r>
    </w:p>
    <w:p>
      <w:r>
        <w:t>III.2.5. Order of the preliminary proceedings 1269/08 from the Court of Instruction No. 4 of Baracaldo (Vizcaya) dated January 29, 2009</w:t>
      </w:r>
    </w:p>
    <w:p>
      <w:r>
        <w:t>A document from the legal representation of the accused for coercion against a truck driver from a transport company is presented (folios 1734 to 1736). This document states that the Public Prosecutor requested the accused, as a necessary measure for clarifying the facts, to provide “the regulations that establish the necessary requirements to be part of the quota of trucks authorized to load at the Port of Bilbao.” To which it responds that “it wishes to state that, according to the information it has, there apparently is regulation regarding this, but at the same time we have no record of it being published or regulated in the Statutes of SINTRABI” and also indicates “that this regulation is known by all operators at the Port of Bilbao on a customary basis” (folios 1734 to 1736).</w:t>
      </w:r>
    </w:p>
    <w:p>
      <w:r>
        <w:t>III.2.6. Information Requests from the Investigation Directorate in July 2010</w:t>
      </w:r>
    </w:p>
    <w:p>
      <w:r>
        <w:t>Information was requested from various companies related to the Port of Bilbao that in the past were affected by the practices described in section III.1 of established facts, in order to ascertain whether the situation had continued and to contrast the statements and documentation related to the period after 2006. However, most of the companies either no longer operate at the Port of Bilbao or have ceased their activity, and those that continue to operate claim that they have not encountered access problems to said Port again. Nevertheless, two of them provided information that could indicate that the situation described in section 4.1 continues to this day. One of them provided the tariff schedules, according to their statement “documents prepared by the transport marketing companies” that have been applied to them since 2005 to the present. And another stated that in November 2007, individuals belonging to the SINTRABI union informed them that they could not work in Vizcaya “because they did not have the numbers and that they had to pay for them. Otherwise, they would burn them.” It also states that it is aware that to enter the Port of Bilbao, SINTRABI requests a number that is granted by the union table and that is placed on the truck's windshield, with its price ranging between 30,000 and 42,000 euros per truck and 90,000 euros if it is for a container (folios 2624 to 2627 and confidential folios 3150, 3967 to 4093, 4255, 4256, 4276 to 4287).</w:t>
      </w:r>
    </w:p>
    <w:p>
      <w:r>
        <w:rPr>
          <w:b/>
        </w:rPr>
        <w:t>[Pages 22–24]</w:t>
      </w:r>
    </w:p>
    <w:p>
      <w:r>
        <w:t>FUNDAMENTALS OF LAW</w:t>
      </w:r>
    </w:p>
    <w:p>
      <w:r>
        <w:t xml:space="preserve">FIRST.- Applicable Regulations  </w:t>
        <w:br/>
        <w:t xml:space="preserve">The conduct that the Investigation Directorate imputes as an infringement of national competition defense legislation would have extended, for the purposes of this file, from January 2002 until at least the year 2006 inclusive. The validity of Law 16/1989, of July 18, on the Defense of Competition remained in effect until September 1, 2007, at which point it was repealed by the entry into force of the new regulation, Law 15/2007, of July 3, on the Defense of Competition. The conduct on which the CNC Council must resolve occurred during the validity of Law 16/1989, and this will be the applicable legislation in substantive matters, without prejudice to the fact that since the initiation of this file occurred on December 28, 2008, the applicable procedure is that regulated by the current Law 15/2007.  </w:t>
        <w:br/>
        <w:t>Moreover, this conduct took place in a basic port infrastructure for the development of international trade exchanges, so the impact on intra-community trade is evident, both in the customer and supplier phases. This conduct closed access to the port for transporters not belonging to SINTRABI, so this closure could affect both other national transporters and those from other Member States. Regarding the companies producing goods from other Member States, the existence of the cartel prevented them from freely choosing the transport company that would provide the service and, of course, from negotiating the prices of the service. As a result, there is a clear impact on intra-community trade, and therefore Article 101 TFEU is applicable.</w:t>
      </w:r>
    </w:p>
    <w:p>
      <w:r>
        <w:t xml:space="preserve">SECOND.- Object of the Resolution  </w:t>
        <w:br/>
        <w:t xml:space="preserve">The Investigation Directorate has submitted a Proposal for Resolution Report to this Council in which it proposes that the union of autonomous transporters operating in the province of Bizkaia, SINTRABI, and three other companies providing transport services from the Port of Bilbao, namely TRANSMETA, BIDETRANS, and CB BILBAO, be declared responsible for an infringement of Article 1.1 of Law 16/1989, of July 17, on the Defense of Competition, as well as an infringement of Article 81 EC (currently Article 101 TFEU).  </w:t>
        <w:br/>
        <w:t xml:space="preserve">The infringing conduct would have consisted of establishing agreements by which the land transport market at the Port of Bilbao was controlled by limiting the number of trucks that could access to load and unload, distributing customers among the freight transport companies, and setting prices and other commercial conditions. These agreements would have been applied from 2002 to 2006, both inclusive.  </w:t>
        <w:br/>
        <w:t xml:space="preserve">Based on the proven facts described in the Statement of Facts, notified to the parties and on which they have submitted the corresponding allegations, the Investigation Directorate has assessed the existence of an infringing conduct, which it substantiates as follows:  </w:t>
        <w:br/>
        <w:t xml:space="preserve">“there was a cartel in the land transport sector of the Port of Bilbao, organized based on the type of cargo transported (containers, general, tipping, tankers, and aggregates) through the transport tables or commissions in which the SINTRABI union participated along with various transport companies. In these, the land transport market was controlled by limiting the number of trucks that could access to load and unload at the Port through the so-called slots or numbers, and customers were distributed through “agreements,” so that they could not freely choose which company they wanted to work with.  </w:t>
        <w:br/>
        <w:t xml:space="preserve">To ensure compliance with these agreements, the members of the corresponding tables threatened and punished those who breached them.  </w:t>
        <w:br/>
        <w:t xml:space="preserve">Furthermore, in the meetings of the tables, the prices to be applied to customers, as well as discounts, payment terms, and other commercial conditions were agreed upon.  </w:t>
        <w:br/>
        <w:t xml:space="preserve">In particular, the proven facts in section “4.1, Period 2002-2006, Contingent Limitation,” reveal an agreement to restrict the entry of trucks for the transport of goods at the Port of Bilbao. Thus, although under current regulations access to the Port is free for all accredited transporters, in practice, only those authorized by the transport tables (in which SINTRABI and the transport companies participated) could access. For this purpose, they used identifying numbers, which could be sold or bought, always with the approval of the transport tables, and monitors, who ensured that only a limited number of transporters (those carrying the identifying numbers) accessed the Port, making it difficult for those who did not have them to enter.  </w:t>
        <w:br/>
        <w:t xml:space="preserve">The proven facts in the chapter “4.1, Period 2002-2006, Customer Distribution” reveal an agreement for the market distribution in the freight transport sector at the Port of Bilbao, so that the percentages corresponding to each company per customer were set at the transport tables. Likewise, they employed threats and punishments to ensure compliance with these percentages.  </w:t>
        <w:br/>
        <w:t xml:space="preserve">The proven facts in the chapter “4.1, Period 2002-2006, Price Fixing and Other Commercial Conditions” reveal an agreement for the price fixing of freight transport. In the so-called “tariff schedules,” the annual rates applicable to customers for the transport of containers, general cargo, tipping trucks, dangerous goods, and aggregates were published. These rates were approved in the meetings of the transport tables, always under the final supervision of SINTRABI.  </w:t>
        <w:br/>
        <w:t xml:space="preserve">Similar to Article 1 of the LDC, Article 101 of the TFEU states that “all agreements between companies, decisions by associations of companies, and concerted practices that may affect trade between Member States and that have as their object or effect the prevention, restriction, or distortion of competition within the common market shall be incompatible with the common market and prohibited,” and, in particular: a) “directly or indirectly fixing purchase or selling prices or other transaction conditions”; b) “limiting or controlling production, the market, technical development, or investments”; and c) “dividing markets or sources of supply.”  </w:t>
        <w:br/>
        <w:t xml:space="preserve">The described behaviors not only constitute a violation of national competition legislation but also of the TFEU, as they extended or could extend their effects beyond the confines of the Port of Bilbao and, in general, Spain.  </w:t>
        <w:br/>
        <w:t xml:space="preserve">Firstly, because the goods arriving at the Port of Bilbao can be transported by any company, national or foreign, and their destination can be the Autonomous Community itself or any other national or foreign location.  </w:t>
        <w:br/>
        <w:t xml:space="preserve">Secondly, because the analyzed behaviors affect the conditions and prices of road transport of containers, so that, additionally, they could have an effect on the cargo-generating companies located inside or outside the Port of Bilbao that, depending on what the transport conditions were at that port, could decide that the cargo arrived elsewhere.  </w:t>
        <w:br/>
        <w:t xml:space="preserve">Finally, all these practices directly affected the competitiveness of the Port of Bilbao and, therefore, its ability to compete with other national or international ports, as recognized by the marketers participating in the agreements themselves.  </w:t>
        <w:br/>
        <w:t xml:space="preserve">The behaviors attributed in this file as an infringement of competition legislation occurred from 2002 to 2006, both inclusive. Although there are indications (section 4.2 of proven facts) that for some of the entities involved, the behaviors may have continued to the present, the Investigation Directorate has not been able to obtain, through the conducted investigative acts, evidentiary elements that prove that such behaviors continued after 2006.  </w:t>
        <w:br/>
        <w:t xml:space="preserve">For the reasons stated above, this Investigation Directorate concludes the existence of an infringement of Articles 1.1 of Law 16/1989 on the Defense of Competition, as well as Article 81 EC (currently Article 101 TFEU), in which SINTRABI and numerous transport companies participated, but with varying temporal and behavioral intensity, so their specific responsibility in the infringement was different...  </w:t>
        <w:br/>
        <w:t>Regarding the responsibilities for the indicated infringement, the proposal concludes that although the investigation reveals that all the companies included in the initiation (except one due to error) participated in the creation, development, and implementation of the previously described cartel, for some of them the facts would only prove their participation until different moments in the year 2005, all of which were prior to December 28, 2009, the date on which the initiation took place. Consequently, more than four years would have elapsed between those moments in 2005 and the initiation, the maximum time that Article 12 of Law 16/1989 (and also Article 68 of Law 15/2007 for very serious infringements, among which the one here attributed is included) establishes for the figure of prescription.</w:t>
      </w:r>
    </w:p>
    <w:p>
      <w:r>
        <w:rPr>
          <w:b/>
        </w:rPr>
        <w:t>[Pages 25–27]</w:t>
      </w:r>
    </w:p>
    <w:p>
      <w:r>
        <w:t>the companies involved in the container table: Transportes Astra S.A.L., Cotranscon S. Coop. Ltda., Euskaltrans Biz S.L., Euskaditrans Biz Sociedad Limitada, Umbe 94 S.A.L., Urkiolabi S.L., Vinatrans Bizkaia S.L., and Agencia Transporte A. Alonso Matesanz Sociedad Limitada, the last meeting for which their attendance is recorded was on November 7, 2005, and the last payments made by some of them to the SINTRABI accounts, of which there is evidence, are from November 2005. Therefore, the Investigation Directorate considers that beyond these dates, their responsibility in the cartel would not be substantiated. Consequently, no charges are made in the Statement of Facts against these companies.</w:t>
      </w:r>
    </w:p>
    <w:p>
      <w:r>
        <w:t>For the group of companies in the general cargo table: Transportes Chus S.A., Transportes Vasconia Bilbao S.A., Burutra Limited Company, Arkulanda Garraioak S.L., Ansitrans Labor Limited Company, Berkasan Coop, Bizkaitrans S.L., and Castrillo Aurrea Public Limited Company (also known by its initials as Casal), the last meeting for which their attendance is recorded was in September 2005, and the last payments made by some of them to the SINTRABI accounts, of which there is evidence, are from November 2005. The Investigation Directorate considers that beyond these dates, their responsibility in the cartel would not be substantiated. Consequently, no charges are made in the Statement of Facts against these companies.</w:t>
      </w:r>
    </w:p>
    <w:p>
      <w:r>
        <w:t>For the group of companies that were part of the tipping trucks table: Transportes Chus S.A., Dump Truck Transport Coop. Ltda. (Transvol), Montalban and Sons S.A., Transportes Ignacio Menchaca Limited Company, Transportes José Ramón Bilbao S.L., and Transportes González Eurotrans Limited Company, the last meeting for which their attendance is recorded was on November 7, 2005, and the last payments made by some of them to the SINTRABI accounts, of which there is evidence, are from November 2005. Therefore, the Investigation Directorate considers that beyond these dates, their responsibility in the cartel would not be substantiated. Consequently, no charges are made in the Statement of Facts against these companies.</w:t>
      </w:r>
    </w:p>
    <w:p>
      <w:r>
        <w:t>The Investigation Directorate considers that the responsibility of SINTRABI, TRANSMETA, C.B. BILBAO, and BIDETRANS in the infringement beyond 2005 is substantiated in the proven facts of this resolution, and therefore proposes to the Council that these entities be sanctioned along with SINTRABI. Thus, the purpose of this resolution is to evaluate this proposed infringement along with the allegations presented by the parties and the results of the evidence obtained at the request of some of the accused.</w:t>
      </w:r>
    </w:p>
    <w:p>
      <w:r>
        <w:t>THIRD.- Allegations of SINTRABI</w:t>
        <w:br/>
        <w:t>As a general allegation, SINTRABI denies its responsibility in the press publications that led to the initiation of this file, such as the lottery of 10 spots at the Port of Bilbao and an alleged price-fixing, and emphasizes that these facts are completely independent of the actions that have been incorporated into the file and that stem from the actions carried out by the National Court.</w:t>
      </w:r>
    </w:p>
    <w:p>
      <w:r>
        <w:t>Regarding the proven facts, it argues that they do not constitute an infringement of the LDC. In the case of the sectoral tables, their purpose was to provide assistance and mediation to the union members. It denies that the tables imposed unit prices for transportation or engaged in pressure and boycott actions. There is no evidence of the alleged pressures. If they had occurred, they would have been subject to criminal sanction, and however, they have been judged and dismissed in the competent criminal jurisdiction. There are no monitors, but rather individuals with greater knowledge of the specific sector. The tables discuss issues that arise from the Transport Market Observatory of the Ministry of Development and the Basque Government. SINTRABI does not contract work and therefore cannot impose prices. The minutes record agreements of a strictly professional nature, and these do not have probative value.</w:t>
      </w:r>
    </w:p>
    <w:p>
      <w:r>
        <w:t>Regarding the identifying numbers, they argue that SINTRABI cannot establish a system to grant licenses when it does not have the authority to grant them. There is no incriminating evidence. It is the marketers who contract the transportation, and therefore they are the ones who can impose conditions and prices on transportation. This practice, which dates back to 1988, aims to identify vehicles to organize and regulate transportation at the Port of Bilbao, and there is no evidence that it continues to this day. Those without the number could load just like those who had it. When colloquially referring to the buying and selling of numbers, it refers to the buying and selling of the transportation business, which includes the truck and the goodwill, without the number having any associated patrimonial element.</w:t>
      </w:r>
    </w:p>
    <w:p>
      <w:r>
        <w:t>Regarding the Accounts of the sectoral tables. In the union's accounts, the corresponding fees for belonging to the union were deposited, as well as specific fees to finance the expenses of advising each of those tables, not for any type of maintenance of the spots.</w:t>
      </w:r>
    </w:p>
    <w:p>
      <w:r>
        <w:t>Finally, regarding the Tariff Schedules, they are merely recommendations to the member calculated based on the Cost Observatory, and therefore are absolutely lawful lists. Furthermore, according to SINTRABI, there is no evidence of any type of conduct after the year 2006, and therefore, as they prescribe after four years, these would be conducts whose sanction period would have expired. This has been appreciated by the Investigation Directorate for the majority of the investigated companies, except for SINTRABI, due to the existence of bank movements in SINTRABI's accounts between January and March 2006. These movements correspond to perfectly lawful transactions. They are of little significance, and by themselves do not imply an unlawful act. The same applies to the telephone conversations, which are taken out of context. The tariff schedules were prepared in 2005 for the following year, and therefore the action would have taken place within the prescription period.</w:t>
      </w:r>
    </w:p>
    <w:p>
      <w:r>
        <w:t>FOURTH.- Allegations of BIDETRANS and CB BILBAO</w:t>
        <w:br/>
        <w:t>BIDETRANS argues that the evidence used by the Investigation Directorate comes from a criminal procedure, and its use in an administrative sanctioning procedure constitutes a serious distortion of our legal system.</w:t>
      </w:r>
    </w:p>
    <w:p>
      <w:r>
        <w:t>Regarding the responsibility for the conducts, it argues that the only responsible and instigator of the cartel is SINTRABI, and that Bidetrans is a victim, not an executioner. It cannot be accepted, as the Investigation Directorate claims, that Bidetrans gained an advantage from the situation since it prevented access to its competitors, as the actions of all the marketers at the Port of Bilbao, both those who have been exempted from sanction due to prescription and those who have not, acted in the same way due to the pressures and extortions from SINTRABI, as otherwise they could not carry out their activity. Bidetrans has provided evidence of the pressure, extortion, and physical violence from SINTRABI against Bidetrans personnel, which the Investigation Directorate has ignored, either because they are post-2006 or because there has been no final judgment on them and they cannot be used as evidence of alleged coercion. Why would Bidetrans and CB Bilbao have reported SINTRABI for coercion and threats if the situation were as beneficial to them as the Investigation Directorate claims?</w:t>
      </w:r>
    </w:p>
    <w:p>
      <w:r>
        <w:t>The Investigation Directorate would have ignored the initiative of several transport companies to create the Jundiz terminal "Vitoria Container Deport" to avoid the threats and control of SINTRABI, investing a huge amount of money in it. However, for the Investigation Directorate, this fact would be merely a simple disagreement.</w:t>
      </w:r>
    </w:p>
    <w:p>
      <w:r>
        <w:t>This allegation would be, in their opinion, corroborated by the evidence presented, consisting of Bidetrans providing various statements requested from different types of agents involved in the port activity. From these statements, made by both consignees and transporters, it would be concluded that since 1994 SINTRABI was the one setting prices and that the marketers had no possibility of negotiating prices with their clients, and that the clients of the port terminals were forced to load only trucks recognized by SINTRABI.</w:t>
      </w:r>
    </w:p>
    <w:p>
      <w:r>
        <w:t>CB BILBAO presents in its allegations the same argument as Bidetrans, both regarding the procedural issue and the responsibility and evaluation of evidence. It insists that only SINTRABI is responsible for the situation of anti-competitive practice at the Port of Bilbao; that it is the only instigator of the cartel; that there has been no agreement between SINTRABI and CB Bilbao; that CB Bilbao has opposed any anti-competitive practice; and that CB Bilbao is harmed by SINTRABI's conduct and does not obtain any benefit.</w:t>
      </w:r>
    </w:p>
    <w:p>
      <w:r>
        <w:t>FIFTH.- Evaluation of the conduct</w:t>
        <w:br/>
        <w:t>Analyzing the facts contained in this resolution as Proven Facts, the evaluation of the Investigation Directorate, the allegations presented by the Parties, and the results of the evidence obtained, this Council shares the evaluation that the Investigation Directorate makes regarding the unlawfulness of the investigated conduct and the responsibility of SINTRABI, Transmeta, Bidetrans, and CB Bilbao in that conduct, without prejudice to the fact that the responsibility for the same may be individualized for sanction purposes.</w:t>
      </w:r>
    </w:p>
    <w:p>
      <w:r>
        <w:t>The organization by SINTRABI of the so-called sectoral tables, in which representatives of the companies involved met regularly, generally weekly, to discuss issues related to their activities, is considered to have contributed to the anti-competitive practices identified in this resolution.</w:t>
      </w:r>
    </w:p>
    <w:p>
      <w:r>
        <w:rPr>
          <w:b/>
        </w:rPr>
        <w:t>[Pages 28–30]</w:t>
      </w:r>
    </w:p>
    <w:p>
      <w:r>
        <w:t>a record of the events that occurred during a specific meeting, on the date and place indicated therein, and reflects the collective agreement that its members may have reached.</w:t>
      </w:r>
    </w:p>
    <w:p>
      <w:r>
        <w:rPr>
          <w:b/>
        </w:rPr>
        <w:t>[Pages 31–33]</w:t>
      </w:r>
    </w:p>
    <w:p>
      <w:r>
        <w:t>de garantizar la competencia y evitar prácticas anticompetitivas. Sin embargo, no se puede ignorar que, hasta el momento en que se presentan estas denuncias y se inician estas iniciativas, las empresas de comercialización y los transportistas autónomos habían estado operando dentro del marco del cártel, lo que implica que su responsabilidad en la conducta infractora es innegable.</w:t>
      </w:r>
    </w:p>
    <w:p>
      <w:r>
        <w:t>Por lo tanto, el Consejo concluye que la conducta de SINTRABI, Transmeta, Bidetrans y CB Bilbao es constitutiva de una infracción de la normativa de defensa de la competencia, y que estas empresas deben ser consideradas responsables de los actos que han dado lugar a la presente resolución.</w:t>
      </w:r>
    </w:p>
    <w:p>
      <w:r>
        <w:rPr>
          <w:b/>
        </w:rPr>
        <w:t>[Pages 34–36]</w:t>
      </w:r>
    </w:p>
    <w:p>
      <w:r>
        <w:t>clear and explicit objective of ending the lack of competition in the sector, a lack of competition that had arisen after several years of cartel operation. It cannot be claimed that the facts alleged by Bidetrans can serve to absolve it of its responsibility for the events that occurred, at least until the year 2006, which had created a situation of lack of competition in the Port of Bilbao as clear and public as to prompt the highest authorities of the Basque Government to urge both the intervention of the prosecutor's office and the creation of public instruments to put an end to the cartel that was operating in the Port of Bilbao.</w:t>
      </w:r>
    </w:p>
    <w:p>
      <w:r>
        <w:t>Even accepting that before 2006 there may have been indications of pressures on compliance with the agreements by SINTRABI, neither CB Bilbao, nor Transmeta nor Bidetrans have presented any evidence that would allow this Council to conclude that such pressures had annulled the will of the accused for such a prolonged time, so they cannot be considered as a cause of exculpation.</w:t>
      </w:r>
    </w:p>
    <w:p>
      <w:r>
        <w:t>In fact, subsequent actions demonstrate that there was another alternative to participating in conduct infringing the LDC, an alternative that could have been demanded and which was not chosen, so that whether with full awareness, or by not putting in place the necessary means to prevent its commission, it can be understood that the actions of CB, Bidetrans, and Transmeta are culpable and, therefore, punishable.</w:t>
      </w:r>
    </w:p>
    <w:p>
      <w:r>
        <w:t>Finally, throughout the extensive file, filled with minutes of meetings among all the groups involved in the transport of goods activity at the Port of Bilbao, it is evidenced that the cartel was sustained with the participation of the companies Bidetrans, CB Bilbao, and Transmeta, along with SINTRABI, at least until the year 2006. Conversely, there is not a single document that proves that any of the accused companies ended their participation, nor that they publicly expressed their rejection of the system that had been in place for years at the Port of Bilbao, as CB Bilbao alleges without evidence.</w:t>
      </w:r>
    </w:p>
    <w:p>
      <w:r>
        <w:t>The statements submitted to the file during the resolution phase before the Council, at the request of Bidetrans, indicate that the marketers could not negotiate prices with customers, and that they often could not choose a carrier. This leads them to blame SINTRABI as the sole responsible party. The truth is that the reality they describe does not serve to absolve the accused companies of responsibility for their conduct. What is evident is the existence of a closed market to potential entrants, that is, to third-party marketers not operating at that time in the Port of Bilbao, and the establishment of a single price for customers, which immediately leads to the assessment made by the Investigation Directorate regarding the benefit that such closure represented for the marketers that were present in the cartel. The harm to customers is clear, as they cannot choose a supplier or negotiate price; the harm to third-party marketers and independent carriers who cannot access the market is also clear; and equally clear is the benefit that the cartel provided to both the independent carriers of SINTRABI and the marketing companies that operated with those carriers, as neither were subjected to the competition from third parties.</w:t>
      </w:r>
    </w:p>
    <w:p>
      <w:r>
        <w:t>In short, the statements submitted to the file support the proposal of the Investigation Directorate to declare the special responsibility of SINTRABI as instigator of the reported conduct, but do not exempt the three accused marketing companies from responsibility in this file. Regarding SINTRABI, the Council appreciates, as the Investigation Directorate states in its proposal, that there are sufficient indications in the file to attribute to SINTRABI the role of instigator in this cartel: (i) The sectoral tables were organized by SINTRABI; (ii) each of the different meetings of these tables took place at the SINTRABI headquarters; (iii) the monitoring of compliance with the agreements was carried out by members of SINTRABI; (iv) payments for such monitoring were made to the SINTRABI accounts; and (v) the tariff schedules were prepared by SINTRABI, as it has itself acknowledged. This special responsibility of SINTRABI was already ratified by the Supreme Court in its STS of March 19, 2008, when it dismissed the appeal filed by SINTRABI in the SAN of February 28, 2005, which ratified the unlawfulness of the conduct sanctioned by the TDC in its aforementioned resolution of December 19, 2001.</w:t>
      </w:r>
    </w:p>
    <w:p>
      <w:r>
        <w:t>Regarding the allegation of Bidetrans and CB Bilbao that the evidence used by the Investigation Directorate comes from a criminal procedure, and its use in a sanctioning administrative procedure constitutes a serious distortion of our legal system, this allegation is unfounded. Indeed, the evidence referred to was obtained in a judicially authorized inspection and carried out with all guarantees, and, since there is no defect in the manner of obtaining them, their use in a criminal process or in a sanctioning administrative procedure depends on the type of illicit act in question, without their examination in one or the other implying a violation of any provision or infringing rights, as long as, as has occurred in this file, it is a procedure processed with all the guarantees that the legal system recognizes for those accused of an infringement.</w:t>
      </w:r>
    </w:p>
    <w:p>
      <w:r>
        <w:t>SEVENTH.- Amount of the sanction. Article 10 of Law 16/1989, of July 18, on the Defense of Competition, regulates the calculation of the sanction that should be imposed on the offenders of the conduct that has been proven in this case. This provision establishes the possibility of sanctioning infringements of Articles 1, 6, and 7 with fines of up to 150,000,000 pesetas (901,518 euros), which can be increased by up to 10 percent of the sales volume corresponding to the economic year immediately preceding the Resolution of the Tribunal, currently the Council of the National Competition Commission. The amount must be weighed according to the importance of the infringement.</w:t>
      </w:r>
    </w:p>
    <w:p>
      <w:r>
        <w:t>Volume in the affected Market, scope, and duration. To carry out this weighting in the amount of the sanction, the Tribunal must take into account the criteria established by the LDC in its Article 10.2 LDC, among them the dimension of the affected market. The facts evidenced in the file show that the infringing conduct contingent the transport service of goods originating and destined for the Port of Bilbao and within a distance of 200 km. The Council values as a criterion to delimit the affected market in this case that it should be confined to transport between the Port of Bilbao and a destination or origin of no more than 200 km, as opposed to the total market in which the companies and carriers sanctioned by this Resolution operate.</w:t>
      </w:r>
    </w:p>
    <w:p>
      <w:r>
        <w:t>The Council has not had access to information that specifies a real participation in this market, so it has proceeded to seek rational approximations that can be applied to obtain the size of the affected market. In the Resolution of the TVDC of May 20, 2009, in file 01/2009 HIRU, the volume measured in tons of road transport of goods in the Basque Country appears, and that 46.4% of that transport is internal and the remaining interregional. Accepting the assumption that the radius of internal transport could be 200 km, we could assume that 46% of the billing of the accused companies corresponds to transport under 200 km, which is what would correspond to the affected market.</w:t>
      </w:r>
    </w:p>
    <w:p>
      <w:r>
        <w:t>The companies Bidetrans, Transmeta, and CB Bilbao have provided, at the request of the Council, the volume of billing in road transport of containers and general cargo in the years 2002, 2003, 2004, 2005, and 2006. Applying to those provided data, which are also recorded in the Mercantile Registry, the previous criterion, we estimate that the basic amount on which the infringement should be calculated, taking into account the affected market in those years, would be 20.7 million euros for Bidetrans, 6.6 million euros for Transmeta, and 20.5 million euros for CB Bilbao.</w:t>
      </w:r>
    </w:p>
    <w:p>
      <w:r>
        <w:t>In the case of SINTRABI, its response to the information requests made by the Council regarding the number of affiliates and truck fleet was that it does not have that information. The Council, in order to obtain an estimate of the volume affected by the actions of its affiliates, has relied on two variables: the number of affiliates and the average billing volume of a truck providing services within a radius of 200 km from the Port of Bilbao. For the first of the variables, the number of affiliates, the file contains two figures that are really distanced. On one hand, the then treasurer of SINTRABI stated (f 804) that the number of affiliates would be 600, while the list of affiliates provided at the time to the Basque Competition Defense Service would count something more than 3,300. The Council has started from the figure of 600 affiliates for its estimates, considering it more consistent with similar associations in other previously analyzed files. Regarding the average billing, the Council has the annual billings and number of trucks that the three accused companies provided in their response to the information request received. These data allow obtaining an average billing per truck of 100,959 euros for the transport companies, who in turn hire the independent carriers of SINTRABI, compensating them based on that average billing. Therefore, these averages, corrected according to the average percentage that the transport company charges, are an adequate proxy for the average billing that those independent carriers affiliated with SINTRABI should obtain. If we also accept the assumption that the transport carried out within a radius of 200 km would be 46.4% of the total, we obtain, taking into account the five years of duration of the infringement, that the volume of the affected market during that period would be, for the total of the 600 affiliates, 66.5 million euros.</w:t>
      </w:r>
    </w:p>
    <w:p>
      <w:r>
        <w:t>The severity of the infringement.</w:t>
      </w:r>
    </w:p>
    <w:p>
      <w:r>
        <w:rPr>
          <w:b/>
        </w:rPr>
        <w:t>[Pages 37–39]</w:t>
      </w:r>
    </w:p>
    <w:p>
      <w:r>
        <w:t>la cifra de negocios del grupo para el año 2006 fue de 8.500.000 €, por lo que el 10% de esta cifra sería 850.000 €, cifra que es inferior a los 695.848 € que le corresponden a Transmeta como sanción.</w:t>
      </w:r>
    </w:p>
    <w:p>
      <w:r>
        <w:t>Por lo tanto, el Consejo debe aplicar el límite máximo del 10% del volumen de negocios global de cada grupo empresarial para determinar la sanción final. En consecuencia, las sanciones definitivas quedan establecidas en: 2.179.531 € para Bidetrans; 695.848 € para Transmeta; 2.058.213 € para CB Bilbao; y 7.979.500 € para SINTRABI, respetando así el principio de proporcionalidad y el límite máximo establecido.</w:t>
      </w:r>
    </w:p>
    <w:p>
      <w:r>
        <w:rPr>
          <w:b/>
        </w:rPr>
        <w:t>[Pages 40–41]</w:t>
      </w:r>
    </w:p>
    <w:p>
      <w:r>
        <w:t>the invoicing in the group, 10% would be €2,496,501, an amount greater than the €2,179,531 corresponding to Bidetrans as a penalty.</w:t>
      </w:r>
    </w:p>
    <w:p>
      <w:r>
        <w:t>The second group, BILBAO TRUCKS LOGISTICA PORTUARIA SL, has not submitted the annual accounts for 2010 to the Mercantile Registry, but the accounts for the year 2009 are available, with a turnover of €13,670,731, so 10% would be €1,367,073. The sum of the penalties for Transmeta and CB Bilbao exceeds this amount, so the maximum amount should be applied to them, of which, according to the weight of their invoicing in the total group, Transmeta would correspond to €332,966 and CB Bilbao €1,034,107.</w:t>
      </w:r>
    </w:p>
    <w:p>
      <w:r>
        <w:t>If we compare the turnover of BILBAO TRUCKS LOGISTICA for 2009, a significant reduction is observed since 2006, reaching only 57% of the figure that their companies had in 2006. The Council, aware that TRANSBIDENOR and the autonomous transporters could, given the evolution of the general economic situation in recent years, have experienced a similar reduction, considers it appropriate to recalculate the upper limits under the assumption of a reduction of their business volumes to 57% of those obtained in 2006. In the case of TRANSBIDENOR, the 10% limit would be €1,436,857 for Bidetrans, and in the case of SINTRABI, €4,608,162.</w:t>
      </w:r>
    </w:p>
    <w:p>
      <w:r>
        <w:t>For all the above reasons, and in application of the cited legal provisions, the Council of the National Competition Commission</w:t>
      </w:r>
    </w:p>
    <w:p>
      <w:r>
        <w:t>HAS RESOLVED</w:t>
      </w:r>
    </w:p>
    <w:p>
      <w:r>
        <w:t>FIRST.- To declare the existence of an infringement of Article 1 of Law 16/1989, of July 18, on the Defense of Competition and Article 101 of the Treaty on the Functioning of the European Union between the years 2002 and 2006, both inclusive, by creating a cartel in the Port of Bilbao for road freight transport services within a radius of 200 kilometers, through agreements to limit access to port infrastructures, impose a fee for these services, and divide the market among the participants in the cartel.</w:t>
      </w:r>
    </w:p>
    <w:p>
      <w:r>
        <w:t>SECOND.- To declare the following responsible for the aforementioned infringement: the Autonomous Transport Workers Union of Bizkaia; Bidetrans S.L.; C.B. Bilbao Limited Company; and Transmeta S.L.</w:t>
      </w:r>
    </w:p>
    <w:p>
      <w:r>
        <w:t xml:space="preserve">THIRD.- To impose the following penalties: </w:t>
        <w:br/>
        <w:t xml:space="preserve">- €4,608,162 to SINTRABI </w:t>
        <w:br/>
        <w:t xml:space="preserve">- €1,436,857 to BIDETRANS; </w:t>
        <w:br/>
        <w:t xml:space="preserve">- €332,966 to TRANSMETA; </w:t>
        <w:br/>
        <w:t>- €1,034,107 to CB BILBAO</w:t>
      </w:r>
    </w:p>
    <w:p>
      <w:r>
        <w:t>FOURTH.- To declare the infringements committed by the following companies as time-barred, in application of Article 12 of Law 16/1989, of July 17, on the Defense of Competition: Transportes Astra S.A.L., Cotranscon S. Coop. Ltda., Euskaltrans Biz S.L., Euskaditrans Biz Limited Company, Umbe 94 S.A.L., Urkiolabi S.L., Vinatrans Bizkaia S.L., Transport Agency A. Alonso Matesanz Limited Company, Transportes Chus S.A., Transportes Vasconia Bilbao S.A., Burutra Limited Company, Arkulanda Garraioak S.L., Ansitrans Labor Limited Company, Berkasan Coop, Bizkaitrans S.L., Castrillo Aurrea Public Limited Company, Dump Truck Transport Coop. Ltda. (Transvol), Montalban and Sons S.A., Transportes Ignacio Menchaca Limited Company, Transportes José Ramón Bilbao S.L., and Transportes González Eurotrans Limited Company.</w:t>
      </w:r>
    </w:p>
    <w:p>
      <w:r>
        <w:t>FIFTH.- To instruct the Investigation Directorate to monitor compliance with this Resolution.</w:t>
      </w:r>
    </w:p>
    <w:p>
      <w:r>
        <w:t>This Resolution shall be communicated to the Investigation Directorate of the National Competition Commission and notified to the interested parties, informing them that no administrative appeal is available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