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https://www.cnmc.es/expedientes/s009408</w:t>
      </w:r>
    </w:p>
    <w:p>
      <w:r>
        <w:t>Pages translated : 13</w:t>
      </w:r>
    </w:p>
    <w:p/>
    <w:p>
      <w:r>
        <w:rPr>
          <w:b/>
        </w:rPr>
        <w:t>[Pages 1–3]</w:t>
      </w:r>
    </w:p>
    <w:p>
      <w:r>
        <w:t>RESOLUTION FILE S/0094/08, MENORCAN ASSOCIATION OF CAR RENTAL WITHOUT DRIVER</w:t>
        <w:b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María Jesús González López, Councilor</w:t>
        <w:br/>
        <w:t>In Madrid, on November 10, 2009</w:t>
        <w:br/>
        <w:t>The Council of the National Competition Commission - hereinafter, Council - with the composition already expressed and being Rapporteur Mr. Miguel Cuerdo Mir, has issued the following Resolution in File S/0094/08, Menorcan Association of Car Rental Without Driver. The File originates from the complaint filed by the Hotel Association of Menorca (hereinafter also ASHOME) against the Menorcan Business Association of Car Rental Without Driver (hereinafter also AEMASC) for an alleged infringement of Article 1 of Law 15/2007, of July 3, on the Defense of Competition (hereinafter also LDC), consisting of a price-fixing agreement in the services provided for the rental of vehicles without driver for those reservations made through the website www.rentacarmenorca.es.</w:t>
        <w:br/>
        <w:t>FACTUAL BACKGROUND</w:t>
        <w:br/>
        <w:t>1. On July 21, 2008, a written complaint was submitted to the Directorate of Investigation by Mr. Joan Melis Nebot, in his capacity as President of ASHOME, in which he reported AEMASC for alleged prohibited conduct under Article 1 LDC, consisting of the establishment of a single rental rate for vehicles without driver by the companies associated with AEMASC for all reservations made through the website www.rentacarmenorca.es, developed and managed by the association itself.</w:t>
        <w:br/>
        <w:t>2. The Directorate of Investigation initiated a reserved inquiry in order to preliminarily determine the existence of circumstances that justified the initiation of disciplinary proceedings. On September 4, 2008, information was requested from ASHOME and AEMASC regarding their respective associations, such as statutes, associated companies, operating rules, and start date of the car rental activity through their websites, as well as the pricing method for vehicles rented through these sites. The responses were received at the CNC headquarters on September 11 and 16, 2008, respectively.</w:t>
        <w:br/>
        <w:t>3. On October 16, 2008, in view of the results of the reserved information, disciplinary proceedings, S/0094/08, were initiated against AEMASC for alleged anti-competitive practices prohibited under Article 1 of the LDC. The initiation agreement was notified to the interested entities on October 17, 2008.</w:t>
        <w:br/>
        <w:t>4. On February 6, 2009, AEMASC was requested to provide information about the vehicle rental market on the Island of Menorca, detailing data such as the number of companies, number of rentals on the island with AEMASC companies, total for the sector, and through the website. On February 18, the response to the aforementioned request was received at the DI. In it, the questions posed were answered, indicating that 51 companies operate in the Menorca area and 43 are associated with AEMASC. However, the number of companies associated with AEMASC that participate in the website is 17. On the other hand, the approximate number of contracts formalized by the companies in the sector is 309,040, while for AEMASC companies, the number is 89,700 contracts. Through the online reservation center and during its six months of operation, 48 contracts were made.</w:t>
        <w:br/>
        <w:t>5. On April 1, 2009, the DI notified the interested parties of the Statement of Facts, indicating that, in different minutes of AEMASC and also through various emails, it is clear that the project began in 2006, is financed by the Ministry of Finance of the Government of the Balearic Islands, and is free for participating companies, with significant promotion through Google Spain and Great Britain. The operation of the online reservation center consists of the selection by a customer of the type of vehicle they wish to rent; subsequently, the system automatically selects three companies that meet the requirements and sends them an email requesting their acceptance. In a predetermined order, the first company that accepts it contacts the customer and finalizes the rental contract. The price of the rental services on the website for the customer is a unique price, which has been calculated by AEMASC as the average price of the participating companies on the website based on a set of homogeneous rental conditions. This solution does not limit the marketing policy of each of the companies in any of the other channels in which they are present.</w:t>
        <w:br/>
        <w:t>In view of this, the DI, citing some of the resolutions of the defunct TDC and the Council of the CNC, points out the special seriousness of setting prices within a business association and the risk "of provoking a uniform action of an entire economic sector," "with limitation of the principle of independence of behavior of the individual agents operating in the affected market." The DI understands that the average price set through the website, which serves as a reservation center for its associates, "constitutes a price recommendation by the association, aimed at guiding the prices of vehicle rental services towards levels that are not those that would result from free competition among them." Consequently, the DI considers that AEMASC is responsible for conduct prohibited by Article 1.1 LDC.</w:t>
        <w:br/>
        <w:t>6. On April 17, 2009, AEMASC submitted a written statement of allegations. Firstly, it requests the conventional termination of the procedure, transforming the reservation center of the website into a page that includes the prices and conditions of each of the companies that feed it, so that they can compete among themselves. The defendant believes that the requirements of Article 52 LDC are met and that the possible negative effects on competition are resolved, while maintaining the sales center as a pro-competitive instrument. Secondly, and subsidiarily, it requests the dismissal of the file, because it has not produced effects and lacks suitability for it, and thirdly, if the CNC does not attend to the previous requests, it requests that in the corresponding Report-Proposal it be declared that the imposition of economic sanctions on AEMASC is not appropriate.</w:t>
        <w:br/>
        <w:t>7. The Directorate of Investigation responds to the allegations presented by AEMASC on May 5, 2009. It emphasizes that the website is not in question, but the price-setting through it, so that since it is a horizontal price agreement among competitors, conventional termination is not possible, since beyond the existence of the effects, the website was operational for six months. On the other hand, it considers that in the 6 months of operation of the website, although only 48 rental contracts were signed, the effects existed. Despite the small number, given the new trends to market through the Internet, the DI understands that the potential of this medium is high, to which is added the representativeness of AEMASC. It also adds that there would be no way to identify the operators from the moment the consumer decides to use the online reservation system that has been implemented until the rental contract is formalized. Furthermore, not all potentially offering companies were displayed, but some were automatically selected. The DI also reminds that it is not within its powers to propose the non-imposition of a sanction. In short, neither is dismissal possible, and the declaration of the infringement of the LDC is warranted.</w:t>
        <w:br/>
        <w:t>8. On June 1, 2009, the Directorate of Investigation notified its Proposal for Resolution. In the corresponding Statement of Facts of the same, in accordance with Article 33.1 of the Competition Defense Regulation, the existence of a set of agreements within AEMASC is indicated as Proven Facts. These agreements from the General Assembly, as well as a set of emails</w:t>
      </w:r>
    </w:p>
    <w:p>
      <w:r>
        <w:rPr>
          <w:b/>
        </w:rPr>
        <w:t>[Pages 4–6]</w:t>
      </w:r>
    </w:p>
    <w:p>
      <w:r>
        <w:t>corresponding Specification of Facts of the same, in accordance with Article 33.1 of the Competition Defense Regulation, the existence of a set of agreements within AEMASC is indicated as Proven Facts. These agreements from the General Assembly, as well as a set of emails and letters addressed from the Presidency of the defendant to its associates, consist of the creation and implementation of a reservation center through a website created for this purpose, so that potential consumers can make their reservations for car rentals without a driver on the Island of Menorca through this channel. The offer of the reservation center is composed of the vehicle fleets of the associated companies linked to the center, and the system automatically determines "three companies that meet the requested parameters" for each reservation. The system involves AEMASC setting an average rental price for vehicles according to category, season, and duration of the rental. Integration into the center is free and voluntary for AEMASC associates and does not impose a limitation on the marketing of these services through other channels for any of them.</w:t>
      </w:r>
    </w:p>
    <w:p>
      <w:r>
        <w:t>In light of all this, the Directorate of Investigation considers it proven that AEMASC adopted a price-fixing agreement and concludes with a Proposal for Resolution stating:</w:t>
      </w:r>
    </w:p>
    <w:p>
      <w:r>
        <w:t>“First.- That the Council of the CNC declares:</w:t>
        <w:br/>
        <w:t>a. That the agreement of the ordinary General Assembly of March 13, 2007, of the MENORCAN BUSINESS ASSOCIATION FOR CAR RENTAL WITHOUT DRIVER to set the rental price of vehicles without a driver through a reservation center of the Association itself is an infringement of Article 1.1.a of the LDC. The MENORCAN BUSINESS ASSOCIATION FOR CAR RENTAL WITHOUT DRIVER is deemed responsible.</w:t>
        <w:br/>
        <w:t>b. That the accused Association is ordered to refrain from entering into similar agreements in the future.</w:t>
        <w:br/>
        <w:t>Second.- That the other pronouncements referred to in Article 53 of the LDC be adopted.”</w:t>
      </w:r>
    </w:p>
    <w:p>
      <w:r>
        <w:t>9. On June 19, 2009, a written statement of allegations from AEMASC regarding the Proposal Report of the DI was received. For the defendant, the agreement does not involve a significant part of the sector, and the IT tool created and developed within the association was merely a means to compete on the Internet. More specifically, “to be able to compete with the large multinationals in the sector and against the complaining hotel association.” In fact, for the defendant, the homogenization of conditions, including an average price, was “an operational necessity of the system, as the simplicity of the contracting procedure is an essential requirement for this mode of electronic commerce to be well received by consumers.” On the other hand, the scope of the agreement is limited to contracts made through the website. However, the complainant recalls the usage data in the six months of operation of the online sales center to assert insignificance in terms of effects.</w:t>
      </w:r>
    </w:p>
    <w:p>
      <w:r>
        <w:t>On the other hand, the defendant emphasizes that, from an objective point of view, Article 1 LDC “is an infringement of result.” That is, from their point of view, each specific conduct must be at least suitable to produce anticompetitive effects. In this sense, the specific determination to develop the mentioned IT and telematics tool and to introduce common conditions, including the average price by type of vehicle, was an element “to be able to compete and not to eliminate competition.” It is recalled that not all price agreements are illegal, such as those in Article 1.3 LDC that are not capable of producing “a real and effective alteration of competition.” In this regard, concerning the reported agreement, “since the website operated normally during the months it was available and did so without interruptions and according to the parameters of its design, it seems clear that the lack of anticompetitive effects cannot be attributed to chance or to circumstances external to the conduct being judged, but solely to its lack of suitability to produce them.” To these arguments, the defendant adds the subjective element, as “there was no intention to limit or restrict competition in the market,” noting that there was no intention to unify the commercial policies or prices of its associates and that the companies retained their freedom to enter or exit the website, without commitments, in addition to developing actions based on good faith and transparency.</w:t>
      </w:r>
    </w:p>
    <w:p>
      <w:r>
        <w:t>In terms of possible sanctions, in the event that the Council declared the existence of an infringement and applied Article 64 LDC, the defendant refers to the affected market and its characteristics, as well as the share of its associates and, above all, those that participated in the online sales center, in addition to the duration and scope of the alleged infringement. AEMASC argues that it has “actively and effectively collaborated with the CNC.” It recalls some precedents in which the former TDC chose not to impose a sanction and the reasons for doing so.</w:t>
      </w:r>
    </w:p>
    <w:p>
      <w:r>
        <w:t>10. On June 23, 2009, the Directorate of Investigation sent the file to the Council of the CNC along with the corresponding Proposal Report and the allegations thereto.</w:t>
      </w:r>
    </w:p>
    <w:p>
      <w:r>
        <w:t>11. In its meeting on October 28, 2009, the Council deliberated and issued this Resolution.</w:t>
      </w:r>
    </w:p>
    <w:p>
      <w:r>
        <w:t>12. The interested parties are:</w:t>
        <w:br/>
        <w:t>- MENORCAN HOTEL ASSOCIATION</w:t>
        <w:br/>
        <w:t>- MENORCAN BUSINESS ASSOCIATION FOR CAR RENTAL WITHOUT DRIVER</w:t>
      </w:r>
    </w:p>
    <w:p>
      <w:r>
        <w:t>PROVEN FACTS</w:t>
        <w:br/>
        <w:t>1. The complainant, MENORCAN HOTEL ASSOCIATION (ASHOME), was established in 1978 with the aim of representing the interests of the hospitality sector on the Island of Menorca. The governing, management, and administrative bodies are the General Assembly, the Governing Board, and the Presidency, respectively, according to the documents on pages 29-39 of the file.</w:t>
      </w:r>
    </w:p>
    <w:p>
      <w:r>
        <w:t>2. The defendant, MENORCAN BUSINESS ASSOCIATION FOR CAR RENTAL WITHOUT DRIVER (AEMASC), was established in 1986 with the aim of representing the interests of its members in the sector of car rentals without a driver on the Island of Menorca. It has 43 associated companies, most of which are micro-enterprises with fewer than 5 employees, as indicated on pages 43, 52-53, and 134 of this file.</w:t>
      </w:r>
    </w:p>
    <w:p>
      <w:r>
        <w:t>3. According to the minutes, at the ordinary General Assembly of March 15, 2006, of AEMASC, it was agreed, at the proposal of the Governing Board, to create a reservation center for vehicle rentals via the Internet.</w:t>
      </w:r>
    </w:p>
    <w:p>
      <w:r>
        <w:t>4. According to the minutes, at the ordinary General Assembly of AEMASC on March 13, 2007, it was agreed to launch the project initiated in 2006 to create the online reservation center. The website project would be financed by the Ministry of Finance and would present a significant budget for promoting the website both on Google Spain and Google United Kingdom. The chosen model consists of the customer renting a vehicle at a determined price, without knowing the company that will lease it until the moment of reservation. Many issues remain to be decided, such as the general contracting conditions, the unique price by type of vehicle and period, among others, which must be accepted by all companies wishing to participate in the project.</w:t>
      </w:r>
    </w:p>
    <w:p>
      <w:r>
        <w:t>5. AEMASC sent an email to its associates on January 22, 2008, inviting them to attend an informational meeting on January 29 of the same month, where the operation of the reservation center and the access conditions would be explained. In that email, it is indicated that the initiative for the reservation center comes from the Governing Board, and the possible usefulness for the sector is discussed. After the meeting, the President of the Association sent another letter on February 8, 2008, to the associates, inviting them to participate in the reservation center. Additionally, they are requested to send the prices they consider reasonable, in order to establish the average or most common price among all those received.</w:t>
      </w:r>
    </w:p>
    <w:p>
      <w:r>
        <w:rPr>
          <w:b/>
        </w:rPr>
        <w:t>[Pages 7–9]</w:t>
      </w:r>
    </w:p>
    <w:p>
      <w:r>
        <w:t>6. AEMASC sends new emails to its associates, dated March 11 and 19, 2008, inviting them to a new informational talk about the operation of rentacarmenorca and to its public presentation before the Administrations.</w:t>
      </w:r>
    </w:p>
    <w:p>
      <w:r>
        <w:t>7. According to the minutes, at the Ordinary General Assembly on March 5, 2008, AEMASC informs the associates that, from all the responses received regarding prices, the average has been calculated, which will be sent to the participating companies in the reservation center.</w:t>
      </w:r>
    </w:p>
    <w:p>
      <w:r>
        <w:t>8. On April 21, 2008, AEMASC informs its associates that the reservation center is now operational on the Web. Its operation consists of the customer selecting the dates and type of vehicle, the system selecting three companies that meet the parameters and satisfy the customer's needs, and sending them an email asking if they wish to accept the reservation. Once accepted by the customer, one of the companies contacts them directly, initiating a contractual relationship between both. The price has been established by AEMASC based on the average rental price according to category, season, and duration of the rental. AEMASC indicates that, being a non-profit entity, it cannot benefit one entrepreneur over another, but must offer the same opportunities to all, and therefore opted for the highest decision-making body to establish a single rental rate for reservations made through the Web. All this, without prejudice to the rates that each company has established in its own establishment or in any of its sales channels. AEMASC confirms that membership in the reservation center is voluntary and free for companies and that, at any time, it is possible to unsubscribe or temporarily deactivate it. Furthermore, membership in the center does not modify the operation of the companies' own vehicle marketing systems, nor the commercial and pricing conditions and policies.</w:t>
      </w:r>
    </w:p>
    <w:p>
      <w:r>
        <w:t>9. According to what is reflected in pages 47 and 97 of the file in its instruction phase, the conditions for joining the sales center of the website created by AEMASC are as follows:</w:t>
        <w:br/>
        <w:t>- Valid authorization as a vehicle rental company without a driver from the Department of Transport of the Insular Council of Menorca.</w:t>
        <w:br/>
        <w:t>- Mandatory third-party insurance on all vehicles delivered contracted through the center.</w:t>
        <w:br/>
        <w:t>- The delivered vehicles must correspond to the category requested by the customer or higher.</w:t>
        <w:br/>
        <w:t>- The delivered vehicles must be clean and checked.</w:t>
        <w:br/>
        <w:t>- Updated maintenance of the data on the web.</w:t>
      </w:r>
    </w:p>
    <w:p>
      <w:r>
        <w:t>- Companies are responsible for the data and conditions agreed upon with the clients once the rental is accepted.</w:t>
      </w:r>
    </w:p>
    <w:p>
      <w:r>
        <w:t>10. The description of the market in which the alleged reported infringement occurs, according to the investigation conducted by the DI and as stated in its "Proven Facts," corresponds to the following table:</w:t>
        <w:br/>
        <w:t>MARKET FOR VEHICLE RENTAL WITHOUT DRIVER IN MENORCA: 2008</w:t>
        <w:br/>
        <w:t>Total</w:t>
        <w:br/>
        <w:t>AEMASC</w:t>
        <w:br/>
        <w:t>Non</w:t>
        <w:br/>
        <w:t>associated (1)/(3 (2)/(3 (4)/(3</w:t>
        <w:br/>
        <w:t>companies Folios</w:t>
        <w:br/>
        <w:t>Associated Web (2)/(1) Menorca ) (%) ) (%) ) (%)</w:t>
        <w:br/>
        <w:t>(1) (2) (%) (3)</w:t>
        <w:br/>
        <w:t>(4)</w:t>
        <w:br/>
        <w:t>Companies (no.) 43 17 39.53 51 8 84.31 33.33 15.69 133-136</w:t>
        <w:br/>
        <w:t>Rentals (no.) 89,700 48 0.05 309,040 219,340 29.03 0.02 70.97 133-136</w:t>
        <w:br/>
        <w:t>Vehicles (no.) 4,678 884 18.90 11,128 6,450 42.04 7.94 57.96 133-136</w:t>
        <w:br/>
        <w:t>21,014.72</w:t>
        <w:br/>
        <w:t>Billing (€) 133-136</w:t>
        <w:br/>
        <w:t>6,099,600 3,264 0.05 0 14,915,120 29.03 0.02 70.97</w:t>
        <w:br/>
        <w:t>Rentals/company</w:t>
        <w:br/>
        <w:t>(no.) 2,086.0 2.8 6,059.6 27,417.5</w:t>
        <w:br/>
        <w:t>Vehicles/company</w:t>
        <w:br/>
        <w:t>(no.) 108.8 52.0 218.2 806.3</w:t>
        <w:br/>
        <w:t>Billing/company (€) 1,864,390.0 141,851.2 192.0 412,053.3 0</w:t>
        <w:br/>
        <w:t>Source: Proposal Report of the DI, based on information provided by AEMASC (page 3)</w:t>
      </w:r>
    </w:p>
    <w:p>
      <w:r>
        <w:t>LEGAL GROUNDS</w:t>
        <w:br/>
        <w:t>FIRST. The Council must resolve whether the Proposal for Resolution of the DI, which states that "...the agreement adopted by the Ordinary General Assembly of March 13, 2007, of the MENORCAN BUSINESS ASSOCIATION FOR VEHICLE RENTAL WITHOUT DRIVER to set a rental price for vehicles without a driver through a reservation center of the Association itself is an infringement of Article 1.1.a of the LDC. The MENORCAN BUSINESS ASSOCIATION FOR VEHICLE RENTAL WITHOUT DRIVER is considered responsible for the facts." As stated in Article 1.1 a) of the LDC, any agreement for direct price fixing or other commercial or service conditions that aims to, produces, or may produce the effect of preventing, restricting, or distorting competition is prohibited. The reservation center for vehicle rental services without a driver on the Internet launched within AEMASC, whose authorship and development are unquestionable according to Proven Facts 3 to 9, implies an agreement for price fixing in the marketing of these services, at least in that commercial channel. This means that the independent commercial initiative of each participating entrepreneur is expressly limited and replaced by a common commercial policy, especially regarding the pricing of the offered services. That is, a sales center with price fixing, such as that developed by AEMASC, would mean that the participating companies renounce presenting themselves individually on the Internet in favor of a collusive collective action.</w:t>
      </w:r>
    </w:p>
    <w:p>
      <w:r>
        <w:t>According to the way in which the marketing of these services was designed and implemented on the Internet by AEMASC, the Council understands that the price fixing and the conditions for access to the platform created, as evidenced in Proven Facts 8 and 9, would imply that any associate of AEMASC – no special conditions are established – by its object, develops incentives for all associates to follow this specific marketing route and, in this sense, given the representativeness of AEMASC, it could potentially market the total fleet of vehicles from all its associates through that system. That is, potentially and according to Proven Fact 10, almost 85% of the companies offering these services in Menorca and 42% of the available vehicle fleet in this sector on this island would be renouncing to compete on prices and, in this sense, a real alteration of competitive prices in this market is feasible and, ultimately, its negative impact on general welfare.</w:t>
      </w:r>
    </w:p>
    <w:p>
      <w:r>
        <w:t>The defendant requests the dismissal of the proceedings, based on the argument that there have been no anticompetitive effects and that the practice was not capable of producing them, noting that after six months of operation, the billing was 2,720 euros, with a total of 48 rentals made through this center. That is, according to them, effects on competition "practically null," in addition to a "lack of capability of the aforementioned IT tool to effectively affect the competition regime."</w:t>
      </w:r>
    </w:p>
    <w:p>
      <w:r>
        <w:t>However, this Council cannot accept this argument, precisely because of the object – to set a common price for the participants – and the potential effects – within the agreement, more than 40% of the fleet of vehicles for rent without a driver could be gathered. Precisely for this reason, it is not so much about accepting reasons as it is about the 48 rentals made through the page being a small effect or the contrary argument that this number of rentals is sufficient evidence of the effect. It is reasons related to the existence of a growing trend in the use of Internet services and the weight of the entire group of AEMASC associates in the offering of these services in Menorca, among others, that make the anticompetitive effects of the conduct possible. Therefore, even though the rentals made in the period between April and October 2008 represent only 0.02% of the total rentals made, the object of the...</w:t>
      </w:r>
    </w:p>
    <w:p>
      <w:r>
        <w:rPr>
          <w:b/>
        </w:rPr>
        <w:t>[Pages 10–12]</w:t>
      </w:r>
    </w:p>
    <w:p>
      <w:r>
        <w:t>the agreement is anticompetitive and has a restrictive potential in terms of competition much greater than what the figures indicate at any given moment.</w:t>
      </w:r>
    </w:p>
    <w:p>
      <w:r>
        <w:t>On the other hand, the Council must point out that the initiative, which corresponds to AEMASC, severely exceeds what a business association can do regarding the knowledge, respect, and application of the LDC. Therefore, by promoting and implementing a price agreement among companies, without a doubt, for this Council, a very serious infringement of Article 1 LDC occurs.</w:t>
      </w:r>
    </w:p>
    <w:p>
      <w:r>
        <w:t>SECOND. Established by the Council the infringement of AEMASC, for price fixing within a business association, in order to sell car rental services without a driver on the Island of Menorca, through a marketing channel, the Council also wants to point out that the future elimination of the anticompetitive aspects in this type of agreements, so that effective price freedom among competitors is promoted, will not only be an obligation for the proper functioning of the initiative developed by the defendant, but will also favor an initiative that presents pro-competitive contents in the described market, appropriately highlighted by the Directorate of Investigation in its Proposal for Resolution.</w:t>
      </w:r>
    </w:p>
    <w:p>
      <w:r>
        <w:t>In this sense, the Council understands that, to the extent that AEMASC's online sales center is also an attempt at cooperation among small and medium-sized enterprises in the car rental sector without a driver in Menorca, in order to strengthen access to other online marketing channels, with a more efficient distribution of the generated costs and a greater likelihood of success of their services through that channel, it will be more evident that these small companies can be effective competitors against larger companies, such as those offering in this market. In fact, the Council understands that this is the main competitive argument of the defendant's allegations, when it pointed out that it was about creating a sales center to "provide access to the network, at zero cost, to companies with a reduced volume of vehicles."</w:t>
      </w:r>
    </w:p>
    <w:p>
      <w:r>
        <w:t>However, these initiatives must always ensure the independence of the commercial policy of each of the associated companies, especially regarding price fixing from the business association, but also in relation to the possibilities of objective, transparent, and neutral access as suppliers of the associates, in everything that the DI has pointed out regarding the selection of the same and the available information. In this sense, the DI highlighted that AEMASC's reservation center also contained elements in its operation that made it impossible to identify the individual companies and did not favor a transparent offer selection system among those competitors whose behavior is supposed to be independent.</w:t>
      </w:r>
    </w:p>
    <w:p>
      <w:r>
        <w:t>In any case, it is worth mentioning that AEMASC itself considered that the initiative would remain viable after the elimination of all the anticompetitive elements detected and instructed by the DI that formed part of the initial agreement within AEMASC. Indeed, the Council has been able to assess that, following AEMASC's request for the case to be resolved with a Conventional Termination, ultimately rejected by the DI, considering that the requirements to apply Article 52 LDC were not met, since it was a horizontal price agreement, in force for six months, within a business association, it was also made clear that "AEMASC offers the National Competition Commission the commitment to transform its website so that it includes the prices and conditions of rental freely applied by each of the companies that comprise it, so that said website becomes not only a tool for small companies to compete against the more powerful ones but also as a competition instrument among the small companies integrated into the Association, which would not only maintain the current levels of competition but would lead to a more open and competitive market. AEMASC commits to monitor and ensure the proper functioning of the system." Therefore, for AEMASC itself, creator and organizer of the initiative, the reservation center is viable without those prohibited anticompetitive elements contained in the agreement that must be sanctioned in this Resolution.</w:t>
      </w:r>
    </w:p>
    <w:p>
      <w:r>
        <w:t>THIRD. Although the conduct that has been judged consisted of a price-fixing agreement among competing companies within a business organization and, therefore, according to Article 62.4.a) LDC, the Directorate of Investigation has considered it "very serious," it is also true that the DI itself has pointed out to this Council that the conduct lasted six months, during which the level of activity of the reservation center was very low - 48 contracts representing 0.02% of the total for the year 2008. On the other hand, AEMASC suspended its operation as soon as the sanctioning file was initiated, thus ending the infringement. Therefore, the DI considers that "numerous mitigating factors" are present in the case at hand.</w:t>
      </w:r>
    </w:p>
    <w:p>
      <w:r>
        <w:t>The Council shares these considerations of the DI and, to further support the mitigating argument, also takes into account that the contracted volume, effectively, through the reported sales center, has been very low. This is added to the negotiating willingness of the defendant in requesting a conventional termination that eliminated the anticompetitive elements of the reported agreement, although, due to the nature of the agreement and its implementation over six months, the DI could not consider it.</w:t>
      </w:r>
    </w:p>
    <w:p>
      <w:r>
        <w:t>On the other hand, the average price established on the website by the defendant's reservation center, which all participating companies accepted, is not the price that each of these competitors has individually set in their traditional channels. In this sense, the agreement to develop the telematics platform does not completely standardize their commercial policy.</w:t>
      </w:r>
    </w:p>
    <w:p>
      <w:r>
        <w:t>Likewise, this Council is not unaware that the initiative, stripped of its anticompetitive elements, can strengthen competition, not only with the large companies in the sector that have the official facilities at Menorca airport (Avis, Europcar, Hertz, National Atesa, and Solmar/Ownerscars), but even with the complainant itself, ASHOME, which also offers the possibility of renting vehicles without a driver through its website (visitmenorca.com), using the significant resource of its presence in the hotel booking market on the island of Menorca, albeit only as an intermediary or commission agent for some of the large car rental service companies.</w:t>
      </w:r>
    </w:p>
    <w:p>
      <w:r>
        <w:t>In short, in consideration of all these elements of analysis and assessment, the Council, in application of Articles 63 and 64 LDC, imposes a sanction of One Thousand Euros (€1,000) and orders AEMASC to refrain from entering into similar agreements in the future.</w:t>
      </w:r>
    </w:p>
    <w:p>
      <w:r>
        <w:t>Having seen the cited legal provisions and those of general application, the Council of the CNC HAS RESOLVED:</w:t>
      </w:r>
    </w:p>
    <w:p>
      <w:r>
        <w:t>First. To declare the existence of an infringement of Article 1.1 a) of Law 15/2007, of July 3, on the Defense of Competition, for which the Menorcan Business Association of Car Rentals without a Driver is responsible, which, in application of the agreement in its Ordinary General Assembly of March 13, 2007, set the rental price of vehicles without a driver that all those associated companies adhering to the online sales center had to sell their services, through a website designed and organized by the reported association.</w:t>
      </w:r>
    </w:p>
    <w:p>
      <w:r>
        <w:t>Second. To sanction the Menorcan Business Association of Car Rentals without a Driver with ONE THOUSAND EUROS (€1,000) as responsible for the infringement committed.</w:t>
      </w:r>
    </w:p>
    <w:p>
      <w:r>
        <w:t>Third. To order the Menorcan Business Association of Car Rentals without a Driver to refrain from entering into similar agreements in the future.</w:t>
      </w:r>
    </w:p>
    <w:p>
      <w:r>
        <w:t>This Resolution shall be communicated to the Directorate of Investigation of the CNC and notified to the interested parties, informing them that there is no administrative appeal against it, and that they may file a contentious-administrative appeal before the National Court within two months from its notification.</w:t>
      </w:r>
    </w:p>
    <w:p>
      <w:r>
        <w:rPr>
          <w:b/>
        </w:rPr>
        <w:t>[Pages 13–13]</w:t>
      </w:r>
    </w:p>
    <w:p>
      <w:r>
        <w:t>NATIONAL COMMISSION ON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