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https://www.cnmc.es/expedientes/s009708</w:t>
      </w:r>
    </w:p>
    <w:p>
      <w:r>
        <w:t>Pages translated : 7</w:t>
      </w:r>
    </w:p>
    <w:p/>
    <w:p>
      <w:r>
        <w:rPr>
          <w:b/>
        </w:rPr>
        <w:t>[Pages 1–3]</w:t>
      </w:r>
    </w:p>
    <w:p>
      <w:r>
        <w:t>RYANAIR, with the ultimate aim that customers purchase tickets exclusively through its website.</w:t>
      </w:r>
    </w:p>
    <w:p>
      <w:r>
        <w:t>RESOLUTION (S/0097//08 FACUA/RYANAIR)</w:t>
        <w:br/>
        <w:t>COUNCIL</w:t>
        <w:br/>
        <w:t>Mr. Luís Berenguer Fuster, President</w:t>
        <w:br/>
        <w:t>Mr. Fernando Torremocha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br/>
        <w:t>In Madrid, on June 22, 2009</w:t>
        <w:br/>
        <w:t>The Council of the National Competition Commission (the Council), with the composition stated above, and with Ms. Pilar Sánchez Núñez as the rapporteur, has issued the following Resolution in the case S/0097/08 FACUA/RYANAIR initiated by a complaint from Mr. Jordi Castilla López, from the Legal Office of the Consumers and Users Association in Action – FACUA, against RYANAIR, LTD, for alleged conduct prohibited by Law 15/2007, of July 3, on the Defense of Competition (LDC).</w:t>
      </w:r>
    </w:p>
    <w:p>
      <w:r>
        <w:t>FACTUAL BACKGROUND</w:t>
        <w:br/>
        <w:t>1. On May 6, 2009, the Investigation Directorate of the National Competition Commission submitted a Proposal for Filing, in accordance with Article 49.3 of Law 15/2007, of July 3, on the Defense of Competition, after conducting the corresponding confidential inquiry initiated against Ryanair Ltd. based on the complaint filed by the Consumers and Users Association in Action – FACUA.</w:t>
        <w:br/>
        <w:t>2. The conduct reported by FACUA on August 12 and 18, 2008, to the Investigation Directorate consisted of the announcement of a worldwide cancellation of reservations for flights of the company scheduled from August 11, 2008, that had been purchased through online agencies that had been operating with Ryanair until that moment. The purpose of the conduct, in the opinion of the complainant, would be to compel customers to purchase Ryanair tickets exclusively through its website: www.ryanair.com. According to the complaint, this unilateral decision constitutes an abuse of a dominant position and, therefore, a violation of Article 2 of the LDC.</w:t>
      </w:r>
    </w:p>
    <w:p>
      <w:r>
        <w:t>3. In order to assess the existence of indications justifying the initiation of a sanctioning procedure, a confidential inquiry was initiated in which, on September 19 and October 15, 2008, in accordance with Article 39 of the LDC, the Investigation Directorate requested Ryanair LTD. to provide information "on the facts subject to the complaint, the exact date on which Ryanair Ltd made the decision to cancel reservations, the legal basis on which it is founded, clarification of whether this decision affects only Spain or the routes of all countries where Ryanair Ltd operates, and which agencies are affected. Confirmation was also requested on whether or not there are agreements between Ryanair Ltd and the agencies selling tickets for its company." After several unsuccessful attempts to obtain this information, Ryanair finally responded on December 17, 2008, sending the Investigation Directorate a copy of the response it sent to the Directorate General of Transport and Energy of the European Commission, as a consequence of the letter sent by it to Ryanair on August 20, 2008.</w:t>
      </w:r>
    </w:p>
    <w:p>
      <w:r>
        <w:t>4. During the confidential inquiry carried out, the Investigation Directorate has established the following facts:</w:t>
        <w:br/>
        <w:t>i "Ryanair Ltd. is an airline based in Dublin, Ireland. Founded in 1985, its profitability has been based on cost reduction and has been characterized by rapid and continuous expansion. It is one of the largest low-cost carriers in Europe. It currently has over 650 routes. It is the sole owner of the website www.ryanair.com.</w:t>
        <w:br/>
        <w:t>ii According to its commercial policy over the last 10 years (folio 20), Ryanair sells tickets directly to consumers only via the Internet and "call centers." The terms and conditions of use of the Ryanair website and booking of Ryanair flights prohibit commercial resale.</w:t>
        <w:br/>
        <w:t>iii The Consumers and Users Association in Action – FACUA is an association dedicated to the defense of consumers, non-profit and independent. It is headquartered in Seville.</w:t>
        <w:br/>
        <w:t>iv On August 5, 2008, the airline Ryanair Ltd. announced in the press its decision to globally cancel, starting from August 11, 2008, reservations for flights made through so-called "screen-scraper" or "ticket-tout" websites, which are those online ticket sales/resale portals that make flight reservations for consumers at a higher price than the value set by the airline. With this decision, Ryanair intended that consumers do not purchase Ryanair flight tickets through travel agencies and online portals, but exclusively through its website www.ryanair.com.</w:t>
        <w:br/>
        <w:t>v The reasons alleged by Ryanair for canceling the reservations that had been made through the aforementioned websites, whose activity it considers illegal, are as follows (folios 19-24):</w:t>
        <w:br/>
        <w:t>2</w:t>
      </w:r>
    </w:p>
    <w:p>
      <w:r>
        <w:t>i. -Access to these "screen-scraper" websites results in good faith passengers being denied or delayed access to the Ryanair website.</w:t>
        <w:br/>
        <w:t>ii. Ryanair's pricing policy and commercial strategy guarantee the lowest fare to the customer, offering to double the price difference if they find a cheaper airfare than that available on Ryanair for the identical itinerary. Since these "screen-scraper" websites charge passengers two and three times the price of the Ryanair ticket (folios 27 to 32), this guarantee becomes ineffective.</w:t>
        <w:br/>
        <w:t>iii. Consumers, through these online sales portals, are induced to make reservations illegally, as these reservations violate Ryanair's intellectual property and the terms and conditions of use of its website.</w:t>
        <w:br/>
        <w:t>iv. Many consumers are not accurately informed of the terms and conditions of the sale of Ryanair tickets or are not provided with updated information on flights or changes that have been made to them. There have been cases where changes have been communicated to the "screen-scraper" websites and they have not relayed them to the consumer.</w:t>
        <w:br/>
        <w:t>vi Prior to the decision to cancel flights, Ryanair had notified more than 300 "screen scrapers" of the terms and conditions of contracting with this company, urging them to cease their activity (folio 20). However, Ryanair decided to keep the reservations valid for a period of 14 days, from August 11 to August 25, 2008, even if they had been made with "screen-scraper" websites, to avoid harm to passengers (folios 21 and 38 to 43)."</w:t>
      </w:r>
    </w:p>
    <w:p>
      <w:r>
        <w:t>5. In the response given to the request for information, Ryanair sends a copy of the press release it issued on August 5, in which it communicated that it had taken legal action against various online flight ticket search engines because they were committing various infringements, such as the improper use of the Ryanair brand or the terms and conditions of use of the Ryanair website. Following these lawsuits, two of these search engines, one in Germany (V-tours) and another in Ireland (Bravofly LTD), had ceased to include the Ryanair website in their searches. In the response, it includes copies of four receipts that would demonstrate that certain search engines resell tickets issued by Ryanair at double and triple the issuance price.</w:t>
      </w:r>
    </w:p>
    <w:p>
      <w:r>
        <w:t>6. According to the Investigation Directorate, "what is being judged in this case is whether Ryanair, the sole provider of its own flight tickets, could be using that position to abuse travel agencies in the market for ticket sales intermediation, having canceled reservations worldwide for flights of its company starting from August 11, 2008, that were contracted through online agencies that had been operating with</w:t>
      </w:r>
    </w:p>
    <w:p>
      <w:r>
        <w:rPr>
          <w:b/>
        </w:rPr>
        <w:t>[Pages 4–6]</w:t>
      </w:r>
    </w:p>
    <w:p>
      <w:r>
        <w:t>Ryanair, with the ultimate aim that customers purchase tickets exclusively through its website.</w:t>
      </w:r>
    </w:p>
    <w:p>
      <w:r>
        <w:t>7. After analyzing the facts, the Investigation Directorate makes the following considerations:</w:t>
      </w:r>
    </w:p>
    <w:p>
      <w:r>
        <w:t>i Regarding the abusive nature of the conduct, "Even if the existence of a market as narrow as that of ticket issuance by a single company could be admitted, the defense by a dominant company of its commercial position in the market, in general, is not contrary to Article 2 of the LDC if it is carried out through conduct that is indispensable and proportionate to the pursued objectives and, therefore, not arbitrary. In the present case, such objectives would be those pursued by Ryanair's commercial policy, a low-cost airline that guarantees the lowest fare to the customer, by offering to double the price difference if they find a cheaper airfare than that available on Ryanair for the identical itinerary.</w:t>
      </w:r>
    </w:p>
    <w:p>
      <w:r>
        <w:t>ii In assessing the effects on consumers, the Investigation Directorate has not been aware that after the decision being judged here by Ryanair, it has increased its prices, nor has the complainant stated this in their complaint.</w:t>
      </w:r>
    </w:p>
    <w:p>
      <w:r>
        <w:t>iii Regarding the possible exclusion effect that would arise from the alleged "abusive conduct of competing online agencies in the market for ticket sales, Ryanair tickets are not an essential input for competing in that market, so Ryanair's decision does not lead to the exclusion or expulsion of competitors, as it does not prevent screen-scraper websites from continuing to mediate in the online ticket sales of other airlines."</w:t>
      </w:r>
    </w:p>
    <w:p>
      <w:r>
        <w:t>iv As for the possible discriminatory nature, the Investigation Directorate considers that it would not have occurred either, since "Ryanair communicated its decision in writing to around 300 'screen scrapers', so it could not be classified as discriminatory, as it attempts to apply generally to any of the so-called 'screen-scraper' or 'ticket-tout' websites."</w:t>
      </w:r>
    </w:p>
    <w:p>
      <w:r>
        <w:t>8. All of the above leads the Investigation Directorate to conclude that: "... even if the existence of a ticket issuance market for airlines could be admitted and, therefore, a dominant position of Ryanair in the issuance of its own airline tickets, it is not perceived that Ryanair's decision to cancel flight reservations and prohibit the sale of its tickets to online agencies constitutes an abuse prohibited by Article 2 of the LDC." Consequently, it raises to the Council the proposal of "not initiating the sanctioning procedure, as well as the filing of the proceedings against Ryanair Ltd., considering that there are no indications of infringement of the aforementioned Law."</w:t>
      </w:r>
    </w:p>
    <w:p>
      <w:r>
        <w:t>9. The Council of the National Competition Commission deliberated and issued this Resolution in its meeting of June 10, 2009.</w:t>
      </w:r>
    </w:p>
    <w:p>
      <w:r>
        <w:t>FUNDAMENTALS OF LAW</w:t>
      </w:r>
    </w:p>
    <w:p>
      <w:r>
        <w:t>FIRST.- Number 3 of Article 49 of the Competition Defense Law provides that the Council, at the proposal of the Investigation Directorate of the National Competition Commission, may agree not to initiate a sanctioning procedure for the alleged commission of the prohibited conducts in Articles 1, 2, and 3 of the Law and, consequently, the filing of the proceedings carried out by the Investigation Directorate when it considers that there are no indications of infringement of the Competition Defense Law.</w:t>
      </w:r>
    </w:p>
    <w:p>
      <w:r>
        <w:t>SECOND.- In the matter subject to this resolution, it must be resolved whether the initially reported conduct, analyzed by the Investigation Directorate, consisting of announcing the cancellations of Ryanair tickets that had been purchased through Internet search engines and not directly on the Ryanair website, should be assessed by the Council as an indication of infringement of the LDC that justifies the initiation of a sanctioning file, or on the contrary, in accordance with the proposal of the Investigation Directorate, agree to file the proceedings based on Article 49.3 of the LDC.</w:t>
      </w:r>
    </w:p>
    <w:p>
      <w:r>
        <w:t>The consumer association complainant considers that Ryanair would have infringed Article 2 of the LDC by telling consumers that tickets for its company must be purchased exclusively through its website, www.Ryanair.com. In its opinion, this way of acting, in addition to "clearly violating consumer protection and air navigation regulations..., this decision... restricts part of the competition, as it conditions consumers not to purchase tickets directly from travel agencies."</w:t>
      </w:r>
    </w:p>
    <w:p>
      <w:r>
        <w:t>The Investigation Directorate conducts an analysis of a possible infringement of the type of abuse of dominant position, starting from the hypothesis that the first requirement is met, that Ryanair had a dominant position in the relevant market. It then analyzes whether the conduct could be classified as abusive, and finally the effects that such conduct could cause in the market. In AH 7, it is explained how the Investigation Directorate reasons the appreciation of lack of effects, both exploitative and exclusionary or discriminatory, as there are no indications of price increases to consumers, nor is there any expulsion of any operator from the market as a consequence of Ryanair's conduct, nor could such conduct indicate discrimination, given Ryanair's massive communication and its announcement of indiscriminate application. Finally, the Investigation Directorate also assesses that the analyzed conduct would seek to guarantee the commercial policy designed by Ryanair to ensure that its prices are the lowest in the market, and that otherwise it will refund the customer double the price paid. This analysis leads the Investigation Directorate to propose the filing of the proceedings due to the absence of indications of infringement.</w:t>
      </w:r>
    </w:p>
    <w:p>
      <w:r>
        <w:t>THIRD.- The analysis carried out by the Investigation Directorate reveals the total opposition of a so-called "low-cost" airline, Ryanair, to having its tickets sold and purchased through the so-called "screen-scrapers" on the Internet. Moreover, Ryanair states that its commercial policy of being the company with the lowest prices in the market is incompatible with having its tickets sold through travel agencies or other means, as this implies an additional charge to the tickets of intermediary fees that increase the final price. Since it has no distribution agreements for its tickets, it considers that the use that "screen-scrapers" are making of its website is illegal. The "screen-scrapers" are a kind of intermediaries between the ticket-issuing companies and consumers that operate on the Internet through a website. The consumer accesses these websites where they offer (1) a search by itineraries and dates of the available offers that airlines are currently providing through the Internet, (2) sorting by price, by departure time, arrival time, or number of stops, and (3) the possibility of purchasing the selected ticket at that moment. Most of them also offer other related services such as searching and purchasing hotel rooms, excursions, or car rentals. There is no evidence that there is an established commercial relationship between the "screen-scrapers" and the producers of goods and services. In the case at hand, Ryanair clarifies that not only is there no relationship whatsoever, but it has taken legal action against this type of operators for improper use of its name, protected by copyright, and the terms of use of its website. Consequently, we would be facing a case of resale of a product - airline tickets with a brand - to which the producer associates certain guarantees in its acquisition, without the producer being able to control the maintenance of those conditions in the resale.</w:t>
      </w:r>
    </w:p>
    <w:p>
      <w:r>
        <w:t>The "screen-scrapers" sell airline tickets from all airlines that at any given moment offer their product on the Internet. A refusal like that of Ryanair amounts to an exclusive supply in favor of Ryanair itself, or in other words, that the producer has decided to integrate vertically. In this context, Ryanair's refusal to supply may constitute unlawful conduct to the extent that it holds a dominant position. Consequently, the Council agrees with the Investigation Directorate that the assessment of the conduct must be carried out under Article 2, and not only because it is the basis of the complaint, but also due to the characteristics of the conduct and the type of relationship between the involved agents. Since it is in the phase of confidential information, and it is a matter of determining whether or not there are indications for initiation, it also agrees with the method of analysis carried out, since, even if the existence of the dominant position of the complainant were confirmed, if the conduct were not considered abusive, no effect would be perceived, or justification could be claimed for it, we would not be facing an infringement of Article 2, and therefore, if a file had been initiated, it would also proceed to file it. And finally, it agrees with the assessment of the Investigation Directorate that there are no indications of abuse of dominant position, for the same reasons.</w:t>
      </w:r>
    </w:p>
    <w:p>
      <w:r>
        <w:t>The fact that Ryanair asks consumers that, if they purchase their tickets electronically, they do so exclusively on its website, as FACUA reports, does not necessarily imply an abuse of dominant position, as its purpose could precisely respond to controlling the maintenance of the conditions that guarantee the right to a certain compensation in case the customer finds a cheaper ticket on another airline, as established in its advertising. In this regard, the defendant has provided both in this file and before the Directorate General of Transport of the European Commission, four cases in which</w:t>
      </w:r>
    </w:p>
    <w:p>
      <w:r>
        <w:rPr>
          <w:b/>
        </w:rPr>
        <w:t>[Pages 7–7]</w:t>
      </w:r>
    </w:p>
    <w:p>
      <w:r>
        <w:t>certain compensation in the event that the customer finds a cheaper ticket with another company, as stated in its advertising. In this regard, the defendant has provided, both in this file and before the General Directorate of Transport of the European Commission, four cases in which different "screen-scrapers" would be reselling its tickets at prices between 150% and 370% higher. In this situation, Ryanair understands that in the event of a claim from the end user upon finding cheaper tickets, Ryanair would not be obliged to reimburse double the amount paid as its commercial policy claims.</w:t>
      </w:r>
    </w:p>
    <w:p>
      <w:r>
        <w:t>For all the above reasons, the Council of the CNC considers that the proposal of the Investigation Directorate correctly analyzes the facts and presents an adequate legal assessment of them. Even in the case that the defendant were to start from a dominant position in the market, there are no indications that its conduct has contributed to expelling competitors from the market, increasing prices, or distorting competitive conditions in the market.</w:t>
      </w:r>
    </w:p>
    <w:p>
      <w:r>
        <w:t>In light of all that has been acted upon and according to the provisions of Article 49.3 of the LDC, the Council has resolved not to initiate a sanctioning procedure against RYANAIR LTD, in accordance with the proposal submitted by the Investigation Directorate.</w:t>
      </w:r>
    </w:p>
    <w:p>
      <w:r>
        <w:t>For all the above reasons, the Council of the National Competition Commission RESOLVES</w:t>
      </w:r>
    </w:p>
    <w:p>
      <w:r>
        <w:t>SOLE: Not to initiate sanctioning proceedings and to file the actions taken as a result of the complaint filed by the Consumers and Users Association in Action –FACUA against RYANAIR, LTD, for violation of Article 2 of Law 15/2007, of July 3, on the Defense of Competition, consisting of undertaking actions to prevent its airline tickets from being resold on the Internet through websites other than Ryanair's own.</w:t>
      </w:r>
    </w:p>
    <w:p>
      <w:r>
        <w:t>This Resolution shall be communicated to the Investigation Directorate and notified to the Consumers and Users Association in Action –FACUA and to RYANAIR, LTD, informing them that it concludes the administrative process,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