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https://www.cnmc.es/expedientes/s009908</w:t>
      </w:r>
    </w:p>
    <w:p>
      <w:r>
        <w:t>Pages translated : 7</w:t>
      </w:r>
    </w:p>
    <w:p/>
    <w:p>
      <w:r>
        <w:rPr>
          <w:b/>
        </w:rPr>
        <w:t>[Pages 1–3]</w:t>
      </w:r>
    </w:p>
    <w:p>
      <w:r>
        <w:t>RESOLUTION (FILE S/0099/08, ROYAL CANINE SOCIETY OF SPAIN)</w:t>
        <w:br/>
        <w:t>COUNCIL</w:t>
        <w:br/>
        <w:t>Mr. Luis Berenguer Fuster, President</w:t>
        <w:br/>
        <w:t>Mr. Fernando Torremocha y García-Sáenz, Vice President</w:t>
        <w:br/>
        <w:t>Mr. Emilio Conde Fernández-Oliva, Council Member</w:t>
        <w:br/>
        <w:t>Mr. Miguel Cuerdo Mir, Council Member</w:t>
        <w:br/>
        <w:t>Ms. Pilar Sánchez Núñez, Council Member</w:t>
        <w:br/>
        <w:t>Mr. Julio Costas Comesaña, Council Member</w:t>
        <w:br/>
        <w:t>Ms. Inmaculada Gutiérrez Carrizo, Council Member</w:t>
        <w:br/>
        <w:t>In Madrid, on January 7, 2010</w:t>
        <w:br/>
        <w:t>The Council of the National Competition Commission - hereinafter, Council - with the composition already expressed and being Rapporteur Mr. Miguel Cuerdo Mir, has issued the following Resolution in File S/0099/08, Royal Canine Society of Spain (hereinafter also RSCE), which arises from a complaint made by Mr. Antonio Zorrilla Delgado, in his capacity as President of the Association for the Defense, Promotion, and Conservation of Purebred Canine Breeds in Spain, against the Royal Canine Society of Spain, for alleged prohibited conduct under Article 2 of the LDC consisting of the fact that from its alleged dominant position, as the only Spanish association affiliated with the Fédération Cinologique Internationale (hereinafter also FCI), it does not recognize the canine genealogical letters issued by the complainant and other associations that are part of the Federation of Associations for the Promotion and Conservation of Purebred Canine Breeds.</w:t>
      </w:r>
    </w:p>
    <w:p>
      <w:r>
        <w:t>FACTUAL BACKGROUND</w:t>
        <w:br/>
        <w:t>1. On July 21, 2008, a letter from Mr. Antonio Zorrilla Delgado, in his capacity as President of the Association for the Defense, Promotion, and Conservation of Purebred Canine Breeds in Spain, was received by the Investigation Directorate of the CNC, in which a complaint was made against the RSCE for alleged prohibited conduct under Article 2 LDC consisting of the fact that, from its alleged dominant position as the only Spanish association affiliated with the Fédération Cinologique Internationale, it does not recognize the canine genealogical letters issued by the complainant and other associations that are part of the Federation of Associations for the Promotion and Conservation of Purebred Canine Breeds, to which the complainant belongs, and does not authorize the participation of dogs registered in the official genealogical books of these associations in the competitions organized by the RSCE and sponsored by the FCI, practices that would be hindering the commercialization of purebred animals, whose value varies greatly depending on the merits they may achieve in national and international competitions. Furthermore, he files a complaint against the FCI for discriminating against him by not admitting him as a member.</w:t>
      </w:r>
    </w:p>
    <w:p>
      <w:r>
        <w:t>2. The Association for the Defense, Promotion, and Conservation of Purebred Canine Breeds in Spain is a non-profit association whose scope of action covers the entire national territory. The genealogical book they maintain is the "Canine Genealogical Book."</w:t>
      </w:r>
    </w:p>
    <w:p>
      <w:r>
        <w:t>3. The Royal Canine Society of Spain is a private non-profit association with a national scope. They maintain two genealogical books: the "Spanish Book of Origins" and the "Register of Canine Breeds." Article 6 of the RSCE Statutes states that "purebred dogs can participate in all exhibitions, competitions, and working and obedience tests, whether national or international, organized by the RSCE, the collaborating breed societies and clubs, or by any of the canine societies that are members of the FCI, provided they are registered in the LOE of the RSCE or in any of the genealogical books of member societies of the FCI that are recognized by it."</w:t>
      </w:r>
    </w:p>
    <w:p>
      <w:r>
        <w:t>4. The Fédération Cinologique Internationale is a non-profit association whose purpose is the promotion, breeding, and use of purebred dogs; support for the maintenance and breeding of purebred dogs in the countries that are affiliated with it; encouragement of the organization of dog exhibitions, tests, and competitions; and support for cynology worldwide. In the information gathered by the DI, it is stated that in the statutes of the FCI it is established: "Article 6 Members a) Contracting members: Contracting members are national organizations that have a special agreement with the FCI. Before being able to apply for membership as an associated member, they must undergo a 'trial period.' These statutes, the regulations, and the contract they have signed will govern the relations between these members and the FCI. b) Non-member organizations: The FCI may have special agreements with other organizations. Article 7: application and affiliation procedure a) The FCI accepts exclusively one national canine organization per country. This must be non-profit and represent all breeds recognized by the FCI." Furthermore, it is also literally stated in the statutes of the FCI that "non-member organizations with which the FCI has special agreements are world organizations representative of a particular breed and not organizations that encompass all breeds recognized by the FCI."</w:t>
      </w:r>
    </w:p>
    <w:p>
      <w:r>
        <w:t>5. On September 30, 2008, a request for confidential information was sent to Mr. Manuel Martín Rodríguez of the RSCE and Mr. Antonio Zorrilla Delgado of the reporting Association. A response was received from Mr. Antonio Zorrilla Delgado on October 2, 2008.</w:t>
      </w:r>
    </w:p>
    <w:p>
      <w:r>
        <w:t>6. On October 8, 2009, the Investigation Directorate forwarded the file to the CNC Council along with the Proposal Report and the corresponding Draft Resolution. In its Proposal Report, the DI concludes the following: "In accordance with the provisions of Article 49.3 of Law 15/07, of July 3, on the Defense of Competition, it is proposed not to initiate the sanctioning procedure, as well as to archive the proceedings followed as a result of the complaint filed by Mr. Antonio Zorrilla, on behalf of the Association for the Defense, Promotion, and Conservation of Purebred Canine Breeds in Spain."</w:t>
      </w:r>
    </w:p>
    <w:p>
      <w:r>
        <w:t>7. In its meeting on December 21, 2009, the Council deliberated and ruled on this resolution.</w:t>
      </w:r>
    </w:p>
    <w:p>
      <w:r>
        <w:t>LEGAL GROUNDS</w:t>
        <w:br/>
        <w:t>FIRST. The Council must resolve whether, as proposed by the Investigation Directorate, it decides not to initiate the sanctioning procedure for the complaint filed by the Association for the Defense, Promotion, and Conservation of Purebred Canine Breeds in Spain against the RSCE for violation of Article 2 LDC consisting of an abuse of dominant position. Article 2 LDC prohibits "the abusive exploitation by one or more companies of their dominant position in all or part of the national market" and, in particular, "the unjustified refusal to satisfy the demands for the purchase of products or the provision of services" and "the application, in commercial or service relationships, of unequal conditions for equivalent services, which places some competitors at a disadvantage compared to others." More specifically, it is a matter of assessing whether the RSCE's refusal to recognize the pedigrees or genealogical letters issued by other canine associations constitutes a violation of Article 2 of the LDC. This refusal would be preventing dogs from breeders not registered in the RSCE books from participating in those competitions and exhibitions organized by the RSCE and also in those sponsored by the FCI, as this international association only recognizes the RSCE in Spain.</w:t>
      </w:r>
    </w:p>
    <w:p>
      <w:r>
        <w:t>SECOND. Regarding the regulation of the registers or books of the genealogical trees of purebred dogs and of the organizations or associations of breeders of purebred animals that maintain or create genealogical books, the Council is obliged to</w:t>
      </w:r>
    </w:p>
    <w:p>
      <w:r>
        <w:rPr>
          <w:b/>
        </w:rPr>
        <w:t>[Pages 4–6]</w:t>
      </w:r>
    </w:p>
    <w:p>
      <w:r>
        <w:t>refer generally to Council Directive 91/174/EEC of 25 March 1991, concerning the zootechnical and genealogical conditions governing the marketing of pure-bred animals, which also amends Directives 77/504/EEC and 90/425/EEC. In these Directives, a "pure-bred animal" is defined as one that is entered or registered in a herd-book maintained by an association or organization officially recognized for such purposes. Article 2 of Directive 90/425/EEC also states that Member States are required to establish national regulations based on non-discrimination principles regarding the criteria for approval and recognition of the respective organizations or associations, concerning registration in records or genealogical books and regarding the breeding standards of the animals. This Directive will be transposed into Spanish legislation through Royal Decree 391/1992, of 21 April, which regulates the official recognition of organizations or associations of breeders of purebred animals that maintain or create genealogical books. This Royal Decree states that all organizations that meet "the requirements established for each species and breed" may be recognized. Article 4 states that the Ministry of Agriculture, Fisheries, and Food will determine "the basic criteria for the Regulation of Genealogical Books and Records." The specification of the regulation for canine breeds is carried out through Royal Decree 558/2001, of 25 May, which regulates the official recognition of organizations or associations of breeders of purebred dogs. In Article 2, a purebred dog is defined as one that, meeting the requirements of racial prototype and others, can be registered in a genealogical book when the parents and grandparents were registered in a genealogical book of an officially recognized organization or association. Furthermore, Article 4 establishes the requirements to be officially recognized as an organization or association of breeders of purebred dogs, and Article 5, section 2, additionally states that "those dogs originally registered in an official genealogical book of Spain may not be registered in other Spanish genealogical books, for the purposes of this article, unless their owners have submitted the corresponding accreditation of having requested the cancellation in the registry of origin." This regulation also provides for the obligation of officially recognized associations and organizations to provide the information collected in their genealogical books annually, in order to proceed with the creation of a national canine census of pure breeds. Subsequently, Royal Decree 1557/2005, of 23 December, modified part of the current regulations regarding the competencies of public administrations and regarding the registries of associations and organizations and in relation to the recognition of a single racial prototype for Spanish canine breeds.</w:t>
      </w:r>
    </w:p>
    <w:p>
      <w:r>
        <w:t>THIRD. From the aforementioned regulation, it is deduced that a purebred dog, as it cannot be otherwise, corresponds to a single genealogical tree, although its registration may have entries and exits in different officially recognized organizations or associations, although the dog can only be registered at any given time in one genealogical book. This means that the existing regulation, despite favoring the existence of several recognized organizations for each canine breed, eliminates the simultaneity of registrations and at the same time allows movements of entries and exits of registered dogs in the different associations with recognized books. With this regulatory perspective, nothing in the information gathered by the DI indicates that the RSCE has ever refused to register dogs from other officially recognized registries. On the other hand, there is no record in the complaint or in the DI proceedings that a dog has not been registered in the RSCE Book because it was previously registered in the Book of the Association for the Defense, Promotion, and Conservation of Purebred Canine Breeds in Spain. For the same reasons, the complaint against the FCI falls, since this international association only recognizes those dogs registered in the RSCE Books and, in this sense, its competitions are not for all dogs officially recognized as racially pure, but limited to those dogs recognized as such by the RSCE itself through its books.</w:t>
      </w:r>
    </w:p>
    <w:p>
      <w:r>
        <w:t>Another matter is that the current regulation, as is the case, does not contemplate the possibility of maintaining the simultaneous registration of a purebred dog in several registries of officially recognized associations and organizations and, therefore, with registries of animals with purebred status. If the legal restriction on simultaneous registration were not in place, the possibilities of discrimination in any competition organized by these entities against those dogs registered in several officially recognized associations or organizations would be eliminated. That is to say, it would eliminate the possibility of discriminating against those dogs whose racial characteristics would not be questioned by anyone. Along with this, it should be emphasized that any possible duplications of registration would be corrected by the existence of a unified general and official census, which the legislation provides for these special animals and which is fed by the databases of the registries of the different associations and organizations that maintain purebred books.</w:t>
      </w:r>
    </w:p>
    <w:p>
      <w:r>
        <w:t>FOURTH. The Council also wishes to point out that, while it is true that the economic value of a dog is directly related to the merits it obtains in national and international competitions and exhibitions and that, therefore, it is not the same to be in one registry as in another, if the competitive activity is different in terms of prestige, number of competitions, prizes, etc., it is also true that the proceedings carried out by the DI did not study the possible affected markets and, therefore, the position of an officially recognized organization such as the RSCE in those markets has not been accredited. However, it is necessary to understand that, given the literalness of the Royal Decree cited in the Second Ground, there is a problem of comparability, especially because the competitions organized by the RSCE are not based on belonging to a genealogical tree, but are limited to those dogs that are in its own genealogical book, and they are not so much competitions based on the common genealogical tree of several nationally and internationally recognized registries or books.</w:t>
      </w:r>
    </w:p>
    <w:p>
      <w:r>
        <w:t>Furthermore, regarding its international activity, in the request for information made by the DI, the RSCE states that "The Royal Canine Society of Spain, as an entity, does not participate in the organization nor presents teams that represent it in any exhibition, competition, working test, or obedience, organized by associations other than the F.C.I. In fact, only the R.S.C.E. presents teams in international competitions (European or World) of hunting with pointing dogs, sponsored by the F.C.I. In this modality, the R.S.C.E. has been, for many years, one of the leading member associations of the F.C.I., along with Italy and France, having obtained on numerous occasions the titles of European and/or World Champion, by teams." But at no time does it indicate or is it recorded in the complaint or in the proceedings that, either statutorily or through decisions or practices of the organization, its members are prevented from participating in any other competition.</w:t>
      </w:r>
    </w:p>
    <w:p>
      <w:r>
        <w:t>That is to say, all of this does not prevent the existence of third-party competitions that are organized in a more transversal manner, allowing dogs of a certain breed to participate as long as they are registered in one of the registries. And in this sense, nothing has been provided in the complaint regarding a possible impediment from the RSCE towards its own members, who in principle would have the freedom to participate in those supposed national or international transversal competitions.</w:t>
      </w:r>
    </w:p>
    <w:p>
      <w:r>
        <w:t>Therefore, having established the aforementioned considerations, this Council understands that the fact that the RSCE only organizes competitions for those dogs from its books does not constitute a restrictive behavior of competition, regardless of its position in the corresponding market. Likewise, the fact that the FCI only allows participation in competitions of dogs registered in the RSCE does not imply a detriment to competition, since the competitions are restricted to the private sphere of its members and, in any case, practices that hinder the development of these competitions and markets by other means are not accredited, given the existing legislation.</w:t>
      </w:r>
    </w:p>
    <w:p>
      <w:r>
        <w:t>In view of the cited legal provisions and those of general application, the Council HAS RESOLVED</w:t>
      </w:r>
    </w:p>
    <w:p>
      <w:r>
        <w:t>Sole. To archive the complaint filed by the Association for the Defense, Promotion, and Conservation of Purebred Canine Breeds in Spain, which alleged a complaint against the Royal Canine Society of Spain and the Fédération Cinologique Internationale for alleged prohibited conduct under Article 2 of the LDC.</w:t>
      </w:r>
    </w:p>
    <w:p>
      <w:r>
        <w:rPr>
          <w:b/>
        </w:rPr>
        <w:t>[Pages 7–7]</w:t>
      </w:r>
    </w:p>
    <w:p>
      <w:r>
        <w:t>Communicate this Resolution to the Investigation Directorate, and notify the RSCE, the Fédération Cinologique Internationale, and the Association for the Defense, Promotion, and Conservation of Purebred Canine Breeds in Spain,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