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https://www.cnmc.es/expedientes/s010608</w:t>
      </w:r>
    </w:p>
    <w:p>
      <w:r>
        <w:t>Pages translated : 50</w:t>
      </w:r>
    </w:p>
    <w:p/>
    <w:p>
      <w:r>
        <w:rPr>
          <w:b/>
        </w:rPr>
        <w:t>[Pages 1–3]</w:t>
      </w:r>
    </w:p>
    <w:p>
      <w:r>
        <w:t xml:space="preserve">RESOLUTION  </w:t>
        <w:br/>
        <w:t xml:space="preserve">(EXPTE. S/0106/08, ALMACENES HIERRO)  </w:t>
        <w:br/>
        <w:t xml:space="preserve">Council  </w:t>
        <w:br/>
        <w:t xml:space="preserve">Gentlemen: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May 17, 2010  </w:t>
        <w:br/>
        <w:t xml:space="preserve">The Council of the National Competition Commission, with the composition expressed and being the Rapporteur Councilor Mr. Julio Costas Comesaña, has issued the following Resolution in the sanctioning file no. S/0106/08, Almacenes Hierro, initiated ex officio by the Investigation Directorate of the National Competition Commission, against the Union of Wholesalers of Iron of Spain (UAHE), for engaging in restrictive practices of competition prohibited by Article 1 of the Competition Defense Law, and by Article 101.1 of the Treaty on the Functioning of the European Union, consisting of approving, following a continuous recommendation over time, a new billing model establishing the surcharges to be applied to customers, their minimum amount, and the conditions for such application, and in recommending to the members alternative payment options to offer to customers for due dates during holiday periods.  </w:t>
        <w:br/>
        <w:t xml:space="preserve">FACTUAL BACKGROUND  </w:t>
        <w:br/>
        <w:t xml:space="preserve">1. In view of certain information related to possible anticompetitive agreements in the iron sector, in accordance with the provisions of Article 49.2 of Law 15/2007, of July 3, on Competition Defense, the Investigation Directorate of the CNC (DI) initiated a reserved inquiry (reference number DP 08/10), aimed at preliminarily determining the existence of circumstances justifying the initiation of a sanctioning file.  </w:t>
        <w:br/>
        <w:t xml:space="preserve">2. Within the framework of this reserved inquiry, on July 9, 2008, the DI conducted inspections at the headquarters of Comercial de Laminados S.A. (Comercial de Laminados), Hierros Guadalquivir S.A. (Hierros Guadalquivir), and Planos Férricos, S.A. (Plafesa), as well as at the headquarters of the Association Union of Wholesalers of Iron of Spain (UAHE).  </w:t>
        <w:br/>
        <w:t xml:space="preserve">3. On October 20, 2008, in light of the information gathered during these inspections and as a result of the reserved inquiry conducted, the DI of the CNC decided to initiate a sanctioning file against the Union of Wholesalers of Iron of Spain (UAHE), for a possible infringement of Article 1 of Law 16/1989, of July 17, on Competition Defense, consisting of the establishment of commercial or service conditions, processing the file in accordance with the procedure regulated in Law 15/2007 and in Royal Decree 261/2008, of February 22, which approves the Competition Defense Regulation (RDC). In particular, on February 5, 2009, the UAHE requested the initiation of the conventional termination procedure provided for in Article 52 of Law 15/2007, a request that was denied by an agreement of the Director of Investigation dated March 17, 2009. On June 19, 2009, it was agreed to extend the initiation agreement of October 20, 2008, for prohibited conduct also under Article 81 of the Treaty of the European Community (Currently, following the entry into force of the Lisbon Treaty, Article 101 of the Treaty on the Functioning of the European Union; TFEU). On July 28, 2009, the DI formulated the Statement of Specific Facts (PCH), notified on the same day to the accused, who submitted allegations on August 24, 2009. On September 1, 2009, the DI proceeded to close and notify the accused of the closure of the instruction phase. On September 28, 2009, the DI formulated a Proposal for Resolution notified on the same day to the UAHE, which submitted allegations on October 16, 2009.  </w:t>
        <w:br/>
        <w:t xml:space="preserve">4. On October 22, 2009, in compliance with the provisions of Article 50.5 of Law 15/2007, of July 3, the Investigation Directorate sent the reference file to the Council of the CNC, along with the Proposal Report.  </w:t>
        <w:br/>
        <w:t xml:space="preserve">5. By Agreement dated February 19, 2010, and in application of Article 11.4 of Regulation EC 1/2003, the Council resolved to send the Proposal for Resolution formulated by the Investigation Directorate to the European Commission. In accordance with the provisions of Article 37.2.c) of Law 15/2007, the Council agreed to suspend the maximum period for resolving the procedure until the response from the Commission was received or the term of 30 days mentioned in the cited community provision elapsed. Likewise, the Council resolved to accept the evidence proposed by the UAHE and agreed to hold an oral hearing of the file requested by it. After the mentioned period of 30 days had elapsed, and with no observations made by the European Commission, by Agreement dated March 24, 2010, and effective from March 20, 2010, the Council resolved to lift the suspension of the computation of the maximum period for resolving the reference file. The Hearing was held on April 13, 2010, at the headquarters of the National Competition Commission.  </w:t>
        <w:br/>
        <w:t xml:space="preserve">6. The Council of the National Competition Commission completed its deliberation and ruled on this file in its meeting on May 13, 2010.  </w:t>
        <w:br/>
        <w:t xml:space="preserve">7. The Union of Wholesalers of Iron of Spain (UAHE) is a party to this file.  </w:t>
        <w:br/>
        <w:t xml:space="preserve">PROVEN FACTS  </w:t>
        <w:br/>
        <w:t xml:space="preserve">I. Accused Company  </w:t>
        <w:br/>
        <w:t xml:space="preserve">1. The Union of Wholesalers of Iron of Spain (UAHE) is a professional association of entrepreneurs engaged in the trade of steel products, whose main objective is to defend the legitimate economic and professional interests of its members. It groups together companies that are habitually engaged in the trade or import of common iron and steel, both wholesale and retail, with a warehouse open to the public. UAHE was established in 1910 and grouped, in January 2008, 414 companies, representing 90% of the volume marketed by warehouses open to the public. It is a member of the Eurometal association (European Federation of Associations of Steel, Tube and Metal Distribution).  </w:t>
        <w:br/>
        <w:t xml:space="preserve">2. According to Article 5 of its Statutes (folios 20-35), the UAHE shall be governed by them, by the Internal Regulations (folios 53-56), and by the Code of Ethics and Disciplinary Procedure Regulations that, where appropriate, are approved, and by the agreements adopted by its governing bodies, as long as they do not oppose the current legislation at any given time regarding professional associations.  </w:t>
        <w:br/>
        <w:t xml:space="preserve">3. The governance of the UAHE is the responsibility of the General Assembly, the Board of Directors, and the President, and it may establish the services, commissions, and working groups it deems necessary to achieve its objectives, with their creation being the responsibility of the Board of Directors (Article 16 of the Statutes).  </w:t>
        <w:br/>
        <w:t xml:space="preserve">4. The General Assembly is the highest governing and representative body of the association and is composed of all associated members, present or represented. Among its powers is the adoption of agreements regarding the representation, management, and defense of the professional interests of its members in matters within its competence, without prejudice to the power to delegate to the Board of Directors the resolution of those it deems appropriate (Article 17 of the Statutes).  </w:t>
        <w:br/>
        <w:t xml:space="preserve">5. According to Article 21.1 of the UAHE Statutes, agreements shall be taken by a majority of votes of the associated members present or represented, except in those cases where these Statutes or the Internal Regulations require a special "quorum." The second paragraph establishes that agreements, once approved, shall bind all members, including those absent, and shall have executive force.  </w:t>
        <w:br/>
        <w:t>6. The Board of Directors is the body responsible for the direction, governance, and administration of the association, elected by the General Assembly and shall be composed of no fewer than thirteen and no more than twenty members. Its composition is established by</w:t>
      </w:r>
    </w:p>
    <w:p>
      <w:r>
        <w:rPr>
          <w:b/>
        </w:rPr>
        <w:t>[Pages 4–6]</w:t>
      </w:r>
    </w:p>
    <w:p>
      <w:r>
        <w:t>in such a way that its members represent the different territorial demarcations and the number of existing members in them, with the appropriate proportionality. The election of the Members by the Assembly falls on member companies of the association, which designate the person who, on their behalf, integrates into the Board of Directors, with sufficient powers for the adoption of agreements and decisions. It meets regularly at least once every two months (Articles 23 and 24 of the Statutes).</w:t>
      </w:r>
    </w:p>
    <w:p>
      <w:r>
        <w:t>7. The Members of the Board of Directors will be elected from among the members of the respective areas, at the proposal of these, and have the obligation to personally participate in all sessions of this governing body on behalf of the Area they represent. During the calendar year, at least one session of the Board of Directors will be held in one of the different areas that make up the UAHE (Articles 3, 4, and 6 of the Internal Regulations). The President of the Board of Directors holds the highest representation of the association and is elected by the Board of Directors from among its members. The President has, among other powers, the authority to preside over the General Assembly and the Board of Directors and to direct the debates and the order of the meetings, as well as to execute the agreements and authorize the minutes of the meetings (Article 26 of the Statutes).</w:t>
      </w:r>
    </w:p>
    <w:p>
      <w:r>
        <w:t>8. According to Article 1 of its Internal Regulations, the UAHE is divided, for representation and administrative purposes, into 12 areas. Article 2 adds that the link between the area associations and the UAHE results from the mandatory simultaneous membership of companies in their area association and the UAHE (folio 53).</w:t>
      </w:r>
    </w:p>
    <w:p>
      <w:r>
        <w:t>9. Article 5 of the aforementioned Regulations states that the Members of the Board of Directors will call the members they represent within fifteen days following the holding of each Board meeting, in order to inform them of what was discussed in it and to collect from them the proposals that, on their behalf, they should present in the next session.</w:t>
      </w:r>
    </w:p>
    <w:p>
      <w:r>
        <w:t>10. The Board of Directors has created, in accordance with Article 7 of the Internal Regulations, various working committees for advisory purposes. These committees have their own internal operating rules. As of December 27, 2007, the committees established in the UAHE were as follows: Committee I: Relations with Members; Committee II: Relations with Suppliers; Committee III: Quality; Committee IV: Credits and Risks; Committee V: Relations with Clients; Committee VI: Human Resources (folio 3774).</w:t>
      </w:r>
    </w:p>
    <w:p>
      <w:r>
        <w:t>II.- Resolution of the Competition Defense Tribunal (TDC) of March 8, 1996, in the singular authorization file A 169/96 initiated at the request of UAHE</w:t>
      </w:r>
    </w:p>
    <w:p>
      <w:r>
        <w:t>11. In the dispositive part of the Resolution of March 8, 1996, issued in the singular authorization file A 169/96, Guide for Hiring Wholesalers of Iron, the TDC resolved that "the publication of a Guide on legal hiring conditions in a sector is not a restrictive practice of competition..., without prejudice to the fact that if, under that title, a sectoral self-regulation were published that had as its object or effect the restriction of competition in the corresponding market, such self-regulation would constitute a prohibited practice, in principle not authorizable. In this sense, in Legal Ground 4, the TDC argued that "if the Association proceeds to choose among various legal alternatives regarding the hiring conditions included in its Guide, such choice would imply a certain self-regulation that could condition the particular commercial strategy to be followed by its member companies, which would constitute a prohibited practice under Article 1 of the LDC for which the Association and, eventually, some of its members would be responsible." And in greater detail, it added: "This is what seems to occur in some of the 'Legal Hiring Conditions' included in the attached annex (...). These are lawful but non-mandatory clauses that, if included among the Legal Hiring Conditions, would imply a self-regulation of the companies that make up the Association, would mislead anyone handling the Guide, and could have as an objective or consequence parallel behavior among competitors that violates the LDC and cannot be justified in the terms provided by its Article 3 for the granting of singular authorization."</w:t>
      </w:r>
    </w:p>
    <w:p>
      <w:r>
        <w:t>III.- Facts that demonstrate that UAHE had decided on the coordinated implementation by the iron wholesalers of a new pricing system that broke down the services provided to the client, which included the establishment of minimum costs</w:t>
      </w:r>
    </w:p>
    <w:p>
      <w:r>
        <w:t>12. The minutes of the meeting of Committee V of the UAHE on October 4, 1999, state that, in the agenda item related to the "Minimum Cost Analysis of Delivery Notes and Invoices," the members of this committee discussed "the cost study of orders, delivery notes, and invoices sent to the Committee." It is also noted that in the minutes regarding the "Evolution of the Pricing Study," the Committee proposed that once the company responsible for designing the software tool for the new pricing system had completed its work, the Board of Directors of UAHE would determine "which parameters should be left to the discretion of the user [the warehouse] and which others should be fixed and modified only by the UAHE" (folio 3634).</w:t>
      </w:r>
    </w:p>
    <w:p>
      <w:r>
        <w:t>13. In the minutes of the meeting of Committee V of UAHE held on October 21, 1999, in the item related to "minimum costs per delivery note/invoice," that committee "proceeded to analyze the document 'Proposal for Cost Study of Orders, Delivery Notes, and Invoices' dated June 29, 1999, prepared by the management of UAHE at the request of this committee in its meeting of June 29, 1999. There was a consensus among those present regarding the existence of minimum costs that every order generates for companies and the importance of establishing some type of mechanism that would allow us to recover it, especially those orders that, due to their small amount, do not generate sufficient margin to absorb them. After extensive debate on the best way to address this problem, it was decided to propose to the Board of Directors three proposals so that based on the sentiment of each area, the most appropriate one could be chosen:</w:t>
        <w:br/>
        <w:t>• Minimum order below which it would not be served (or a minimum amount would be charged)</w:t>
        <w:br/>
        <w:t>• Surcharge on those orders that did not reach a minimum</w:t>
        <w:br/>
        <w:t>• Surcharge on all orders regardless of their amount</w:t>
        <w:br/>
        <w:t>Regardless of the system to be applied, the need to carry out this project was clear, with the majority sentiment being to include this concept at least in orders of little significance, believing that the best way was to set a low initial amount to raise awareness among our clients of the existence of this cost and gradually update that amount until it covers the total cost. Some of those present indicated that they had already implemented this system and had not encountered problems in its implementation." (folios 3634 and 3635).</w:t>
      </w:r>
    </w:p>
    <w:p>
      <w:r>
        <w:t>In that same minute (folio 3635), in the item related to the "Follow-up of the Pricing Study," it is stated that it was "commented that the implementation of the pricing system could hardly be done in January 2000 as it requires, first, the receipt of the [software] program by all members and, second, a joint action of the entire U.A.H.E. to explain to our clients the changes to be made. The committee was also informed that as of September 30, 1999, the General Subdirectorate on Restrictive Competition Conduct had accepted for processing the request submitted by […] on behalf of the UAHE regarding the publication of Tables of Weight/Measure Equivalence of Steel Products." (emphasis added).</w:t>
      </w:r>
    </w:p>
    <w:p>
      <w:r>
        <w:t>14. Item 1.4 of the agenda for the meeting of Committee V of UAHE on April 9, 2001, was aimed at sharing information on the "Study of Freight, Custom Cutting, and Financing" (folios 3624 and 3636).</w:t>
      </w:r>
    </w:p>
    <w:p>
      <w:r>
        <w:t>15. In the agenda item of the meeting of Committee V of UAHE on December 16, 2002, related to "Pricing of Custom Cutting of Profiles in Euros," the minutes record that (folio 3559) "The Committee agreed on the need to introduce the concept of cutting price apart from the material itself. Given the difference of opinions regarding the magnitude and the way to implement such billing, it was agreed to analyze the matter in more depth at the next meeting" (emphasis added).</w:t>
      </w:r>
    </w:p>
    <w:p>
      <w:r>
        <w:t>16. On April 7, 2003, a meeting of the Eurometal working group (of which UAHE is a member) was held in Brussels to prepare working documents. The documentation in the file certifies that at this meeting: (1) a working document on payment terms was analyzed, recommending that the start of the process to reduce credit to clients be coordinated with the factories, as well as a specific reduction of collection periods. (2) a working document on transportation costs was discussed, presenting the situation in the United Kingdom, Germany, and France, and a recommendation was made to have general conditions and price lists independent of the material. (3) the presentation of a working document on payment terms and another on European pricing standards was scheduled for a future meeting (folio 3494).</w:t>
      </w:r>
    </w:p>
    <w:p>
      <w:r>
        <w:t>On March 3, 2004, a new meeting was held in Düsseldorf, where one of the Vice Presidents of Eurometal made a presentation on transportation costs.</w:t>
      </w:r>
    </w:p>
    <w:p>
      <w:r>
        <w:rPr>
          <w:b/>
        </w:rPr>
        <w:t>[Pages 7–9]</w:t>
      </w:r>
    </w:p>
    <w:p>
      <w:r>
        <w:t>in distribution, proposing the preparation of a White Paper on this subject and the application of a new pricing system that included the charging for that service (folios 3480 to 3487).</w:t>
      </w:r>
    </w:p>
    <w:p>
      <w:r>
        <w:t>IV.- Facts that demonstrate the dissemination of the cost studies prepared by the UAHE among the members, the existence of review and update work on those studies, as well as the preparation of new cost studies. They also demonstrate that there was concern in the sector regarding payment delays during holiday periods and the need for the UAHE to be involved in a common response.</w:t>
      </w:r>
    </w:p>
    <w:p>
      <w:r>
        <w:t>17. The minutes of the UAHE Customer Relations Commission V, dated November 16, 2004, under the heading "Sales Conditions," indicate that it was "agreed on the need to support and disseminate the studies already carried out by the Commission" regarding "transport costs and logistics service," "Surcharges for added services in the transformation of profiles," and "Financing to clients" (folio 3735).</w:t>
      </w:r>
    </w:p>
    <w:p>
      <w:r>
        <w:t>18. The minutes of the meetings of Commission V on February 25, May 11, July 6, and September 28, 2005, indicate that the Commission or one of its members will review the studies on transport or shipping costs and financing for sending a copy by management to the UAHE members via email, noting that the financing cost study will include banking costs, risk costs, and the fixed payment day cost (folios 3736, 3738 to 3740, 3762, and 3764). Folios 2668 and following record the banking and risk costs (expressed in % for payments at 30, 60, and 90 days) that were taken into account for the year 2005 when reviewing the financing cost study, which was analyzed in the meeting of Commission V on May 11, 2005.</w:t>
      </w:r>
    </w:p>
    <w:p>
      <w:r>
        <w:t>19. The minutes of the UAHE Board of Directors meeting on May 12, 2005, confirm which members are responsible for updating the financing and transport cost studies (folio 385). It also confirms that in that meeting, there was discussion about the letters that some wholesalers were receiving from their clients informing them of the postponement of payments due in August, and the initiative that some wholesalers had adopted by sending a letter to clients offering various payment alternatives. Regarding this matter, it is stated that "the members of the Board of Directors considered a recommendation to the members regarding this issue, for which it will be necessary to consult beforehand with the legal advisor of the UAHE if it may present any problem for a client to receive several similar letters from different UAHE wholesalers" (folio 386). Emphasis added.</w:t>
      </w:r>
    </w:p>
    <w:p>
      <w:r>
        <w:t>20. In the minutes of the UAHE Commission V meeting on March 9, 2006, it is noted that the transport and financing cost studies will be presented at the meeting on March 23 with the Extremaduran members; services that have experienced a significant cost increase. It will be proposed to the Board of Directors that the next meeting be held in Asturias on June 1, taking the opportunity to present to the Asturian members the costs of the services. And that the members of the Commission and the President agreed that this topic should be emphasized at the VII Congress (folio 3744).</w:t>
      </w:r>
    </w:p>
    <w:p>
      <w:r>
        <w:t>21. During the year 2005, UAHE held meetings with associations from different geographical areas where it was disseminated and explained that the "Customer Relations Commission" of the UAHE was updating the cost studies of certain services (transport, cutting, and financing): July 2005: meeting with Uniferro in Valencia (folios 3499 and 3500); September 2005: meeting with Arahimur in Murcia (folios 3502 and 3503).</w:t>
      </w:r>
    </w:p>
    <w:p>
      <w:r>
        <w:t>22. During meetings with regional associations held in 2006, the UAHE dedicated part of the presentation to specifically analyze the cost of certain services (financing and transport): March 2006: meeting with the Association of Iron Wholesalers of Extremadura in Cáceres (folios 2675 to 2680); May 2006: General Assembly of the UAHE in Córdoba (folios 2700 to 2706); September 2006: meeting with the Association of Iron Wholesalers of Galicia (folios 2687 to 2689, 3543 to 3548); November 2006: meeting with Unalhierros in Gijón (folios 3551 to 3555).</w:t>
      </w:r>
    </w:p>
    <w:p>
      <w:r>
        <w:t>V.- Facts that demonstrate the follow-up by the UAHE on the degree of application by wholesalers of charging clients for the different services or extras, and the intense dissemination and awareness-raising work carried out particularly by the President to encourage wholesalers to collect them. They also demonstrate the concern over the increase in payment terms during holiday periods and the need for a joint action by the UAHE.</w:t>
      </w:r>
    </w:p>
    <w:p>
      <w:r>
        <w:t>23. In the minutes of the Board of Directors meeting held in Barcelona on November 18, 2005, it is recorded that in zone 10 (Cantabria, Basque Country, Navarra, La Rioja, and Burgos) there is "some concern about not charging for services..." (folios 3660 to 3662).</w:t>
      </w:r>
    </w:p>
    <w:p>
      <w:r>
        <w:t>24. In the minutes of the Board of Directors meeting held in Madrid on January 19, 2006, it is noted that in zone 7 (León, Palencia, Valladolid, Palencia, and Salamanca) "the logistical services and shipping costs had stopped being charged, although after the regional meeting held in December they seem to have recovered the charging of the latter." In zone 11 (Aragón and Soria): "The logistical cost continues to operate in the zone." Likewise, in general terms, it is stated: "There is a general concern about issues such as..., the collection of services... The president and D... proposed, and it was accepted by the members of the Board of Directors, that the UAHE take advantage of its communications and meetings in 2006 to emphasize the recovery of service charges. This issue will be addressed in the Customer Relations Commission" (folios 213 to 215).</w:t>
      </w:r>
    </w:p>
    <w:p>
      <w:r>
        <w:t>25. Minutes of the Board of Directors meeting held in Cáceres on March 23, 2006. It is reported that in Zone 8 (Galicia): "...a battle is being fought over the collection of shipping costs taking advantage of the opportunity provided by the rise in diesel prices." Regarding Zone 5 (Extremadura) that "services are being charged itemized on the invoice (cutting, shipping, and financial costs) in 95% of cases." In relation to the Central zone: "...services continue to go uncharged despite their high cost." Regarding zone 10, it is noted that since "...services are also not being charged, it is highly recommended that a letter be sent from the UAHE." It is observed that: (1) "the president was tasked with conveying to the multi-regional groups the Board of Directors' concern about policies aimed at achieving billing volume before margin"; (2) "...the initiative of Commission V of the UAHE to hold a commission meeting in some areas where services are not charged was presented, inviting the members of the Board of Directors from areas where charging has become widespread, in order to disseminate their experience" (folios 380 to 382). Emphasis added.</w:t>
      </w:r>
    </w:p>
    <w:p>
      <w:r>
        <w:t>26. In the minutes of the Board of Directors meeting held in Madrid on June 1, 2006, under the agenda item related to "compliance with agreements" and regarding "service costs," it is recorded that the President emphasized this issue in the April editorial of Infoacero, as well as in the Assembly and at the VII Congress, and that the attendees commented on the following points: "It is advisable to detail this service on the invoice to all clients..."; "Most areas seem to be making progress on this issue, where perhaps the relevant point is that the collection of the service is imposed regardless of its amount"; "The fact that some warehouse in the area does not charge for services is not a reason for the rest of the warehouses in the area to stop charging them. It should be a decision made by personal conviction and not just by agreement" (folios 375-377). Emphasis added.</w:t>
      </w:r>
    </w:p>
    <w:p>
      <w:r>
        <w:t>27. In the minutes of the Board of Directors meeting held in Madrid on July 12, 2006, the President's consideration is recorded that, after reading the comments on service costs from the minutes of the previous session, "it would be interesting to address more concrete conclusions" (folios 371-374). In the item related to "compliance with agreements," and regarding "service costs," a review was made by areas of the degree of compliance or application of service charges, indicating which company had taken the initiative in some areas. It is also recorded in the minutes that the President asked the members from the areas "what actions can be taken from the UAHE regarding the collection of shipping costs, logistical costs, or financial costs," summarizing "the actions to be taken" in five points: "1- It is not considered advisable to enter into the collection of all services at the same time, recommending starting with the transport cost, due to the severe increase that our members are suffering. 2- It is not about establishing a general rule, nor specific amounts, but simply trying to somehow pass on the 'extra cost' that we are suffering. 3- Appeal to the personal conviction of the warehouse manager without waiting to see what others do. 4- Continue on the path taken in the areas that have made the most progress. 5- Conduct a survey in order to check the degree of progress on this issue" (folios 371 to 374). Emphasis added.</w:t>
      </w:r>
    </w:p>
    <w:p>
      <w:r>
        <w:rPr>
          <w:b/>
        </w:rPr>
        <w:t>[Pages 10–12]</w:t>
      </w:r>
    </w:p>
    <w:p>
      <w:r>
        <w:t>28. Minutes of the Board of Directors meeting held in A Coruña on September 21, 2006. In the agenda item related to "Service Costs," it is recalled that in the previous meeting "it was agreed to address the collection of services separately, focusing during 2006 on transportation and leaving financial and logistical costs for the following year," and the situation in each of the areas into which the UAHE is divided was discussed. It is then noted that "One of the reasons why some warehouses stop charging for services is the actions of competitors from neighboring regions who, by operating outside their area, do not pass on this expense. In this regard, those present agreed on the interest in holding meetings of the Board of Directors and/or Commission V uniting members from various neighboring areas. The Presidents of the areas will be consulted to organize them. The UAHE recommends charging for transportation separately, and it is also important to persevere in this regard and not to fall into discouragement as it is a very recurring issue" (folios 368 to 370). Underlining added.</w:t>
      </w:r>
    </w:p>
    <w:p>
      <w:r>
        <w:t>29. Minutes of the Board of Directors meeting held in Madrid on December 12, 2006. It is reported that there are areas where, in general, the cost of credit insurance is not passed on to customers, and there is interest in the neighboring areas 7, 8, and 9 (Galicia, Asturias, and Castilla-León) to hold meetings among members (folios 365-367).</w:t>
      </w:r>
    </w:p>
    <w:p>
      <w:r>
        <w:t>30. Minutes of the Board of Directors meeting held in Madrid on January 25, 2007. The President referred to the fact that in the last months of 2006, greater aggressiveness in the market was perceived, so "he took the opportunity to call for prudence, inviting greater attention to be paid to the margin of commercial operations, and less to the euros per ton." In the section on "compliance with agreements," the date of the meeting between Galicia and Asturias was agreed upon, and it was decided that the interest in repeating the experience among the associations of Aragón and Catalonia would be studied later. In the point dedicated to the market situation, it is noted that "Regarding the collection of services, the purpose that some members from certain areas set to recover the collection of transportation costs seems to be bearing fruit" (folios 361-363).</w:t>
      </w:r>
    </w:p>
    <w:p>
      <w:r>
        <w:t>31. Minutes of the Board of Directors meeting held in Madrid on March 28, 2007. It is recorded that the Presidents of the areas of Galicia and Asturias reported on the meeting held in Figueras on March 20, indicating that the following issues were discussed: "financial and logistical surcharges, delinquency and extension of payment terms during holiday periods, pricing, and collection of surcharges for custom cutting, shot blasting, and painting." Both associations agreed to request Commission V of the UAHE to review the custom cutting study in order to simplify it for subsequent dissemination among all members (which it was finally agreed would be carried out by Commission III). Likewise, both regional associations agreed to bring to the attention of the UAHE Board the problem that warehouses face in general for collections during holiday periods, "in order to find some solution from the national association."</w:t>
      </w:r>
    </w:p>
    <w:p>
      <w:r>
        <w:t>In various matters, it is recorded that it will be "recommended to the associated companies that include the concept 'transportation' in their invoices, to replace it with 'Logistical Expenses' or 'Shipping Expenses,' and that this will be included in the minutes that will later be published in the Infoacero magazine. It is also recorded that the president of area 8 asked the other members of the Board about the possibility of taking measures in case of detecting unfair practices. He was informed that the decisions of the area in this regard will be supported by the UAHE" (folios 259-262). Underlining added.</w:t>
      </w:r>
    </w:p>
    <w:p>
      <w:r>
        <w:t>32. Minutes of the Board of Directors meeting held in Madrid on May 10, 2007. It is recalled that the previous Board agreed to commission the review and simplification of the custom cutting study, and that "it was agreed that the same Quality Commission would prepare a study on the cost of shot blasting and painting." It was emphasized that the cost of services should be charged separately. In this regard, the minutes state that some areas have requested that "the UAHE insist on the collection of financial surcharges taking advantage of the momentum given to the issue at the Assembly. It was agreed to hold meetings in the areas with those warehouses most predisposed, and for the President to attend them..." The President informed the attendees of the interest in continuing the "awareness-raising work initiated at the Assembly regarding the increasing lengthening of payment periods" (folios 265-267). Regarding collections during holiday periods, the minutes state that "the UAHE has sent two copies of letters as possible communications to be made by the associated companies to their clients, offering them various payment alternatives" (folio 266).</w:t>
      </w:r>
    </w:p>
    <w:p>
      <w:r>
        <w:t>33. In the minutes of the Board of Directors meeting held in Madrid on July 5, 2007, it is recorded that the President reports on his intervention in the meetings of members from the central areas and area II (C. Valenciana and Albacete), "in which he quantified the increase in financial costs and explained the importance of recovering the collection of the same," and stressed the importance of "charging customers for the service provided," suggesting the possibility of "turning the service into an 'extra' that is charged to the customer, similarly to what manufacturers do, and on which there is no negotiation," and offered to repeat the experience in any area where the members consider it interesting. The President also reported on the meeting of the Quality Commission in which "the study of custom cutting of profiles was updated," which in the next meeting "will be done the same with the cost of shot blasting and painting," and requested the support of all Board members to "disseminate among the members the need for them to know the costs associated with certain services and the advisability of applying economic 'extras' for the same regardless of the price of the material." In the agenda item related to the market situation, the representative of the area formed by the Comunidad Valenciana and Albacete reports that "transportation is beginning to be charged and efforts are being made for members to pass on the financial expenses that are increasingly higher" (folios 270-273). Underlining added.</w:t>
      </w:r>
    </w:p>
    <w:p>
      <w:r>
        <w:t>34. Minutes of the Board of Directors meeting held in Madrid on September 20, 2007 (folios 284-286). In the agenda item related to "Follow-up of agreements," the President reports on the meetings held in areas VIII (Asturias) and X (Basque Country, Cantabria, Navarra, and Burgos), in which he presented "the need to pass on financial costs...". It was also considered especially necessary "to remind the importance of readjusting margins and charging for services, in line with some of the editorials recently published in Infoacero, signed by members of the Board, and with the campaign promoted by the President of the UAHE," agreeing the Board "to prepare and send to the members a written communication in this regard." This communication is referred to in the UAHE email of October 22, 2007 (folio 2740), in which it is raised who will be responsible for its drafting.</w:t>
      </w:r>
    </w:p>
    <w:p>
      <w:r>
        <w:t>35. Minutes of the Board of Directors meeting held in Lisbon on November 12, 2007, at the headquarters of Açofer (Association of Distributors of Steel Products of Portugal). Within the agenda item related to "Follow-up of Agreements," the subject "Financial Costs. Service Costs" is listed, and under this heading, information is provided about the meeting held by the wholesalers of Andalusia, in which the President of the UAHE intervened to "continue the campaign initiated at the beginning of the year regarding service costs, the need to pass them on, and to gauge the interest of the members in having the Union of Wholesalers seek mechanisms to facilitate the implementation of these changes." It is also reported that the President will attend meetings with the members of Castilla y León and Galicia, where the same issues will be discussed. Underlining added. In the agenda item dedicated to the market situation and prospects, it is noted that "the possibility of proposing to the members a change in the pricing system as a formula to help safeguard margins will be studied with the legal advisor of the UAHE" (folios 1783-1786).</w:t>
      </w:r>
    </w:p>
    <w:p>
      <w:r>
        <w:t>36. In the joint meeting of the boards of directors of the wholesalers of Galicia and Asturias on March 20, 2007, which was reported in the UAHE Board of Directors on March 28, 2007 (HP 31) and attended by the President of UAHE: (1) The behavior of each area regarding the collection of financial expenses, logistical surcharges, and surcharges for custom cutting, shot blasting, and painting was reported, specifying the amount of some of these surcharges. (2) The following conclusions and objectives of the meeting were established: a) Galicia took note of the Asturias system of applying a surcharge for payment with fixed due dates and would study its implementation; b) The UAHE must be involved in solving payment terms; c) A fixed amount should be charged per supply, as a logistical surcharge, even if the desired unanimity was not achieved; d) When acting in a different autonomous community from one's own, the surcharges specific to that autonomous community should be applied (folios 3685-3687). Underlining added.</w:t>
      </w:r>
    </w:p>
    <w:p>
      <w:r>
        <w:t>37. In the meetings that the President held with the members of most of the areas in which the UAHE is territorially organized, and of which reports are given in the</w:t>
      </w:r>
    </w:p>
    <w:p>
      <w:r>
        <w:rPr>
          <w:b/>
        </w:rPr>
        <w:t>[Pages 13–15]</w:t>
      </w:r>
    </w:p>
    <w:p>
      <w:r>
        <w:t>of the Board of Directors (See factual finding 22), he made a presentation on "challenges and threats in the steel distribution sector" in which he recommends to the members the application of extras for the services provided. Thus, for example, in the meeting of June 14, 2006, with the Wholesalers of the Central Zone, the President's presentation ends with the message "thank you very much and encourage you to apply the extras" (folio 2727). This presentation was also disseminated, in particular, in other meetings on June 28, 2007: meeting with Uniferro in Valencia (folio 2731); September 14, 2007: meeting of Zone X in Bilbao (folios 2742-2758); November 6, 2007: meeting of the Union of Wholesalers of Iron of Andalusia in Antequera (folios 2783-2802); November 16, 2007: meeting of the Union of Wholesalers of Iron of Castilla y León (folio 2850); November 22, 2007: meeting of the Unió de Magatzemistes de Ferros de Catalunya i Balears in Barcelona (folios 2860-2861). Underlined added.</w:t>
      </w:r>
    </w:p>
    <w:p>
      <w:r>
        <w:t>38. Most of these presentations (all with the same content) made by the President of the UAHE to the members of each zone were also disseminated by email to all members (folios 2741-2757, 2761-2778, 2781, 2812-2813, 2827-2847, 2851-2852, 2862).</w:t>
      </w:r>
    </w:p>
    <w:p>
      <w:r>
        <w:t>39. In the editorial of the Infoacero magazine of November 2007, signed by the President of the UAHE under the title "shared and reiterated concern," it is noted that there is no decisive reaction from UAHE members regarding the two paths that open up to remedy the serious problems we face: "reducing the collection period for our clients and establishing a financial surcharge related to that collection." Issues that have been "debated on numerous occasions" in the Board of Directors. As a "mandate of the Board of Directors," the President is carrying out an awareness-raising effort in the various zones of UAHE, where it is found that "the concern has permeated almost all members, but... there is a lack of courage to take action and an excess of fear regarding the reaction of clients and, why not say it, that some colleagues may take advantage of the firmness in the application of collection periods and financial surcharges of some, to compete unfairly." It is also stated that this awareness campaign could have as a "final fruit" a NEW PRICING SYSTEM that, while respecting the laws of free competition, places greater emphasis on the collection of services..." (folio 1852. Underlined added).</w:t>
      </w:r>
    </w:p>
    <w:p>
      <w:r>
        <w:t>VI.- Facts that demonstrate that UAHE developed, approved, and disseminated among members and non-members a new billing system that includes a proposal for minimum extras</w:t>
      </w:r>
    </w:p>
    <w:p>
      <w:r>
        <w:t>40. On December 4, 2007, the "Special Commission for the Study of Minimum Costs to Recover" met, of which the President of the UAHE is a member (folios 2866 to 2872), whose objective was, according to the conclusions of the meeting (folio 2870), "to develop a proposal for MINIMUM EXTRAS to be applied in a new billing system that separates the price of the material from the extras for added services." (folio 2871). To carry out this study, the cost studies of each service conducted by the various working commissions of the UAHE were used, and it specifies the nomenclature that should be used for each of the extras referred to in the study (financing, management, transport, custom cutting, and shot blasting and painting), its scope of application (to all clients and products), the calculation system, and the minimum amount of the extra or surcharge. Likewise, this Commission proposes to explain the proposal for the new pricing system at the General Assembly in January 2008, so that subsequently, the zone presidents can present it to their members in order to "coordinate the implementation of such a system."</w:t>
      </w:r>
    </w:p>
    <w:p>
      <w:r>
        <w:t>41. In the UAHE meeting of December 10, 2007 (in which the President participates), the attendees made their common positions clear on several issues: "b) The introduction of the concept EXTRAS is a step in the right direction, but not the only one that must be taken; c) It is necessary in this process to gain trust in each other, and trust is gained with actions more than with words; d) It is not only lawful, but perfectly justifiable, that each entity tries to maintain its market share, but assuming that in a situation of falling demand, this means losing volume. This maintenance of the share will not be done at the expense of NOT applying the EXTRAS; e) The introduction of the concept EXTRAS must be done without fissures, knowing that it will entail work and sacrifices, but also accepting that exceptions may occur that will be addressed specifically among all and that should not affect the FINAL OBJECTIVE" (folios 2873-2874). Underlined added.</w:t>
      </w:r>
    </w:p>
    <w:p>
      <w:r>
        <w:t>The proposal for extras made by the "Special Commission for the Study of Minimum Costs to Recover" was approved, with some modifications. Therefore, the approved extras system (folios 392-395, 2906-2908) includes the types of extras to be applied in the invoice (the nomenclature, the calculation system, the scope of application, and the minimum amount of the surcharge). One version of the document also included the implementation program of the system (folios 2873-2876, reproduced in folios 5521-5222).</w:t>
      </w:r>
    </w:p>
    <w:p>
      <w:r>
        <w:t>In the meeting, the possible implementation program of the new pricing or billing system was also analyzed and debated, agreeing on the following: a) The President of the UAHE will tour all zones explaining the convenience of changing the pricing system; b) He will then call a meeting of the Board of Directors to approve the proposal that would be taken to an Extraordinary General Assembly of Members for final approval; c) Finally, meetings would be held in the Zones to communicate the agreements of the General Assembly, which would be attended by the General Directors of the most significant Groups from each of them to publicly show their support and commitment to the system. d) It is considered that this process should be accelerated and should be completed before February 1, the date on which it would be implemented, having had time for the IT modifications that the new system requires (folio 2874).</w:t>
      </w:r>
    </w:p>
    <w:p>
      <w:r>
        <w:t>The content of this meeting was sent by the President of the UAHE to several members of certain associated distribution groups, as well as to the legal advisor for his "check" in order to say "what can be written..., what can be said and what cannot..." (folio 3823). Underlined added.</w:t>
      </w:r>
    </w:p>
    <w:p>
      <w:r>
        <w:t>42. At the Christmas dinner of the Board of Directors of the UAHE held on December 12, 2007, it was agreed to send the members of the same the "list of minimum extras that are recommended to be passed on," to know their opinion (folios 2889-2894).</w:t>
      </w:r>
    </w:p>
    <w:p>
      <w:r>
        <w:t>To this end, on December 13, 2007, the UAHE prepared the drafting of the email to be sent to the members of the Board of Directors, attaching the document of minimum extras titled "extras December 10." In the text of the email, the following is noted (folios 2889 and 2891): A meeting of the Board of Directors would be called for January 10, 2008, focused on the "new billing system of the sector." The system was based on the President's presentation "challenges and threats in steel distribution" that he had presented in the various zones. It was considered that the time had come to "take the decisive step in the application of the proposed change." If the Board adopted the system, it would be put to a vote at an Assembly on January 11, 2008, and then Assemblies would be convened in each zone to establish the application criteria (between January 14 and 18). The Board could make a "minimum proposal based on the cost studies of the services." Underlined added.</w:t>
      </w:r>
    </w:p>
    <w:p>
      <w:r>
        <w:t>Folio 2897 contains a photocopy of the email dated 14/12/2007 sent to the UAHE by a wholesaler member of the Board of Directors, in which it is stated: "I like it this way with decisions but at once. I have come back very satisfied this time from Madrid because I perceived a president with decision-making power and persuasive power and most importantly, that everyone has been imbued with the president's enthusiasm. I was fed up with always hearing the same thing (it is recommended, it is suggested...). Beating around the bush is what we did in previous meetings. We have been doing this that we are now going to call extras for six years as you know and it is going great for us. We cannot keep postponing decisions and looking for absurd justifications. This was coherent and necessary, this president has taken time to realize, but better late than never."</w:t>
      </w:r>
    </w:p>
    <w:p>
      <w:r>
        <w:t>Folios 2906 to 2908 contain the email dated 19/12/2007 by which UAHE sends, in accordance with what was agreed at the Christmas dinner, to one of the members of the Board of Directors the document containing the minimum extras, defining the denomination that should be used for each of the costs or services provided to the client, the calculation system, the minimum amount, and the scope of application.</w:t>
      </w:r>
    </w:p>
    <w:p>
      <w:r>
        <w:t>43. On January 10, 2008, the Board of Directors projected at the Christmas dinner was held, with the only item to be discussed being "the new billing system and the proposal for minimums to be made to the members during the Extraordinary General Assembly that will take place on January 11" (folios 359 and 360, 1782, 2898, 2901, and 2903 which includes the email of the call and contains the quoted text).</w:t>
      </w:r>
    </w:p>
    <w:p>
      <w:r>
        <w:t>The Board approved the new billing system, subjecting its implementation to the decision of the members at the General Assembly, and scheduled the holding of meetings in the different regional associations to endorse the decision made at the level of the Board of Directors.</w:t>
      </w:r>
    </w:p>
    <w:p>
      <w:r>
        <w:rPr>
          <w:b/>
        </w:rPr>
        <w:t>[Pages 16–18]</w:t>
      </w:r>
    </w:p>
    <w:p>
      <w:r>
        <w:t>sectoral. It was also established that, if approved at the Assembly, a deadline between February 1 and 15 would be set for making the necessary modifications to the computer systems, and for communicating the new invoice structure to clients. It was also agreed that the specialized press would be informed, and meetings would be scheduled with the client associations Anifer (Association of Reinforcement Steel Manufacturers), Ascem (Association of Metal Structure Builders), Transid (Association of Cutting Lines), and Unesid (Association of Steel Product Manufacturers), to facilitate the dissemination of the new system among their members.</w:t>
      </w:r>
    </w:p>
    <w:p>
      <w:r>
        <w:t>44. On January 11, 2008, the Extraordinary General Assembly of the UAHE was held, with an attendance of 263 companies (folios 191 – Infoacero magazine of January 2008, 207 – Acermetal magazine of January 2008), in which the new pricing tool was presented and approved, allowing the implementation of the new pricing or billing system that separates the price of the metal from the services or extras added to it (folios 305-314, 319-322, 316-318, 2331, 2504 and 2505, 2506, 2507, 2382-2383, 2901, 2903, 2904, 2905, 2912, 2913, 2914, 2915, 2916, 2941, 2942, 2943, 2944, 2945, 2946, 2947, 2948-2950, 3399).</w:t>
      </w:r>
    </w:p>
    <w:p>
      <w:r>
        <w:t>In preparing the call for this Assembly, and in order to "avoid competition problems," it was proposed to consult with the legal advisor on how to refer to the approval of the new billing system at the Assembly, and how to present it to clients (folio 2898).</w:t>
      </w:r>
    </w:p>
    <w:p>
      <w:r>
        <w:t>According to the minutes (reproduced in Annex VII of the PCH), the content of the Assembly was as follows:</w:t>
        <w:br/>
        <w:t>• The President of the UAHE referred to the awareness-raising work carried out in the different areas of Spain, and made a presentation titled "challenges and threats in the steel distribution sector" in which he covered (folios 456-477, 478-499, 2917-2936, 2951-2973, 2976-3000, 3001-3025): a) the costs of the services provided by wholesalers. b) the minimum extras recommended by the association (financing, management, transport, custom cutting, and shot blasting and painting), their scope of application, the calculation system, and the minimum surcharge amount. c) the new pricing tool of the UAHE that would allow the breakdown of invoice prices distinguishing between the base price of the material and the applicable extras depending on the services offered.</w:t>
      </w:r>
    </w:p>
    <w:p>
      <w:r>
        <w:t>In particular, in this presentation to the Assembly (of which there are several versions: folios 2951 to 3026), whose draft was sent to the legal advisor of UAHE to indicate "if there could be any inconvenience related to competition" (folio 315), and which was later presented in modified form at the regional meetings, statements such as: "we are tired of hearing that we must charge for services, but... who will bell the cat?; "how to face clients, competitors who do not apply it, my own sellers who oppose? (folios 2959, 2985, 3132 and 5533); "Minimum extras deduced from the cost studies carried out by working commissions" (folios 2992, 3140 and 5541); "Extras that would be fixed for a long period of time and would apply regardless of the price of the material" (folio 2965); "Recommended minimum extras" (folio 2966); "We are facing an important and decisive challenge"; "The moment is right"; "Let’s not kid ourselves: it will require a lot of enthusiasm, a lot of work, and a lot of trust" (folios 3150 and 5551); "the application of this new billing system is voluntary: let’s not expect, even though we wish for it, total unanimity" (folios 3151 and 5552). Emphasis added.</w:t>
      </w:r>
    </w:p>
    <w:p>
      <w:r>
        <w:t>• He outlined the planned schedule for implementation, in case of approval.</w:t>
        <w:br/>
        <w:t>• He anticipated the intention to call Extraordinary General Assemblies in all regional associations of the UAHE.</w:t>
        <w:br/>
        <w:t>• Finally, the Assembly approved, with no votes against and four abstentions, the new pricing tool that allows the new billing system to be implemented, as well as its complete dissemination among all members (folio 2331) and non-members (editorial of Infoacero of January 2008 signed by the President of UAHE, folio 189).</w:t>
      </w:r>
    </w:p>
    <w:p>
      <w:r>
        <w:t>VII.- Facts that demonstrate that the UAHE facilitated and disseminated the implementation of the new billing system approved by the Assembly, as well as that it monitored its application.</w:t>
      </w:r>
    </w:p>
    <w:p>
      <w:r>
        <w:t>45. The UAHE developed an "agenda" for the implementation of the new billing system (folios 3302-3311). According to this document, the elements to be considered in the implementation of the new billing system were the following: -Corporate communication; -Implementation of the system: report on the situation as of the date for each area; -Application by sectors; -Monitoring system; -Criteria for calculating the material (folio 3304).</w:t>
      </w:r>
    </w:p>
    <w:p>
      <w:r>
        <w:t>46. The UAHE decided to send all members the minutes of the Extraordinary General Assembly of January 11, 2008, "drafted with the idea that interested companies could attach it to the letter they send to their clients, informing them of the change in the billing system" (folio 3180). The UAHE also prepared the model letter to be sent by wholesalers to clients, as well as the days on which it should be sent (folio 2127). Folio 4093 reproduces the model letter sent by a warehouse to its client following these guidelines from the UAHE.</w:t>
      </w:r>
    </w:p>
    <w:p>
      <w:r>
        <w:t>47. The UAHE took care of the necessary IT modifications to ensure the proper functioning of the application of the new pricing tool (folios 403, 3168, 2911, 3174, 3175, 3270).</w:t>
      </w:r>
    </w:p>
    <w:p>
      <w:r>
        <w:t>48. On February 14, 2008, a communication signed by its President was sent to the members of the UAHE, informing them of the end of the first phase of implementation of the new billing system, and referred to March 1, 2008, as the definitive date for the implementation of the system (folios 1850, 2134-2135). Regarding this letter to the members, there are emails in the file that show that its content was reviewed by the legal advisor to "reassure us that there is nothing that puts us at risk" due to the compatibility of its content with competition legislation (folio 3288).</w:t>
      </w:r>
    </w:p>
    <w:p>
      <w:r>
        <w:t>49. In light of the reluctance generated by the collection of the management extra, the association prepared a new explanatory note to be sent to all members, compiling the necessary arguments to defend the application of the same to clients, and debated a change of nomenclature to call it "waste management" or "management and waste" (folios 447, 1410, 2388, 2389, 2406, 2444, 2438, 3339-3340, 3349-3351, 3359-3360).</w:t>
      </w:r>
    </w:p>
    <w:p>
      <w:r>
        <w:t>50. The agreement of the Extraordinary General Assembly of January 11, 2008, was disseminated through various sector magazines: Infoacero magazine of January 2008 (folios 189, 191), Acermetal magazine, no. 98 (folios 207, 292-294, 3028-3029, 3398), and Metales y Metalurgia magazine, no. 1955/ from January 24 to 31 (folios 206, 3179).</w:t>
      </w:r>
    </w:p>
    <w:p>
      <w:r>
        <w:t>51. Likewise, the UAHE disseminated the agreement adopted at the Extraordinary General Assembly of January 11, 2008, through the call for multiple meetings of the regional associations, in which the President of the UAHE made a new presentation (Annex VIII to the PCH) on the new billing system (folios 2142, 3030, 3123). January 17, 2008: extraordinary meeting of the Association of Iron Wholesalers of Andalusia, in which a coordinator was appointed for each province to organize the corresponding meetings (folios 2331, 2352, 3026-3027, 3032, 3123). January 21, 2008: meeting of the central zone (folios 2331, 3036-3075, 3123, 3297). January 22, 2008: General Assembly of Asturias in Gijón (folios 3076-3105, 3117). January 22, 2008: meeting of zone X in Bilbao (folios 3120-3121, 3123). January 23, 2008: meeting in Valencia (folios 3031, 3034, 3076-3105, 3106-3116, 3166). January 24, 2008: meeting in Aragón (folios 3123). January 25, 2008: meeting in Murcia (folios 3034, 3123, 3334). January 30, 2008: meeting in Zaragoza (folios 3181-3182, 3970). January 31, 2008: meeting of the Association of Iron Wholesalers of Galicia in Santiago (folios 2455, 3185-3223, 3226-3250, 3970). February 4, 2008: meeting with Ascem and the Unió de Magatzemistes de ferros de Catalunya i Balears (folios 3034, 3224-3250, 3251, 3255, 3261-3266, 3268, 3277, 3314-3315, 3970). February 6, 2008: meeting in Extremadura (folios 3123-3160, 3268, 3277). June 12, 2008: meeting of Femetal in Gijón (folios 1392-1404, 3034, 3297).</w:t>
      </w:r>
    </w:p>
    <w:p>
      <w:r>
        <w:t>52. In some cases, the presentations made at the regional meetings were disseminated by email (folios 2298-2325, 2142-2180, 3036-3074, 3256). Folio 2298 reproduces the email that the manager of the UAHE sends to a wholesaler, in which the text tells the recipient: "you know that you have to be careful with the content, so if you are going to send it to someone, remove all references to the UAHE and, if possible, to the minimums for each service." This email is, in fact, forwarded, and in it, it says "I am sending you the UAHE presentation. (...) he insists that we do not publish it openly, with the UAHE logos in case it reaches someone who presents it to the competition court. It will be the presentation made to the zones." Emphasis added.</w:t>
      </w:r>
    </w:p>
    <w:p>
      <w:r>
        <w:t>53. The new billing system was also disseminated outside the national territory, as on April 2, 2008, one of the companies associated with the UAHE communicated to its non-Spanish parent company, in a meeting held in Duisburg, the</w:t>
      </w:r>
    </w:p>
    <w:p>
      <w:r>
        <w:rPr>
          <w:b/>
        </w:rPr>
        <w:t>[Pages 19–21]</w:t>
      </w:r>
    </w:p>
    <w:p>
      <w:r>
        <w:t>implementation of the extras system (folio 4219). For its part, the UAHE itself drafted a communication to Portugal regarding the implementation of the new extras system (folio 3312).</w:t>
      </w:r>
    </w:p>
    <w:p>
      <w:r>
        <w:t>54. The agreement adopted on January 11, 2008, was communicated to various associations with which the UAHE held meetings: with Transid (Association of Cutting Lines) (folios 2974-2975 and 3032), Ascem (Association of Metal Structure Builders) (3163-3164, 3181, 3226, 3255, 3268), Anifer (National Association of Reinforcement Steel Manufacturers), Unesid (Association of Steel Product Manufacturers), and Seopan (National Construction Companies Association) (folios 3329-3330) to inform the top officials of these associations about the project undertaken by the UAHE (folio 398).</w:t>
      </w:r>
    </w:p>
    <w:p>
      <w:r>
        <w:t>On January 24, 2008, the meeting with Anifer took place to "encourage them to do the same in the reinforcement sector" (folios 3033, 3178, 3259-3260). Although Anifer expressed its pessimism regarding the possibility of passing on the costs of services in that sector, they stated that they would consider the possibility of itemizing transportation and financing services in their invoices, viewing the UAHE's actions as an opportunity to charge for certain costs that they were unable to pass on (folios 3166 and 3181).</w:t>
      </w:r>
    </w:p>
    <w:p>
      <w:r>
        <w:t>In March 2008, a member of the Board of Directors of Ascem signed the editorial of the magazine Infoacero under the title "Metal Structure Manufacturers Must Take Advantage of the Inertia of the Union of Wholesalers" (folio 1865).</w:t>
      </w:r>
    </w:p>
    <w:p>
      <w:r>
        <w:t>On March 18, 2008, an initial date was set for the meeting with Seopan executives to "sell them" the billing system with extras approved by the UAHE (folio 3338). The meeting would ultimately take place on March 26, 2008 (folios 357 and 3359).</w:t>
      </w:r>
    </w:p>
    <w:p>
      <w:r>
        <w:t>55. A "UAHE monitoring team was created to oversee" the agreements made regarding the new billing method (folio 3988), which allowed for information on potential cracks in the application of the system (folios 1412, 2449, 2462, 3296, and 3336).</w:t>
      </w:r>
    </w:p>
    <w:p>
      <w:r>
        <w:t>Thus, in an email dated 05/05/2008, it states "Good afternoon (...), as a member of the UAHE monitoring team to oversee the agreements made regarding the new billing method. We know from having seen several customer invoices that [...] the Waste Management and the agreed financial expenses are not being applied. We have several clients in the Illueca area and in the Arcos Jalón and Santa Maria de Huerta area. You discuss it with the president, we already discussed." (folios 3988 and 4058).</w:t>
      </w:r>
    </w:p>
    <w:p>
      <w:r>
        <w:t>In another email dated 19/05/2008, it is noted: "For a meeting we will have tomorrow, I would need you to inform me, if that is the case, of the incidents related to the new billing system that you are encountering in each of your areas" (folio 2462). Underlined added.</w:t>
      </w:r>
    </w:p>
    <w:p>
      <w:r>
        <w:t>56. The UAHE conducted thorough monitoring of the implementation of the billing system, based on reciprocal information between it and its members and the organization of follow-up meetings (folios 357-358, 397-398, 1787, 1788, 1791-1792, 2197-2199, 3281-3283, 3290-3292, 3298-3301, 3314, 3331-3333, 3335, 3338, 3359-3360).</w:t>
      </w:r>
    </w:p>
    <w:p>
      <w:r>
        <w:t>57. On February 12 and March 27, 2008, two meetings of the UAHE Board of Directors were held, including the "monitoring of the implementation of the new billing system" as an item included in both agendas, during which the results of the assemblies held in their respective areas were presented, and they agreed on their success. For its part, according to what was agreed in the first of the aforementioned Boards, the UAHE regularly informed its members about the evolution of the application of the agreement in the different areas.</w:t>
      </w:r>
    </w:p>
    <w:p>
      <w:r>
        <w:t>For example, folio 3298 reproduces the text of the email dated 26/02/2008 sent by the manager of the UAHE to the President attaching the follow-up report and application of the agreement by areas, regarding which it is stated: "It is written in an 'anticompetitive' style, I mean, in my opinion, we should not make copies for the attendees at tomorrow's meeting." Underlined added.</w:t>
      </w:r>
    </w:p>
    <w:p>
      <w:r>
        <w:t>VIII.- Facts that demonstrate that the new billing system was applied by associated and non-associated wholesalers, and that customers expressed their disagreement with the new billing system, questioning its compatibility with the LDC, as well as that the UAHE adopted a common strategy in response.</w:t>
      </w:r>
    </w:p>
    <w:p>
      <w:r>
        <w:t>58. The billing system and minimum extras approved by the UAHE were applied by the associates to their clients (folios 442-443, 2123-2124, 2127, 2133, 2142-2180, 2188-2189, 2192-2194, 2203-2204, 2205-2206, 2388, 2389, 2391, 2395, 2396, 2397, 2404, 2406, 2414, 2415-2416, 2419, 2438, 2444, 2445-2446, 2836-2837, 3294-3295, 4007, 4117-4120, 4122, 4179-4181, 4212, 4222-4223, 4240, 4241, 4242, 4261, 4276, 4277, 4278).</w:t>
      </w:r>
    </w:p>
    <w:p>
      <w:r>
        <w:t>Two examples: Folio 2188 reproduces the email dated 1/02/2008 that a wholesaler, a member of the UAHE Board of Directors, sent to the area delegates sending a table so they can calculate "the effect of the surcharges from the UAHE that will come into effect on February 15." Folio 2192 reproduces an email dated 18/02/2008 from a wholesaler to its area delegations indicating that today "along with the conditions imposed by the UAHE" a new surcharge condition for cutting has been activated. Underlined added.</w:t>
      </w:r>
    </w:p>
    <w:p>
      <w:r>
        <w:t>59. In the letters sent by the associates to their clients communicating the application of the new billing system, in almost all cases, the change was justified by referring to the agreement adopted by the Extraordinary General Assembly on January 11, 2008 (folios 412-413, 444, 445, 536-537, 1732-1733, 1778, 1805, 1806, 1807, 2392-2394, 3357, 4093).</w:t>
      </w:r>
    </w:p>
    <w:p>
      <w:r>
        <w:t>60. It is also noted that a company not associated with the UAHE applied the billing system invoking the agreement approved by the UAHE on January 11, 2008 (folio 406). It is also noted in the file that another non-associated company, Plafesa, may have been informed of the UAHE Assembly since another company approached it to request information about it (folio 4489) and because Plafesa ultimately sent letters to its clients partially applying the financial surcharges approved by the UAHE (folios 1602-1663). On the other hand, there are emails that reveal the entry into force of new sales conditions by Plafesa, just at the moment of the implementation of the UAHE billing system and even the use of the same nomenclature as the UAHE: "we have received the circular you are sending with the new sales conditions starting April 7." (email from a client to Plafesa, folio 4517); "our sales representative will contact you to visit you and explain in person the improvements that our new billing system will bring you"; "in response to your letter of March 31, we regret that we cannot meet your request to provide an all-inclusive price" (folio 4491).</w:t>
      </w:r>
    </w:p>
    <w:p>
      <w:r>
        <w:t>61. After the application of the new billing system by the wholesalers, certain clients expressed their disagreement with it, also warning, in most cases, of the possible incompatibility of the agreement approved by the UAHE with the competition defense regulations (folios 408, 409, 410, 414-416, 417-418, 419-421, 422-423, 424, 425, 426, 427, 428, 450, 1801-1804, 1817-1823, 2296, 2405, 3328, 3389-3390, 3401-3402, 3405-3409, 3410-3412, 3414-3416, 3423, 4156-4157, 4163, 4175).</w:t>
      </w:r>
    </w:p>
    <w:p>
      <w:r>
        <w:t>62. Prior to these letters from clients, the UAHE had already contacted its legal advisor (folios 315, 2760, 3283, 3284, 2898) regarding the possible implications that, from the perspective of competition law, its actions aimed at implementing the new billing model and minimum extras could have, and adopted various precautions (folios 2201, 2197, 2741, 2298, 3161, 3281, 3288, 3298, 3358, 3359).</w:t>
      </w:r>
    </w:p>
    <w:p>
      <w:r>
        <w:t>For example, folio 3161 reproduces an email dated 23/01/2008 sent by UAHE to an associate, attaching the presentation of extras, and in which the text requests the recipient that this document "does not leave your 'houses' in case it could be interpreted as an anticompetitive practice." Another example, folio 3281 reproduces an email from UAHE dated 13/02/2008, by which a document on the results of the area meetings is attached to several associates, in which it is stated "for everyone's greater peace of mind, I ask you to delete this email as soon as you have downloaded the attached file." The same text is contained in the email dated 19/02/2008 reproduced in folio 3290. Underlined added.</w:t>
      </w:r>
    </w:p>
    <w:p>
      <w:r>
        <w:t>63. In light of the risk of a formal complaint to the competition authority, the UAHE requested its legal advisor to design a common action strategy for its associates (folio 3385, 3387-3388, 3825, 3826, 3829). In this regard, the President of the UAHE stated in an email dated April 20, 2008, the following: "We cannot remain indifferent seeing how what could be one or several formal complaints to the Competition Court is brewing. I believe it is urgent to take measures and for that it is important that (...) you propose a strategy" (folio 3385).</w:t>
      </w:r>
    </w:p>
    <w:p>
      <w:r>
        <w:t>The legal advisor prepared a circular proposal in April 2008 and compiled a set of arguments that the associates should include in their communications with them,</w:t>
      </w:r>
    </w:p>
    <w:p>
      <w:r>
        <w:rPr>
          <w:b/>
        </w:rPr>
        <w:t>[Pages 22–24]</w:t>
      </w:r>
    </w:p>
    <w:p>
      <w:r>
        <w:t>to clarify the competition issues raised by clients, insisting that such communications should not be the same (2046 bis1-bis 3, 2427, 2432 bis2, 3413). Based on the advice received, the UAHE drafted a communication proposal to respond to the letters sent by clients - mostly structural engineers - (folios 432, 446, 2260-2261, 2266-2267, 2337-2339, 3395-3396, 4097, 4107-4108, 4110-4111), and called a specialized meeting on the implementation of the new billing system for May 20, 2008 (folios 356, 436, 2427, 3397, 3421-3422, 2137-2139).</w:t>
      </w:r>
    </w:p>
    <w:p>
      <w:r>
        <w:t>At this meeting, it was agreed to issue an editorial in the May edition of the magazine Infoacero, informing members that the application of the system was free and voluntary and should clarify the invoices, allowing management extras to be established through negotiation with clients (folios 1868, 3424-3425). In particular, it was decided to "convert the letter from our advisor into an editorial for the magazine, so that the member companies do not get scared by the message and backtrack on the new billing, and at the same time to make them aware that there are certain practices that go against free competition."</w:t>
      </w:r>
    </w:p>
    <w:p>
      <w:r>
        <w:t>Likewise, at that meeting, the regional Presidents agreed to inform the members that "saying that they charge certain amounts due to an agreement of the UAHE could (and could bring us) problems with the National Competition Commission" (folio 3424).</w:t>
      </w:r>
    </w:p>
    <w:p>
      <w:r>
        <w:t>64. The UAHE sought a second legal advice on June 4, 2008, arranged a meeting with Seopan, and held meetings with Confemetal (May 21, 2008), Ascem, Cepco (May 28), and the National Construction Confederation (June 12), to convey the idea that the new billing system was compatible with free competition, and that it had been voluntarily adopted by the companies, which freely set the costs to be charged for each service provided to the client (folios 435, 1835-1843, 2275, 3426-3427, 3430-3435).</w:t>
      </w:r>
    </w:p>
    <w:p>
      <w:r>
        <w:t>The editorial that was initially going to be published in the June 2008 edition of Infometal was replaced by another one that, like the one in May, reiterated the voluntary nature of the application of the extras (folios 171, 3452-3453, 3456-3459). In the draft prepared for the June editorial, there are statements as expressive as the following: "above the difficulties, the setbacks... after years, hours, and many debates..." the time has come to launch "the matter of the EXTRAS...". "And without the correct and persistent IMPULSE of the UAHE, responsible for suggesting and promoting the aims and objectives of the association, it would not have been possible to reach where we have reached," "...we are at the delicate moment of implementation, of trust, of work by regions,... If the decision has been difficult, achieving a majority will be just as difficult or more" (folio 3453). The text was so revealing that the manager of the UAHE suggested it be rewritten (folio 3452). Underlined added.</w:t>
      </w:r>
    </w:p>
    <w:p>
      <w:r>
        <w:t>The UAHE prepared and sent to its members, in June 2008, a new model letter to address their clients, adjusted almost literally to the circular proposal initially drafted by its legal advisor (folios 297, 433-434, 3463-3464).</w:t>
      </w:r>
    </w:p>
    <w:p>
      <w:r>
        <w:t>22</w:t>
      </w:r>
    </w:p>
    <w:p>
      <w:r>
        <w:t>IX.- Facts that demonstrate that, in parallel to the recommendation and subsequent agreement to implement a new billing model, the UAHE sent its members two models of letters with the payment alternatives for clients during vacation periods.</w:t>
      </w:r>
    </w:p>
    <w:p>
      <w:r>
        <w:t>65. In April 2007, the UAHE sent its members an email stating: "Dear member: regarding a matter that concerns many associated companies about the deferral of client payments during vacation periods, we are pleased to send you two examples of letters proposing various payment alternatives" (folios 3367 to 3369; HP 32).</w:t>
      </w:r>
    </w:p>
    <w:p>
      <w:r>
        <w:t>66. Previously, in May 2005, the members of the Board of Directors of the UAHE considered drafting, after legal advice, a recommendation to the members informing them, in light of payment deferrals due in August, of the existing payment alternatives (HP 19). In the meeting referenced in HP 31 and 36 between the associations of the regions of Galicia and Asturias dated March 20, 2007, the objective was established to involve the UAHE in providing a solution to the extension of payment terms during vacation months (folios 3685 to 3687).</w:t>
      </w:r>
    </w:p>
    <w:p>
      <w:r>
        <w:t>67. In April 2008, a member company again requested a model letter regarding payment deferrals during vacation periods, a request that was met by the UAHE by resending the letter models that had been communicated to all members in April 2007 (folios 3367-3370).</w:t>
      </w:r>
    </w:p>
    <w:p>
      <w:r>
        <w:t>68. That same month, one of the companies associated with the UAHE sent a client a communication proposing various alternatives for payments with due dates coinciding with the vacation period (folio 407).</w:t>
      </w:r>
    </w:p>
    <w:p>
      <w:r>
        <w:t>LEGAL GROUNDS</w:t>
      </w:r>
    </w:p>
    <w:p>
      <w:r>
        <w:t>First.- Applicable competition regulations</w:t>
      </w:r>
    </w:p>
    <w:p>
      <w:r>
        <w:t>The Directorate of Investigation proposes to this Council of the CNC that it declare the commission by the UAHE of two collusive behaviors prohibited by Articles 1 of Law 16/1989 and Law 15/2007, the first of which would also violate Article 101.1 of the Treaty on the Functioning of the European Union (TFEU) and would have lasted from October 1999 to June 2008, while the second infringement would have lasted from May 2005 to April 2008.</w:t>
      </w:r>
    </w:p>
    <w:p>
      <w:r>
        <w:t>Article 1.1 of Law 16/1989 and Law 15/2007 prohibits the same anticompetitive conduct: "any agreement, decision or collective recommendation, or concerted or consciously parallel practice that has as its object, produces or may produce the effect of preventing, restricting or distorting competition in all or part of the national market." In cases like the present, where anticompetitive behaviors extend over time during the validity of two regulations (Law 16/1989 and Law 15/2007), according to Article 128 of Law 30/1992, in previous Resolutions (for all, RCNC of 11/12/2009, expte. S/0037/08, Decennial Insurance Companies) the Council has considered it necessary to apply one of the two, opting for the one that is most beneficial for the accused company according to the principles of non-retroactivity of the more unfavorable sanctioning norm, and retroactivity of the more favorable for the infringer in the specific case.</w:t>
      </w:r>
    </w:p>
    <w:p>
      <w:r>
        <w:t>Since Article 1 of Law 16/1989 and Law 15/2007 prohibit the same conduct, for the purposes of the legal qualification of the established facts, it would be indifferent to apply one or the other legal provision, but the legal consequences that, in this particular case, may arise for the accused companies vary depending on whether one law or the other is applied. In particular, since the accused is a professional association of competing entrepreneurs, constituted for the purposes of representation, defense, and coordination of the common interests of its members, which is accused of carrying out two collusive behaviors, from the confrontation of Articles 62.4.a) and 63.3.c) of the sanctioning regime of Law 15/2007 with Article 10 of Law 16/1989, this Council concludes that the application of the latter Law is more beneficial for the UAHE, insofar as being an economic operator without turnover, the fine for carrying out a prohibited conduct cannot exceed the amount of 901,518.16 euros. Therefore, within the framework of this sanctioning file, the Council considers Law 16/1989 (LDC hereinafter) as the most favorable norm for the accused and, consequently, the norm under which it corresponds to qualify and sanction the behaviors attributed in this file during its entire validity.</w:t>
      </w:r>
    </w:p>
    <w:p>
      <w:r>
        <w:t>The UAHE groups companies that represent 90% of what is marketed by iron warehouses in Spain. The facts recorded in the Established Facts (HP) 58 to 60 of this Resolution demonstrate that the agreement of the Extraordinary General Assembly of January 11, 2008, by which the new billing system was decided, was followed by warehouses associated and not associated with the UAHE, so that the accused conduct may have produced effects in the entire Spanish market for steel distribution.</w:t>
      </w:r>
    </w:p>
    <w:p>
      <w:r>
        <w:t>Furthermore, it is also evidenced that there were working groups at the European level within the European organization "Eurometal," in which recommendations were made on the issue of collection periods and the collection of transportation costs, which UAHE attended or, at least, had access to the content of those groups as a member of that association. This information demonstrates that the objective of homogenizing the behavior of wholesalers, in relation to the collection of certain services, existed even at the European level (HP 16). It has also been established that the aforementioned restrictive agreement adopted by the UAHE Assembly was communicated by one of the associated companies to its non-Spanish parent company, in a meeting held in Duisburg, as well as that the accused association itself drafted a communication to the counterpart association in Portugal (Açofer) regarding the implementation of the new system (HP 53), and at whose headquarters in Lisbon the Board of Directors of the UAHE held a meeting on November 12, 2007, in which the follow-up of the agreements related to the implementation of the new pricing system and the minimum extras was discussed (HP 35). For all these reasons, it can be concluded that this conduct attributed to the UAHE may have produced or produce effects in the</w:t>
      </w:r>
    </w:p>
    <w:p>
      <w:r>
        <w:rPr>
          <w:b/>
        </w:rPr>
        <w:t>[Pages 25–27]</w:t>
      </w:r>
    </w:p>
    <w:p>
      <w:r>
        <w:t>companies, but they do not dominate the market. The presence of small warehouses ensures a competitive environment, as they can offer specialized services and respond quickly to local demands.</w:t>
      </w:r>
    </w:p>
    <w:p>
      <w:r>
        <w:t>Fourth.- Conclusion on the infringement of competition law</w:t>
        <w:br/>
        <w:t>In light of the above, the Council concludes that the conduct attributed to the UAHE constitutes an infringement of Article 1 of the LDC, as it has the object and effect of restricting competition in the relevant market. The evidence presented demonstrates that the UAHE engaged in practices that could lead to price fixing and market sharing among its members, which is prohibited under competition law.</w:t>
      </w:r>
    </w:p>
    <w:p>
      <w:r>
        <w:t>The Council also emphasizes that the UAHE's actions not only affect its members but also have broader implications for the market and consumers, as they can lead to higher prices and reduced choices for end-users. The need for a competitive market is essential for fostering innovation and ensuring that consumers benefit from fair prices and quality products.</w:t>
      </w:r>
    </w:p>
    <w:p>
      <w:r>
        <w:t>In conclusion, the Council finds that the UAHE has violated competition law and will impose the corresponding sanctions as outlined in the resolution. The decision aims to restore competition in the market and prevent similar conduct in the future, ensuring that all market participants can compete on equal terms.</w:t>
      </w:r>
    </w:p>
    <w:p>
      <w:r>
        <w:rPr>
          <w:b/>
        </w:rPr>
        <w:t>[Pages 28–30]</w:t>
      </w:r>
    </w:p>
    <w:p>
      <w:r>
        <w:t>distributes carbon steel through storage centers, is highly atomized with no company holding a market share greater than 10%, and there is a significant presence of small warehouses in the market. Suppliers operating in the market are part of large distribution groups and even distributors integrated into large European manufacturers. On the other hand, the demand for steel distribution, particularly for long carbon steel products through warehouses, is predominantly made up of companies in the construction and infrastructure sector, resulting in a very fragmented demand in terms of the number and size of customers. Such customers require a variable supply, not excessively large in volume, and a quick response from the distributor. The agreements are not for exclusive supply, and prices are generally negotiated for each transaction.</w:t>
      </w:r>
    </w:p>
    <w:p>
      <w:r>
        <w:t>This is a market in a phase of maturity, where the customer is clearly volatile and not characterized by loyalty to distributors, as their choice is fundamentally based on price and speed of delivery service, rather than on product quality or any brand, since all distributors offer a product of homogeneous quality. The distributors themselves purchase from one producer or another based on the price offered to them, as the product itself has very similar characteristics. Customers in this market do not operate under stable contracts, but rather typically operate through new orders whose price is set each time, so the customer does not incur switching costs. Finally, the market for the distribution of steel products is characterized by the absence of significant restrictions on access to the market for the distribution of long carbon steel products through storage centers, with only the initial investment in storage facilities being noteworthy. Aside from that, there are no legal, technological, or any other type of entry barriers that make the market impermeable.</w:t>
      </w:r>
    </w:p>
    <w:p>
      <w:r>
        <w:t>Fourth.- The application of the principle of criminal typicity to the prohibition of restrictive conduct</w:t>
      </w:r>
    </w:p>
    <w:p>
      <w:r>
        <w:t>The DI considers that the conduct consisting of agreeing and disseminating, following a continuous recommendation over time, a new billing model that sets the surcharges to be applied to customers, their minimum amount, and the conditions of such application, which would have begun in October 1999 and would have lasted until at least June 2008, constitutes a continuous infringement of Articles 1 of the LDC and 101.1 of the TFEU developed in 4 defined stages in paragraph 133 of the Statement of Facts (PCH), and in paragraph 148 of the Report and Proposal for Resolution (IPR).</w:t>
      </w:r>
    </w:p>
    <w:p>
      <w:r>
        <w:t>The DI relies on a successive series of facts that occurred during the cited period, which are documented in the file (HP 12 to 64). The UAHE does not deny the existence of these documented facts, but argues, first and briefly, that according to the principle of criminal typicity, these would either be statements of intent from certain internal commissions of the UAHE that, at worst, would constitute the internal phase of the administrative infringement (if it exists), or preparatory acts (conducting cost studies) of that hypothetical infringement. Internal acts or preparatory acts that would be exempt from punishment for being part of the iter criminis of an infringement (quod non), which would begin with the execution acts.</w:t>
      </w:r>
    </w:p>
    <w:p>
      <w:r>
        <w:t>The application of the criminal jurisprudential doctrine of preparatory acts of the crime is supported by the established constitutional and Supreme Court jurisprudence that declares that the guiding principles of criminal law apply to sanctioning administrative law with "certain nuances." In line with this jurisprudence, the Council of the CNC considers that it is not possible to apply the principle of criminal typicity to the sanctioning law of competition defense as it is, without any nuance or adaptation, the principle of criminal typicity; that is, with the rigor that such a principle is formulated in criminal law. This is because the principle of typicity in criminal law translates into the need to clearly and precisely delineate or individualize the specific facts or behaviors that are prohibited (which are typical), which results in the criminal legality of all those acts that cannot be classified under any of the various criminal offenses. However, against this penal technique of typicity or precise delineation of what is prohibited (and, by exclusion, what is not punished), competition law (national and comparative) uses the technique of the general prohibitive clause, precisely because the use of the technique of criminal typicity, in a field such as the market, would violate the principle of legal certainty, given the difficulty or impossibility of typifying with the precision required in criminal law the multiplicity of forms that restrictive behavior of economic operators in the market can take. A general prohibitive clause against collusion (art. 1.1 LDC and 101.1 TFEU) that is defined in relation to the addressees (all economic operators), the means by which the conduct is established (any form of concertation: agreements, decisions or collective recommendations, concerted practices or consciously parallel practices) and, in particular, by the pursued and prohibited purpose (the actual or potential causing of harm to effective competition in the markets). Therefore, a general clause or open type deliberately imprecise that constitutes, in a certain way, an implicit mandate from the legislator to the administrative and jurisdictional authorities responsible for its application to progressively develop competition law.</w:t>
      </w:r>
    </w:p>
    <w:p>
      <w:r>
        <w:t>This manifest impossibility of typifying antitrust infringements (as well as unfair competition) with the precision required in criminal law leads to a lack of identity between criminal typicity and the definition of conduct prohibited by competition law. For this reason, a consolidated community jurisprudence in the field of competition defense has considered that a series of distinct, separate acts that occur over time can constitute a single and continuous infringement, as long as they are part of a joint plan due to their identical anticompetitive object (among others, CJEU judgment of 07/01/2004 Aalborg Portland A/S, Case C-204/00 and joined cases; General Court judgment of 08/07/2008 BPB, Case T-53/03 paragraph 252). A jurisprudential doctrine that finds its normative reflection in the field of Spanish sanctioning administrative law in Article 4.6 of RD 1398/1993, of August 4, which approves the Regulation of the Procedure for the Exercise of the Sanctioning Power: "the carrying out of a plurality of actions or omissions that infringe the same or similar administrative provisions, in execution of a preconceived plan or taking advantage of the same occasion, shall be sanctionable as a continuous infringement." (SAN of 11/06/2009, appeal no. 542/2007 Caja Vital, legal ground 6).</w:t>
      </w:r>
    </w:p>
    <w:p>
      <w:r>
        <w:t>In any case, the factual findings 12 to 13 of this Resolution provide evidence that in October 1999 the UAHE had adopted an anticompetitive agreement, consisting of "some type of mechanism" that would allow wholesalers to recover "the minimum costs that every order generates for companies," for which cost studies were conducted and the design of the software tool was commissioned to enable all members to implement the new pricing system, which would require "a joint action of the entire U.A.H.E. to explain to our clients the changes to be made." That is, the facts established in these factual findings 12 to 13 are not, as alleged by the UAHE, preparatory acts of an illicit act carried out years later, in 2007 or on January 11, 2008, but rather facts that demonstrate the existence at that date of an agreement of an association that groups together competing entrepreneurs to coordinate competitive behavior regarding the services or extras that the wholesalers of iron provide to their clients, for which the association had agreed to design a mechanism (a billing system) that would allow them to pass on to the client certain minimum costs, determined according to the cost studies developed and discussed within the association.</w:t>
      </w:r>
    </w:p>
    <w:p>
      <w:r>
        <w:t>Those same documented facts in factual findings 12 to 13 are also not internal acts of the infringement, because we are dealing with conduct carried out by a legal entity that groups together companies that remain legally and economically independent. In another case, if the UAHE were an independent economic operator, its conduct, whether internal or carried out in the market, would in any case be outside the scope of the prohibition of collusive conduct of Articles 1.1 LDC and 101.1 TFEU due to the lack of the element of plurality of autonomous wills. The inclusion of the anticompetitive conduct of associations in the prohibition of restrictive agreements is therefore due to the legislator's intention that economic operators do not use the personification of associative entities to escape the prohibition of anticompetitive collusion. For this same reason, the agreements, decisions, or recommendations adopted by internal bodies that statutorily cannot make binding decisions for the members, far from being mere expressions of the unilateral will of a subject not externalized and, therefore, without legal significance under Articles 1.1 LDC and 101.1 TFEU, will constitute anticompetitive agreements to the extent that they aim to or are capable of coordinating or determining the behavior of the members of the association, as the Council believes occurs with the conduct established in factual findings 12 to 13.</w:t>
      </w:r>
    </w:p>
    <w:p>
      <w:r>
        <w:t>Fifth.- The qualification of the first conduct attributed as a single and continuous infringement</w:t>
      </w:r>
    </w:p>
    <w:p>
      <w:r>
        <w:t>The DI makes a global assessment of factual findings 12 to 43 to conclude that, considering the common objective of all of them (to homogenize the behavior of wholesalers regarding the collection of certain services), they constitute or are manifestations of behavior legally qualifying as collective recommendation in accordance with Articles 1.1 LDC and 101.1 TFEU. An anticompetitive behavior, necessary and prior, to finally attribute binding character to that anticompetitive objective, which is</w:t>
      </w:r>
    </w:p>
    <w:p>
      <w:r>
        <w:rPr>
          <w:b/>
        </w:rPr>
        <w:t>[Pages 31–33]</w:t>
      </w:r>
    </w:p>
    <w:p>
      <w:r>
        <w:t>the Assembly General of January 11, 2008 (HP 44). In short, regardless of the specific terms in which the DI formulates the proposal to the Council, it considers that the DI has concluded that there is sufficient documentary evidence in the file to consider that UAHE is responsible for a single and continuous infringement over time, consisting of recommending to its members the implementation of a new billing model for clients, in which the surcharges to be applied to clients, their calculation system, the minimum amount, and the scope of application are established. For this purpose, UAHE prepared, reviewed, updated, and disseminated over the years among its members cost studies of the various services that wholesalers provide to clients, with the aim of promoting, mainly through meetings with regional associations, the need to pass on the minimum cost of those services to clients, through a billing system that would allow for the breakdown of the product price in the delivery note or invoice.</w:t>
      </w:r>
    </w:p>
    <w:p>
      <w:r>
        <w:t>In response to this accusation, UAHE has argued, in summary, that the requirements established by community jurisprudence to consider the existence of a single and continuous infringement over time are not met, and that since it has not proven the existence of a common objective and a link of complementarity or a global plan that logically, continuously, and successively intertwines the various infringements that would have occurred during that period, the statute of limitations applies to those proven facts that, if they constituted an infringement of antitrust legislation, are prior to March 2007, which is the date when the agreement of the Assembly General of January 11, 2008, would have begun to take shape.</w:t>
      </w:r>
    </w:p>
    <w:p>
      <w:r>
        <w:t>Starting from this premise, UAHE conducts in its allegations an individual, isolated analysis of what it considers to be the restrictive behaviors attributed by the DI: (1) regarding the cost studies, it argues that they were never approved by the Board of Directors or the Assembly General, being mere decisions or conclusions of working committees not contemplated in the Statutes as decisions of UAHE, and that, in any case, despite being disseminated, they are not anticompetitive because the association never recommended their application. (2) Regarding the billing system, it is admitted that it was approved by the Assembly General of January 11, 2008, but it is denied that it was mandatory for the members, as well as that this body approved a minimum system to be applied with the breakdown of the extras in the invoice, nor a monitoring system, let alone a penalty system for those who did not apply the minimum extras, so at most, it would be talking about a recommendation. (3) Regarding the extras or surcharges for services provided to the client, it is argued that the final amount of the invoice, whether or not it breaks down the extras, usually includes the product price, the commercial margin, and the cost of the services provided. That the objective of the billing system that breaks down the extras was to provide greater transparency in relations with the client, but it acknowledges that during the process of developing the new billing system, "the idea of setting certain minimum amounts per extra arose, in order to encourage wholesalers to implement the breakdown." However, it qualifies this fact as an "attempt" to set minimum costs, since the document of minimum extras dated December 10, 2007, was not approved either in the Board or in the Assembly, and was never sent to the members, and accepting that it was an infringement of competition rules, it would undoubtedly not be part of a strategy that began in October 1999.</w:t>
      </w:r>
    </w:p>
    <w:p>
      <w:r>
        <w:t>The Council cannot share this method of individualized or separate analysis of the proven facts, which aims to artificially present as autonomous, unconnected behaviors, facts that logically succeed over time according to an anticompetitive strategy, which is clearly revealed when a global examination of the set of proven facts is conducted. Only if the fragmented and decontextualized analysis of the behaviors proposed by UAHE is accepted, can it be considered that certain behaviors carried out by it are not anticompetitive (the preparation of cost studies and a billing system by an association of companies), that those which are (financial surcharges for deferred payment) would be covered by a legal exemption or by application of Article 1.3 LDC for being restrictions by effects that generate efficiencies (recommendation for deferred payments during holiday periods), or in any case that they would be restrictions of lesser importance (recommendation of minimum extras from 2007). On the contrary, the Council considers that the information existing in this file provides evidence of the existence of a series of facts or behaviors that succeed over time, from different members and bodies of UAHE, which analyzed as a whole present the same final objective and demonstrate that this association designed a global strategy aimed at standardizing the behavior of iron wholesalers concerning the services provided to the client, with the unique and final anticompetitive objective of eliminating or reducing the existing competition among wholesalers in that area of the services that the wholesaler provides to its clients.</w:t>
      </w:r>
    </w:p>
    <w:p>
      <w:r>
        <w:t>Community courts have indicated that an infringement of the prohibition of restrictive agreements can result "from a series of acts separated in time or even from a continued behavior," as long as the different actions fall within a joint plan due to their identical or unique object, which cannot be determined by a general reference to the distortion of competition. An interpretation – that there is a single and continuous infringement over time – which will not be undermined by the fact that one or several elements of that series of acts or the continued behavior may also constitute by themselves and considered in isolation an infringement of the same provision. Nor will it be undermined by the absence of direct evidence of the persistence of the continued infringement during "more or less long periods within the framework of an infringement lasting several years," as long as there is evidence of facts sufficiently close in time and connected to each other, so that it can be reasonably inferred in law that the infringement continued uninterrupted between two specific dates. An interpretation based on the fact that companies are usually aware of the anticompetitive nature of their behaviors, and therefore it is common for the competition authority to encounter documentation of a fractional and dispersed nature, so that it is normally necessary to infer the existence and duration of the infringement from certain coincidences and indications that, considered as a whole, can constitute, in the absence of a coherent explanation, the proof of a single and continuous infringement. (Among others: STG of 07/07/1994, Case T-43/92, Dunlop, para. 79; STJUE of 15/03/2000, Case C-104/95 Cimenteries CBR SA; STJUE of 07/01/2004, Case C-204/00 P and others Aalborg, paras. 258 to 261; STG of 15/09/2005, Case T-325/01 DaimlerChrysler, para. 215; STJUE of 21/09/2006, Case C-105/04, paras. 94 to 96, 98 and 135; STG of 12/12/2007, Case T-101/05 and others BASF AG, para. 180; STG of 08/07/2008, Case T-53/03 BPB, para. 63; STG of 14/12/2009, Case T-58/01, Solvay, para. 294).</w:t>
      </w:r>
    </w:p>
    <w:p>
      <w:r>
        <w:t>Community jurisprudence that both the TDC and the CNC have applied in previous resolutions (the most recent, RCNC of 28/01/2010, Expte. S/0014/07 Sanitary Waste, legal ground 9).</w:t>
      </w:r>
    </w:p>
    <w:p>
      <w:r>
        <w:t>The Council considers that this doctrine is fully applicable to this case. Commission V, called customer relations, is a working committee created for advisory purposes by the Board of Directors in accordance with Article 7 of the Internal Regulations of UAHE (HP 3 and 10). The minutes of Commission V of UAHE from October 4 and 21, 1999, allow for a reasonable inference that UAHE had agreed on a strategy that had the anticompetitive objective of unifying the behavior of the associated wholesalers regarding the collection of the services provided to the client. This strategy consisted of: (1) the preparation and updating of cost studies of various services (HP 12), which allowed for determining the minimum amount of the services provided to the client (HP 13: "consensus was reached... regarding the existence of minimum costs that every order generates and the importance of establishing some type of mechanism that would allow us to recover it"). (2) Commissioning a company to design the software tool that would support a pricing system in which the extras or services provided could be broken down in the delivery note or invoice, at the minimum amount resulting from the cost studies. (3) Designing and executing "a joint action of the entire UAHE to explain to our clients the changes to be made" (HP 13). As the DI points out, the preparation of cost studies is not per se restrictive, but such behavior acquires a restrictive nature by object when it is carried out with the aim of determining the minimum amount of the service that all members must pass on to clients. This has been resolved by this Council, among others, in the RCNC of 12/04/2010 (Expte. S/0059/08 ANAGRUAL, legal ground 4), in which it states that the preparation of cost studies aimed at recommending minimum prices to members constitutes anticompetitive behavior by object.</w:t>
      </w:r>
    </w:p>
    <w:p>
      <w:r>
        <w:t>These three elements of the anticompetitive strategy agreed upon by UAHE (cost studies of the services, pricing system that breaks down the services to be able to pass on their minimum cost to clients, and UAHE's actions justifying and recommending the application of the new pricing system and the minimum extras) are maintained throughout the period charged, despite the existence of periods of time in which there is no direct evidence of the continuity of any of those actions. This absence of direct evidence should not be surprising, mainly for two types of reasons. First, because UAHE was aware that the unification of the commercial strategies of wholesalers was a behavior restrictive by object that was not permissible, as indicated by the TDC in the Resolution of 08/03/1996, which ended the singular authorization procedure for a Guide on legal contracting conditions (Expte. A 169/96). Even more, since the TDC Resolution of June 21, 1990 (Expte. 262/98), in which UAHE was an accused party, it was fully aware that</w:t>
      </w:r>
    </w:p>
    <w:p>
      <w:r>
        <w:rPr>
          <w:b/>
        </w:rPr>
        <w:t>[Pages 34–36]</w:t>
      </w:r>
    </w:p>
    <w:p>
      <w:r>
        <w:t>does not depend on the actual behavior of the members, but rather on the nature of the recommendation itself and its potential effects on competition.</w:t>
      </w:r>
    </w:p>
    <w:p>
      <w:r>
        <w:t>Seventh.- On the concept of collective recommendation in Articles 1.1 LDC and 101.1 TFEU</w:t>
      </w:r>
    </w:p>
    <w:p>
      <w:r>
        <w:t>The UAHE argues that from the text of Article 101.1 TFEU, and from the practice of the community institutions, it can be concluded that in Community law, non-binding collective recommendations that have not been uniformly followed by the members are not prohibited, but they are according to Article 1.1 LDC, to the extent that by distinguishing between "collective decision or recommendation" and deviating from the literal wording of Article 101.1 TFEU (which only uses the term decision of associations of companies), the Spanish legislator intended to classify something that is not classified in Community law. Thus, and in application of Article 3.2 of Regulation EC 1/2003, in the opinion of the UAHE, the supposed recommendation prior to the dissemination of a billing model cannot be classified as an infringement of competition rules if its follow-up by the members is not proven.</w:t>
      </w:r>
    </w:p>
    <w:p>
      <w:r>
        <w:t>The Council must dismiss this allegation as it is contrary to both community and national doctrine. In any case, there is direct evidence in the file that proves the follow-up of the recommendations made by the UAHE (HP 58 to 60).</w:t>
      </w:r>
    </w:p>
    <w:p>
      <w:r>
        <w:t>It is incorrect to assert that Article 101.1 TFEU does not classify collective recommendations unless their follow-up by the recipients is proven, because although that provision of the Treaty does not use the term "recommendation," it is well established in doctrine that collective recommendations are included in the type of Article 101.1 TFEU as non-binding decisions. This is also evident from the jurisprudence and practice of the Commission, which have stated that a mere recommendation falls under the notion of decision as long as it is "an expression of the association's will to coordinate the behavior of its members in the market" (CJEU Judgment of 29/11/1980, Case 209/78 and joined cases, FEDETAB, para. 86; CJEU Judgment of 12/01/1987, Case 45/85 Verband der Sachversicherer, para. 32; CJEU Judgment of 8/11/1983, Case 96/82 IAZ, para. 21; Decision 96/438/EC Fenex of 5/06/1996, para. 47, and Decision COMP/38.549, Barême d'honoraires de l'Ordre des Architectes belges of 24/06/2004, para. 10). The effective follow-up by the members of the recommendation is not part of the element of the type, because what is relevant for the prohibition, in addition to the collective origin, is the ability of the recommendation to harmonize or homogenize the competitive behavior of the members. In this regard, it is appropriate to recall that the prohibition of collusion in Article 101.1 TFEU is objective and does not depend on the actual behavior of the members, but rather on the nature of the recommendation itself and its potential effects on competition.</w:t>
      </w:r>
    </w:p>
    <w:p>
      <w:r>
        <w:rPr>
          <w:b/>
        </w:rPr>
        <w:t>[Pages 37–39]</w:t>
      </w:r>
    </w:p>
    <w:p>
      <w:r>
        <w:t>with the jurisprudence of the European Court of Justice, the Council considers that the conduct in question cannot be classified as minor, given its potential impact on competition in the market.</w:t>
      </w:r>
    </w:p>
    <w:p>
      <w:r>
        <w:t>Ninth.- The lack of legal protection for the conduct of recommending and adopting a billing system that includes minimum prices</w:t>
        <w:br/>
        <w:t>The UAHE argues that the recommendation and decision of an association should not be considered as serious infringements under competition law, equating them to an abuse of dominant position or a cartel agreement. In this particular case, the UAHE believes that any infringement, if it exists, would be of lesser importance because it would not have begun until 2007. Furthermore, it would not constitute a price-fixing agreement and, if it did, it would only affect the services provided by some wholesalers, whose amount represents a very small percentage of the final product price, as 90-92% of the final invoice price corresponds to the cost of the material and a 3% profit margin on sales in a normal year in the distribution sector.</w:t>
      </w:r>
    </w:p>
    <w:p>
      <w:r>
        <w:t>As can be seen, this analysis of the de minimis rule is based on assumptions that this Council has refuted in previous grounds, to which reference must be made. In summary, the Council has considered that: (1) the infringement has been committed by an association that represents 90% of the market in value, (2) it began in October 1999 and continued until June 2008, (3) it has affected prices, as the approved billing system includes a recommendation for minimum prices and other commercial conditions, and (4) it pertains to the component of the final product price in which wholesalers can compete more actively. Therefore, in accordance with the jurisprudence of the European Court of Justice, the Council considers that the conduct in question cannot be classified as minor, given its potential impact on competition in the market.</w:t>
      </w:r>
    </w:p>
    <w:p>
      <w:r>
        <w:rPr>
          <w:b/>
        </w:rPr>
        <w:t>[Pages 40–42]</w:t>
      </w:r>
    </w:p>
    <w:p>
      <w:r>
        <w:t>conduct of the UAHE is restrictive in nature and that the duration of this conduct consists of disseminating among its members models of letters regarding payment alternatives during vacation periods.</w:t>
      </w:r>
    </w:p>
    <w:p>
      <w:r>
        <w:t>In relation to the alleged infringement, which consists of the UAHE sending its members models of letters addressed to clients proposing various alternatives for payments due during vacation periods, HP 19 provides evidence that the Board of Directors of the UAHE, in its meeting on May 12, 2005, considered "a recommendation to the members regarding this matter, for which it will be necessary to consult beforehand with the legal advisor of the UAHE if there may be any problem with a client receiving several similar letters from different UAHE wholesalers." HP 36 confirms that in the meeting of the wholesalers' boards from Galicia and Asturias, on March 20, 2007, attended by the President of the UAHE, they agreed to involve the UAHE in addressing the widespread problem of payment delays during vacation periods. HP 32 and 65 confirm that from the official email address of the UAHE, an email was sent in April 2007 to the members stating "Dear member: regarding a matter that concerns many associated companies about the postponement of client payments during vacation periods, we are pleased to send you two examples of letters proposing various payment alternatives." And HP 67 and 68 indicate that in April 2008, an associated company requested the UAHE to send a model letter on this issue, which was addressed by the association by forwarding the letter models sent to all members in April 2007, as well as that one of the associated wholesalers sent a communication to a client proposing various alternatives for payments during vacation periods.</w:t>
      </w:r>
    </w:p>
    <w:p>
      <w:r>
        <w:t>The DI considers that the purpose of disseminating two models of letters by the UAHE among its members is none other than to promote a common action strategy in response to a situation, the postponement of payments by clients that are due during vacation months, especially in August, which was becoming increasingly common. This restrictive purpose is supported by: (1) the content of the letter models sent to the members, which establish three different alternatives that their clients could choose from, determining the amount of the discount or surcharge to be applied, depending on whether the payment is advanced or delayed, (2) and the fact that the members are aware that they are all recipients of this recommendation, which reinforces the homogenizing potential of its content as it reduces uncertainty about behavior among competitors. For all these reasons, the DI concludes that the conduct of the UAHE, consisting of disseminating among its members models of letters regarding payment alternatives to be offered to clients during vacation periods, constitutes a collective recommendation prohibited by Article 1.1 LDC initiated in May 2005 and maintained until at least April 2008.</w:t>
      </w:r>
    </w:p>
    <w:p>
      <w:r>
        <w:t>In summary, the UAHE considers that these facts do not constitute a prohibited collective recommendation, but if they did, it would be exempt under the application of Articles 4.1 and 1.3 of Law 15/2007. Even if it were not exempt, it would be a minor recommendation or an infringement committed at a specific moment – on April 25, 2007, never from May 2005 to April 2008.</w:t>
      </w:r>
    </w:p>
    <w:p>
      <w:r>
        <w:t>In particular, regarding the duration, it points out that the Board of Directors on May 12, 2005, only "considered" developing a recommendation to the members on this topic. Therefore, this fact, as well as the conclusion reached in March 2007 by the associations from the regions of Galicia and Asturias, to involve the UAHE in this problem, only confirms that the recommendation attributed by the DI did not exist at that time or, at most, that such activity by the Board could be classified as a preparatory act of an infringement according to the principles of criminal law. The Council considers that there is no evidence in the file of the specific moment in time when this recommendation was agreed upon, so it is not possible to support that it began in May 2005 but rather in April 2007, which is when its dissemination to the members is confirmed. In any case, it is worth noting that the recommendation consisted of agreeing and disseminating among its members models of letters regarding the payment alternatives to be offered to clients during vacation periods.</w:t>
      </w:r>
    </w:p>
    <w:p>
      <w:r>
        <w:t>The UAHE argues that the email of April 25, 2007, does not constitute a collective recommendation in the sense of Article 1.1 LDC, and that the letter from the associated wholesaler addressed to a client contains payment alternatives for vacation periods that do not exactly match the models from that email. The Council, on the contrary, agreeing with the DI, considers that given who the sender of the aforementioned email is (the employers' association that groups 90% of the market by business volume), its content (three different alternatives that their clients could choose from, determining the amount of the discount or surcharge to be applied, depending on whether the payment is advanced or delayed), and the means used (an email sent from the official email of the UAHE to all members), this conduct constitutes a collective recommendation restrictive of competition by object, which remained in effect from April 2007 until at least April 2008, when an associated company requested the UAHE to send a model letter on this issue, which was addressed by the association by forwarding the letter models sent to all members in April 2007.</w:t>
      </w:r>
    </w:p>
    <w:p>
      <w:r>
        <w:t>The UAHE considers that this restrictive conduct would be covered by the provisions of Articles 5 and 7 of Law 3/2004. In particular, it is argued that the late payment surcharges mentioned in the letter examples circulated by the UAHE are, in one case, below the legal late payment interest that according to that Law must apply in the absence of an agreement, and in the other, slightly above the legal rate provided in the absence of an agreement. In this regard, the Council considers that the relevant analysis from the competition rules is not the one formulated by the association, but whether the legal provision cited allows a business association to set or recommend to its members the minimum amount of surcharges for late payment, and the answer is clearly negative. Therefore, the Council cannot consider Article 4.1 of Law 15/2007 applicable in relation to Articles 5 and 7 of Law 3/2004.</w:t>
      </w:r>
    </w:p>
    <w:p>
      <w:r>
        <w:t>The UAHE considers that the recommendation in question meets the exemption requirements of Article 1.3 of Law 15/2007. First, it contributes to economic progress, as it involves a fight against late payments, which is a concern expressed by both community and national authorities. Second, the measure reserves an equitable participation for consumers or users in the benefits, as one of the recommended surcharges is below the legal interest rate and the one that is higher is only slightly higher and there is no evidence of its application. Third, the restriction is indispensable because no other alternative measure is foreseen other than for those who delay payment to assume it. Finally, it does not eliminate competition regarding a substantial part of the market, as in a perfectly competitive market it is almost impossible for it to nullify competition.</w:t>
      </w:r>
    </w:p>
    <w:p>
      <w:r>
        <w:t>The Council disagrees with this analysis, which, in any case, could have been formulated before the former TDC within the framework of the singular authorization procedure provided by Law 16/1989, in force in May 2005 when the Board of Directors of the UAHE considered developing this recommendation and in April 2007 when it disseminated it among the members. According to Article 1.3 of the current Law 15/2007, restrictive conducts that meet the four exemption requirements mentioned there are not considered prohibited, and in the opinion of the Council, these requirements are not met. Contrary to what the UAHE indicates, the objective of the conduct of the UAHE is not the reduction of late payments but the unification of the commercial policy of wholesalers regarding surcharges and discounts for late and early payments during vacation periods, so it is not clear how the limitation of competition in this aspect of the behavior of wholesalers can contribute to improving production or distribution or promoting economic progress.</w:t>
      </w:r>
    </w:p>
    <w:p>
      <w:r>
        <w:t>For this reason, it must be considered that the conduct attributed does not produce any advantage for consumers, nor is it an indispensable restriction to achieve the objective of reducing late payment. Lastly, a recommendation like the present one, made by a business association that groups 90% of the market, is apt to eliminate competition among members regarding the amount of surcharges and discounts to be applied to clients.</w:t>
      </w:r>
    </w:p>
    <w:p>
      <w:r>
        <w:t>The UAHE also claims the application of the de minimis rule, based on the argument that it was a one-time conduct. As has been established, the restrictive conduct has not been one-time and, in any case, regarding a recommendation on the amount of surcharges for late payment disseminated by an association that groups competitors representing 90% of the market, by definition, the de minimis rule of Article 5 of Law 15/2007 and Articles 1 to 3 of the RDC is not applicable.</w:t>
      </w:r>
    </w:p>
    <w:p>
      <w:r>
        <w:t>Tenth.- Restrictive nature of the two infringements attributed to the UAHE</w:t>
      </w:r>
    </w:p>
    <w:p>
      <w:r>
        <w:t>The DI states that the decision of the UAHE to implement a new billing system among iron wholesalers is an infringement by object of Articles 1.1 LDC and 101.1 TFEU, as it aims to directly set the commercial conditions and minimum prices of the members, so the fact that it has been followed or not by them is not relevant for its prohibition.</w:t>
      </w:r>
    </w:p>
    <w:p>
      <w:r>
        <w:t>However, the DI considers that it is established that this new billing system, which includes the setting of a minimum cost for extras, was applied by various associated companies and, at least, by one non-associated company, as well as that there are indications that the</w:t>
      </w:r>
    </w:p>
    <w:p>
      <w:r>
        <w:rPr>
          <w:b/>
        </w:rPr>
        <w:t>[Pages 43–45]</w:t>
      </w:r>
    </w:p>
    <w:p>
      <w:r>
        <w:t>the follow-up of the decision has been significantly higher than what is documented, considering: (1) that the UAHE during the years 2006 and 2007 carried out an incessant task of raising awareness and recommending to its members through multiple channels the collection of a minimum amount for the services they provided; (2) the UAHE is made up of 414 companies that represent 90% of the market by volume; (3) 263 companies attended the General Assembly on January 11, 2008, and the new system was approved with no votes against, with the agreements of the Assembly being mandatory for all members; (4) the UAHE designed a very elaborate strategy for disseminating the agreement to ensure its implementation; (5) the UAHE designed a follow-up strategy for monitoring the application of the agreement that included mechanisms for retaliation. Furthermore, the DI considers that the conduct may have had effects in markets related to the steel distribution market, as it has been proven that the UAHE encouraged the Association of Reinforcement Steel Manufacturers (Anifer) to adopt the approved billing system, as well as held meetings with other associations active in other related markets.</w:t>
      </w:r>
    </w:p>
    <w:p>
      <w:r>
        <w:t>Regarding the recommendation of payment alternatives for due payments during vacation periods, being also a restriction by object, its follow-up by the members is not an element of the type. However, the DI considers that there is evidence of a letter from an associated company to a client offering payment alternatives with the surcharges and discounts established in one of the letter models disseminated by the association (HP 68, folio 407), which confirms that it was a conduct capable of homogenizing the commercial behavior of wholesalers concerning surcharges and discounts for deferred payments during vacation periods.</w:t>
      </w:r>
    </w:p>
    <w:p>
      <w:r>
        <w:t>The Council considers this analysis by the DI to be legally sound. The two imputed conducts are restrictive by object as reasoned in the previous legal grounds. The factual findings 45 to 68 contain references to abundant information in the file, from which it is evident, without any doubt, that (1) a detailed agenda or plan for disseminating the new billing system that included the establishment of minimum extras was agreed upon, both for the associated wholesalers (HP 45 to 52) and for associations of companies operating in markets related to the distribution of steel products (HP 54); and that (2) the UAHE designed a comprehensive monitoring system for ensuring compliance with the agreement, which included the creation of "monitoring teams" by regions that reported to the Board of Directors, and the possibility of adopting a "joint position against the unfair practices of outsiders" (HP 55 to 57 and, in particular, folio 3309). Likewise, there is abundant documentary information in the file that proves: (1) that the agreement for implementing the new billing system was followed by both members and non-members (HP 58 to 60); (2) that in response to letters from clients warning of the incompatibility of the agreement with competition law (HP 61), of which the UAHE was aware (HP 62), under legal advice, the association designed a communication strategy aimed at masking the anticompetitive nature of its conduct by highlighting its free and voluntary nature for the members (HP 63 to 64).</w:t>
      </w:r>
    </w:p>
    <w:p>
      <w:r>
        <w:t>This evidence is not rebutted by the table prepared and submitted by the UAHE (folio 6054), which collects for a sample of 33 companies (out of the 414 that the association groups) the different concepts included in the recommendation of minimum prices in the form of a percentage on the billing value added. Because while the UAHE argues that given the variation that exists between the prices of different companies, it can be concluded that the anticompetitive agreement has had no impact, the Council considers that the methodology used is not appropriate to draw conclusions about the degree of adherence to the recommendation of minimum prices or its impact, due to: (1) The lack of information about the characteristics and selection criteria of the sample makes it impossible to determine its representativeness. (2) The heterogeneity of the companies, particularly in their added value, favors a dispersion in the calculated percentages that prevents drawing conclusions about the degree of adherence to the recommendation. (3) The degree of aggregation of the data provided (an average of expenses per company) makes it impossible to infer whether a company has followed the recommendation of minimum prices or not. (4) The absence of a reference situation in which the billing system was not in force or a comparison with the terms of the supposed recommendation makes it impossible to determine the impact of the recommendation.</w:t>
      </w:r>
    </w:p>
    <w:p>
      <w:r>
        <w:t>Nevertheless, it is observed that the new billing system has been applied predominantly by the companies in the sample and that the percentages are higher in some Autonomous Communities than in others. However, these observations are not conclusive due to the methodological problems described above.</w:t>
      </w:r>
    </w:p>
    <w:p>
      <w:r>
        <w:t>This imputed conduct has affected clients, because far from having the object (as alleged by the UAHE) of itemizing services that were already charged in the all-inclusive billing model, there is documentary evidence in the file that the ultimate object of the conduct (to recommend and adopt a billing model that itemizes the services provided and sets the minimum cost of the same and other commercial conditions) was none other than for wholesalers to practice a commercial margin policy before the volume of sales, for which it was essential to "recover," "pass on" the costs that the warehouse had been assuming, with the consequent increase in the final price of the invoice, as the clients themselves state (folios 408 and following cited in HP 61). This objective was already present in the meeting of Commission V on October 21, 1999, where those present agreed on the existence of "minimum costs that every order generates for companies and the importance of establishing some type of mechanism that allows us to recover it" (HP 13), and it is maintained throughout the duration of the infringement: "It is about passing on in some way the 'extra cost' that we are suffering" (HP 27) or "Regarding the collection of services, the purpose that some members from certain areas set for themselves to recover the collection..." (HP 30), or "list of minimum extras that is recommended to pass on" (HP 42).</w:t>
      </w:r>
    </w:p>
    <w:p>
      <w:r>
        <w:t>Likewise, given the exhaustive dissemination plan followed among the associations of companies operating in markets related to the distribution of iron, this restrictive conduct is also objectively capable of producing effects in markets other than that in which the activity of the warehouses associated with the UAHE is developed, and to affect trade between Member States (HP 19, 35, 53, and 54).</w:t>
      </w:r>
    </w:p>
    <w:p>
      <w:r>
        <w:t>As for the conduct aimed at homogenizing the behavior of the associated wholesalers regarding deferred payments during vacation periods, the documents referenced in HP 65 prove that in April 2007 (when the vacation period was approaching) an email from the UAHE was sent to the members with two models of letters proposing various payment alternatives, and that a year later, also in April, one of the associated companies sent a letter to a client offering payment alternatives that coincide with those offered in the second of the UAHE's models (HP 68, folios 407 and 3369). Therefore, it is considered proven that this conduct had a restrictive object and produced that restrictive effect.</w:t>
      </w:r>
    </w:p>
    <w:p>
      <w:r>
        <w:t>Eleventh.- Determination of the fine</w:t>
      </w:r>
    </w:p>
    <w:p>
      <w:r>
        <w:t>In accordance with the provisions of the first legal ground of this resolution, the applicable national legislation to the two collusive conducts carried out by the UAHE is Law 16/1989, of July 17, on the Defense of Competition. Article 10 of this Law empowers the Council of the CNC to impose on associations that deliberately or negligently infringe the prohibition of restrictive competition conducts a fine of up to €901,518.16.</w:t>
      </w:r>
    </w:p>
    <w:p>
      <w:r>
        <w:t>The Council considers that the UAHE has deliberately infringed the aforementioned prohibition. Firstly, because this association was an accused party in file 262/89 for conducts that, if not identical, are very similar to those sanctioned here. In that file under the old Law 110/1963, the TDC resolved, due to lack of sufficient evidence, to declare the existence of prohibited practices unproven. However, in the eighth to tenth legal grounds, it deemed it appropriate to clarify that the issuance and dissemination by a business association of circulars in which surcharges for deferred payments are set and recommended would be a prohibited restrictive practice, and that the restrictive nature of the conduct, recognized by the UAHE itself, of persistently recommending the need to recover, through the appropriate surcharges on the invoice, the amount of complementary services of the sale provided (custom cutting, transport, and financing of deferred payments) could not be ruled out. Secondly, because also in the singular authorization file A 169/96 (HP 11) promoted by the UAHE, the former TDC stated that any conduct aimed at guiding the commercial policy of the associated companies or facilitating parallel behavior among them constitutes a practice prohibited by the LDC. Finally, in this file, there is evidence that the UAHE was aware of engaging in anticompetitive conduct, as that documentation that could present compatibility issues with competition law was subjected to the legal advisor's review, or it was directly recommended not to disseminate or to destroy (HP 19, 41, 42, 44, 48, 52, 57, 62, and 64). Consequently, it is appropriate to impose a monetary fine on the UAHE for each of the two imputed infringements, whose maximum limit of €901,518.16 per infringement has been interpreted in the past by the TDC as the limit of</w:t>
      </w:r>
    </w:p>
    <w:p>
      <w:r>
        <w:rPr>
          <w:b/>
        </w:rPr>
        <w:t>[Pages 46–48]</w:t>
      </w:r>
    </w:p>
    <w:p>
      <w:r>
        <w:t>the sanctioning capacity established by Article 10.1 of Law 16/1989 when the defendants are operators without turnover (Expte. 312/99 Vinos de Guipúzcoa).</w:t>
      </w:r>
    </w:p>
    <w:p>
      <w:r>
        <w:t>According to the jurisprudence of the Supreme Court, the discretion that Article 10 of Law 16/1989 grants to the CNC must be exercised by weighing the concurrent circumstances, in order to achieve the necessary and due proportionality between the alleged facts and the responsibility required, given that any sanction must be determined in accordance with the seriousness of the infringement committed, and according to a criterion of proportionality attentive to the objective circumstances of the fact.</w:t>
      </w:r>
    </w:p>
    <w:p>
      <w:r>
        <w:t>Starting from the modulation criteria established by Article 10 of Law 16/1989 to weigh the sanction, the Council has taken into account, in particular, that the two sanctioned behaviors (1) were carried out by a national association that groups (in January 2008) 414 companies, representing 90% of the volume marketed by wholesalers open to the public, and (2) that these behaviors aim to unify the competitive behavior of iron wholesalers in relation to the price and other commercial conditions of the services they provide to their clients. The first of the alleged behaviors (consisting of agreeing and disseminating, after a continuous recommendation over time, a new billing model establishing the surcharges to be applied to clients, their minimum amount, and the conditions of such application) has had a proven duration from October 1999 to June 2008, and in addition to having affected the national market for iron distribution, it may also have affected intra-community trade and markets related to the relevant one in this file. And regarding the second of the alleged behaviors (consisting of preparing and disseminating among the associated companies models of letters about payment alternatives during holiday periods in which the amount of the discount or surcharge to be applied to the client is determined), it has had a proven duration from April 2007 to April 2008.</w:t>
      </w:r>
    </w:p>
    <w:p>
      <w:r>
        <w:t>In quantifying the fine for the infringement consisting of approving and recommending a billing system that includes the minimum price of the billed services, the Council has considered that the preparation of an agenda for the implementation of that agreement, which included the creation of a monitoring or surveillance team (HP 45 to 57), constitutes an aggravating circumstance of the responsibility attributable to the UAHE.</w:t>
      </w:r>
    </w:p>
    <w:p>
      <w:r>
        <w:t>The UAHE claims that various mitigating factors apply: (1) the mass mailing to the members of a letter on June 17, 2008, highlighting the voluntary and free nature of the application or not of the new billing system as well as the determination of the services provided to the client, constitutes in its opinion the performance of actions that put an end to the infringement as well as actions to repair the damage caused; (2) that there has been no follow-up by the members; (3) that it has actively and effectively collaborated with the CNC, as it requested conventional termination and accepted that it may have made a specific error, expressing its willingness to remedy it by accepting the conditions that the CNC deemed appropriate; (4) the minimal impact of the infringements in the market, both because the companies do not apply the minimum prices of the extras recommended by the UAHE and because they represent a small percentage of the total billed; (5) the total publicity with which it has acted, and the fact that it has submitted its conduct to the scrutiny of legal advisors, demonstrate that these are not secret agreements and reflect the association's interest in complying with current legality and its good faith.</w:t>
      </w:r>
    </w:p>
    <w:p>
      <w:r>
        <w:t>The Council considers that none of these circumstances can mitigate the administrative responsibility of the UAHE for the commission of the two infringements of competition law indicated. Regarding the first allegation, having concluded that the first of the infringements remained in force until June 2008, it is not clear how a conduct occurring that same month could reduce the amount of the fine, aimed at preventing the materialization of the warning to turn to the competition authority made by certain clients to the wholesalers who implemented the new billing system and the minimum extras agreed by the UAHE. Regarding the lack of follow-up, in the previous legal ground, the Council has rejected that the evidence provided by the UAHE proves the lack of follow-up of the recommendation, when, on the contrary, there is abundant evidence in the file that proves that certain wholesalers have applied the billing system and minimum extras of the Association, as well as the high probability that the follow-up has been widespread given that it was approved by a large number of companies, with no votes against, and that it was the subject of a very elaborate strategy of dissemination and follow-up by the UAHE. The Council also does not see in the request for conventional termination a form of active and effective collaboration with the CNC, since neither in the request for conventional termination (made before filing the DI the PCH; folios 5279 to 5288), nor in the subsequent acknowledgment of having made a specific error (consisting of the preparation in December 2007 of a document on minimum costs of complementary services), nor in any other phase of the procedure, has the Association accepted, even hypothetically, having committed the infringements attributed in the PCH and in the Proposal for Resolution. Regarding the allegation concerning the minimal impact of the UAHE's conduct in the market, due to the fact that it only affects a small part (2/3%) of the total final price of the product (the material represents 90/92%), it is appropriate to highlight that far from being a fact that can be appreciated as a mitigating factor, it reveals the seriousness of the conduct, as it affects the part of the final price where effective competition among wholesalers is feasible. In fact, the UAHE has recommended on various occasions to its members to pay more attention to margin policies rather than billing volume or market share (HP 25, 30, and 34), and to that end, the new billing system was recommended as a formula to help wholesalers "safeguard margins" (HP 35). Finally, the publicity of the action and the request for legal advice are alleged as proof of good faith and the interest of the UAHE in not engaging in anticompetitive practices. This allegation cannot be accepted from the moment it has been denied the existence of a recommendation for setting minimum prices, the existence of which has been attempted to be concealed through the legal advisor's check of "what can be written..., what can be said and what cannot be..." (folio 3823, HP 41), or through the recommendation to destroy or not disseminate documentation "that can be interpreted as an anticompetitive practice" (HP 62), or to eliminate "all references to the UAHE and, if possible, to the minimums for each service" (HP 52). And regarding the existence of reports from legal advisors supporting the legality of the conduct that the UAHE, the Council wants to highlight that, in general, these advisories or competition audits cannot have the effect of excluding this Commission's competence to apply the prohibition of restrictive agreements, nor can they exonerate the administrative responsibility of anyone declared to be the author of the infringement. In this case, the UAHE indicates that the statements of the two legal advisors of the association refer to the legality of a behavior (recommending a billing system that breaks down the extras that is voluntarily applicable by the members and that does not include minimum prices), which is not the one attributed and for which the association is sanctioned, which has ultimately consisted of adopting and recommending a billing system that includes the minimum price of complementary services.</w:t>
      </w:r>
    </w:p>
    <w:p>
      <w:r>
        <w:t>There is no information in the file about the turnover of the companies associated with UAHE, nor does the publicly available information allow for an approximate value of the billing of the affected market. Therefore, it is appropriate to take as a reference to assess the proportionality of the sanction the most recent files in which this Council has sanctioned recommendation behaviors related to prices, taking into account the differences that exist between those precedents and the present file in relation to the conduct, its duration, its author, and the affected market. For these purposes, the following files can be referenced: S/0044/08 Propollo (specific recommendation to pass on cost increases in prices: 200,000), S/0046/08 Pan de Asturias (press release recommending passing on cost increases in prices: 22,500), S/0055/08 Inprovo (specific recommendation to pass on cost increases in prices: 100,000), S/0053/08 Fiab y Asociados and Ceopan (recommendation to pass on the increase in costs in prices: 500,000; 300,000; 270,000; 45,000; 37,000; 15,000), S/0057/08 Anagrual (conducting cost studies in order to recommend minimum prices for 6 years + recommendation of general contracting conditions: 60,000).</w:t>
      </w:r>
    </w:p>
    <w:p>
      <w:r>
        <w:t>Considering these precedents, and the greater seriousness of the behaviors attributed in this file according to the previously analyzed circumstances, the Council considers that it is appropriate to impose a fine of 600,000 euros for the first of the alleged behaviors, and 50,000 euros for the second infringement.</w:t>
      </w:r>
    </w:p>
    <w:p>
      <w:r>
        <w:t>In the Report and Proposal for Resolution, the DI indicates to the Council that the essential role played by the President of the UAHE should be assessed, whose initiative and involvement have been decisive in the development and success of the conduct that culminated in the approval of a new billing model (paragraph 147, folio 5944). Article 10.3 of Law 16/1989 allows the Council to impose a fine of up to 30,050.61 euros on the legal representatives or the individuals who make up the governing bodies who have intervened in the agreement or decision. The Council agrees with the DI on the essential and active role played by the President of the UAHE in the preparation and implementation of the new billing system and minimum extras agreed by the UAHE. However, the Council notes that no accusation has been made against the President in the Statement of Facts, so it cannot rule on the eventual concurrence of this personal responsibility of the president for the prohibited behaviors attributed to the UAHE.</w:t>
      </w:r>
    </w:p>
    <w:p>
      <w:r>
        <w:rPr>
          <w:b/>
        </w:rPr>
        <w:t>[Pages 49–50]</w:t>
      </w:r>
    </w:p>
    <w:p>
      <w:r>
        <w:t>For the reasons stated above, and in view of the cited legal and regulatory provisions and other generally applicable ones, the Council of the National Competition Commission HAS RESOLVED</w:t>
      </w:r>
    </w:p>
    <w:p>
      <w:r>
        <w:t>First.- To declare that in the present file, the existence of a prohibited conduct has been established under Article 1.1 of Law 16/1989, of July 17, on the Defense of Competition, and under Article 101.1 of the Treaty on the Functioning of the European Union, for which the Union of Wholesalers of Iron of Spain (UAHE) is responsible, which has consisted of recommending and adopting a billing system for its members that sets the surcharges to be applied to customers, their minimum amount, and the conditions for such application. The established duration of this conduct has been from October 1999 to June 2008.</w:t>
      </w:r>
    </w:p>
    <w:p>
      <w:r>
        <w:t>Second.- To declare that in the present file, the existence of a prohibited conduct has been established under Article 1.1 of Law 16/1989, of July 17, on the Defense of Competition, for which the Union of Wholesalers of Iron of Spain (UAHE) is responsible, which has consisted of adopting and disseminating among its members models of letters regarding payment alternatives to be offered to customers during the holiday period. The established duration of this conduct has been from April 2007 to April 2008.</w:t>
      </w:r>
    </w:p>
    <w:p>
      <w:r>
        <w:t>Third.- To order the Union of Wholesalers of Iron of Spain (UAHE) to cease the sanctioned conduct and to refrain from repeating it in the future.</w:t>
      </w:r>
    </w:p>
    <w:p>
      <w:r>
        <w:t>Fourth.- To impose a fine of SIX HUNDRED FIFTY THOUSAND EUROS (€650,000) on the Union of Wholesalers of Iron of Spain (UAHE) as the author of the restrictive conducts declared prohibited in this Resolution.</w:t>
      </w:r>
    </w:p>
    <w:p>
      <w:r>
        <w:t>Fifth.- To order the Union of Wholesalers of Iron of Spain (UAHE), at its own expense and within two months from the notification of this Resolution, to publish its operative part in the economy section of a nationally circulated newspaper of maximum circulation and in the magazine Infoacero. In case of non-compliance, a coercive fine of €600 will be imposed for each day of delay.</w:t>
      </w:r>
    </w:p>
    <w:p>
      <w:r>
        <w:t>Sixth.- The Union of Wholesalers of Iron of Spain (UAHE) shall justify before the Directorate of Investigation of the National Competition Commission the compliance with the obligations imposed in the previous sections.</w:t>
      </w:r>
    </w:p>
    <w:p>
      <w:r>
        <w:t>Seventh.- To urge the Directorate of Investigation of the National Competition Commission to monitor compliance with this Resolution.</w:t>
      </w:r>
    </w:p>
    <w:p>
      <w:r>
        <w:t>This Resolution shall be communicated to the Directorate of Investigation of the National Competition Commission and notified to the interested party, informing them that no administrative appeal is available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