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https://www.cnmc.es/expedientes/s013309</w:t>
      </w:r>
    </w:p>
    <w:p>
      <w:r>
        <w:t>Pages translated : 11</w:t>
      </w:r>
    </w:p>
    <w:p/>
    <w:p>
      <w:r>
        <w:rPr>
          <w:b/>
        </w:rPr>
        <w:t>[Pages 1–3]</w:t>
      </w:r>
    </w:p>
    <w:p>
      <w:r>
        <w:t xml:space="preserve">RESOLUTION  </w:t>
        <w:br/>
        <w:t xml:space="preserve">File S/0133/09 Spanish Association of Frozen Dough Manufacturers (ASEMAC)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February 10, 2010  </w:t>
        <w:br/>
        <w:t xml:space="preserve">THE PLENARY of the Council of the National Competition Commission, with the composition expressed in the margin and with Mr. Councilor Don Fernando Torremocha y García-Sáenz as Rapporteur, has issued a Resolution in the Sanctioning File S/0133/09, initiated by the Directorate of Investigation, against the Spanish Association of Frozen Dough Manufacturers (ASEMAC), for alleged restrictive practices, under the provisions of Article 49.1 of Law 15/2007 of July 3, on the Defense of Competition.  </w:t>
        <w:br/>
        <w:t xml:space="preserve">FACTUAL BACKGROUND  </w:t>
        <w:br/>
        <w:t xml:space="preserve">FIRST.- The Directorate of Investigation, under the provisions of Article 49.1 of Law 15/2007 of July 3, on the Defense of Competition, decided to initiate a sanctioning file regarding prohibited conduct "after becoming aware of statements made by the President of the Spanish Association of Frozen Dough Manufacturers (ASEMAC), published on July 20, 2007, in AFEAGRO.  </w:t>
        <w:br/>
        <w:t xml:space="preserve">In accordance with the provisions of Article 49.2 of Law 15/2007, a reserved inquiry was initiated to preliminarily determine the existence of circumstances justifying the initiation of a sanctioning file (Pages 30 and following).  </w:t>
        <w:br/>
        <w:t xml:space="preserve">SECOND.- The Directorate of Investigation, under the provisions of Article 50.1 of Law 15/2007, agreed to request said Association to provide the following information (Pages 74 and following):  </w:t>
        <w:br/>
        <w:t xml:space="preserve">1) data on the frozen dough sector for bakery and pastry: (a) detail the range of products covered by ASEMAC, (b) describe the functioning of the frozen dough market sector: raw materials used; production system; location of producing companies, system and forms of marketing/distribution; (c) specify the market share of the frozen dough sector in relation to the total national production of these products (differentiating between bakery and pastry products); (d) degree of sectoral concentration and size of the main companies in the Association.  </w:t>
        <w:br/>
        <w:t xml:space="preserve">2) indicate whether it is currently a member of INCERHPAN.  </w:t>
        <w:br/>
        <w:t xml:space="preserve">THIRD.- ASEMAC, in a letter dated June 29, 2009 (Pages 95 and following), proceeds to respond to the requested information.  </w:t>
        <w:br/>
        <w:t xml:space="preserve">FOURTH.- The Directorate of Investigation, on July 17, 2009, formulates a Statement of Facts in which it concludes that: (1) the statements made by the President of ASEMAC, Mr. XXX on July 20, 2007, constitute an infringement classified in Article 1.1a) of Law 16/1989 consisting of a collective recommendation aimed at promoting a common pattern of behavior consisting of an increase in the price of bread; (2) the Spanish Association of Frozen Dough Manufacturers (ASEMAC) is responsible for said infringement.  </w:t>
        <w:br/>
        <w:t xml:space="preserve">ASEMAC, in a letter dated August 12, 2009 (Pages 166 and following), formulates a series of ALLEGATIONS and concludes by requesting (i) the dismissal and filing of the practices attributed to it, under the provisions of Article 53.2 LDC; and (ii) and under Article 503 proposes the practice of a testimonial evidence consisting of the statement of the collaborator of the EFEAGRO news agency, who conducted the interview with Mr. XXX, so that he can answer the questions deemed pertinent in relation to the news dispatch dated July 20, 2007.  </w:t>
        <w:br/>
        <w:t xml:space="preserve">FIFTH.- The Directorate of Investigation, on September 17, 2009, agrees to notify EFEAGRO requesting the following information (Pages 186 and 187):  </w:t>
        <w:br/>
        <w:t xml:space="preserve">This Directorate of Investigation has become aware of statements made by Mr. XXX, President of the SPANISH ASSOCIATION OF FROZEN DOUGH MANUFACTURERS (hereinafter ASEMAC), disseminated in July 2007 by EFEAGRO, in which a 5.5% increase in the price of bread was anticipated, starting in September of that same year, due to increased production costs, mainly of raw materials (news dispatch from EFEAGRO dated July 20, 2007, 10,14, titled "Frozen Dough. Bread and pastry prices will rise 5.5% from September due to increased costs").  </w:t>
        <w:br/>
        <w:t xml:space="preserve">In view of that news dispatch, the Directorate of Investigation, in accordance with the provisions of Article 49.2 of the LDC, initiated a reserved inquiry to preliminarily determine the existence of circumstances justifying the initiation of a sanctioning file. After observing rational indications of the requirement of prohibited conduct under the LDC, in accordance with the provisions of Article 49.1 of the LDC, the Directorate of Investigation agreed on May 25, 2009, to initiate a sanctioning file against ASEMAC for a possible infringement of competition legislation, a file that was registered under the number S/0133/09 ASEMAC.  </w:t>
        <w:br/>
        <w:t xml:space="preserve">On August 17, 2009, a letter from ASEMAC was received at the CNC in which, among other issues and under the provisions of Article 50.3 LDC, it proposes testimonial evidence consisting of the statement of the collaborator of the EFEAGRO news agency who conducted the telephone interview with Mr. XXX from which the information appearing in the EFEAGRO news dispatch of July 20, 2007, derived, so that he can answer the questions deemed pertinent in relation to that news dispatch. ASEMAC alleges that the statements were made at the initiative of the EFEAGRO agency through a telephone call to Mr. XXX, that the content of the news dispatch does not correspond to what was stated by Mr. XXX to EFEAGRO, that the statements were made in an individual capacity and not as President of ASEMAC, and that the news dispatch was never disseminated.  </w:t>
        <w:br/>
        <w:t xml:space="preserve">In view of the above and considering the importance of that information for the instruction of the sanctioning file, EFEAGRO is requested to send within 10 days to the Directorate of Investigation... the transcription of the recording of the telephone interview held by a collaborator of EFEAGRO with Mr. XXX, from which the information appearing in the EFEAGRO news dispatch of July 20, 2007, 10,14, titled "Frozen Dough. Bread and pastry prices will rise 5.5% from September due to increased costs" derived.  </w:t>
        <w:br/>
        <w:t xml:space="preserve">In a subsidiary manner, in the event that the recording is not in their possession, EFEAGRO is requested to inform the collaborator who conducted the aforementioned telephone interview with Mr. XXX that he is obliged to appear at the CNC C/Barquillo 5, 3rd Floor 28004 Madrid, at 9:30 a.m. on October 6, 2009, to provide the corresponding statement.  </w:t>
        <w:br/>
        <w:t>The statement will consist of answering, fundamentally, the following questions:</w:t>
      </w:r>
    </w:p>
    <w:p>
      <w:r>
        <w:rPr>
          <w:b/>
        </w:rPr>
        <w:t>[Pages 4–6]</w:t>
      </w:r>
    </w:p>
    <w:p>
      <w:r>
        <w:t xml:space="preserve">• Date on which the referred telephone interview was conducted.  </w:t>
        <w:br/>
        <w:t xml:space="preserve">• Whether he clearly told Mr. XXX that the interview was being conducted in his capacity as President of ASEMAC.  </w:t>
        <w:br/>
        <w:t xml:space="preserve">• Confirmation of the truthfulness of the information appearing in the referred news dispatch, particularly the following phrases, as well as confirmation that these are statements made verbatim by Mr. XXX:  </w:t>
        <w:br/>
        <w:t xml:space="preserve">"The president of the Spanish Association of Frozen Dough Manufacturers (Asemac), XXX, stated today that bread prices will rise by around 5.5% starting in September due to increased production costs, mainly of raw materials."  </w:t>
        <w:br/>
        <w:t xml:space="preserve">"This situation forces the sector to pass the additional cost onto the final product price to maintain survival and profitability of the sector," pointed out XXX, although the increase, despite being for products of high consumption and basic necessity such as bread, will be manageable by the market since, in the case of a loaf costing 0.60 euros, the increase will be 5 cents."  </w:t>
        <w:br/>
        <w:t xml:space="preserve">• Confirmation of whether the referred news dispatch was disseminated and published.  </w:t>
        <w:br/>
        <w:t xml:space="preserve">SIXTH.- EFEAGRO, in a letter dated September 21, 2009, which was received that same day and registered with number 4824 (Page 196), states literally that: In response to the letter that was notified to us by fax on the 18th of this month, I state: 1) that this company does not retain any recording of the conversation held with Mr. XXX; 2) that the author of the interview, which was disseminated on July 20, 2007, and is attached to the aforementioned letter, is XXX, who left this company on December 31, 2008.  </w:t>
        <w:br/>
        <w:t xml:space="preserve">SEVENTH.- The Directorate of Investigation, on September 30, 2009 (Page 204), officially communicates to ASEMAC the closure of the instruction phase, in order to draft the proposed resolution provided for in Article 50.4 of Law 15/2007 of July 3, on the Defense of Competition.  </w:t>
        <w:br/>
        <w:t xml:space="preserve">The Directorate of Investigation on October 20, 2009, formulates a Proposal for Resolution in which, in view of the actions taken and in accordance with Article 50.4 of the LDC, it proposes:  </w:t>
        <w:br/>
        <w:t xml:space="preserve">1) that the existence of a conduct prohibited by Article 1.1 a) of Law 16/1989 be declared, consisting of a collective recommendation from ASEMAC made through the statements of its President to EFEAGRO on July 20, 2007.  </w:t>
        <w:br/>
        <w:t xml:space="preserve">2) that the Spanish Association of Frozen Dough Manufacturers (ASEMAC) be declared responsible for said infringements.  </w:t>
        <w:br/>
        <w:t xml:space="preserve">3) that although the sanction to be imposed would be that provided for in Article 10.1 of Law 16/1989, taking into account the criteria for determining the sanction provided for in Article 10.2 of Law 16/1989, the main objective of this file is to deter the association from carrying out such actions that may limit the independence of companies necessary for the existence of a competitive market. The Directorate of Investigation, prior to concluding its proposal, responds in detail to the allegations of ASEMAC.  </w:t>
        <w:br/>
        <w:t xml:space="preserve">EIGHTH.- The Council of the National Competition Commission deliberated and ruled this Resolution in the session of January 27, 2010.  </w:t>
        <w:br/>
        <w:t xml:space="preserve">PROVEN FACTS  </w:t>
        <w:br/>
        <w:t xml:space="preserve">FIRST.- The Directorate of Investigation, in the context of the initiation of files in the food sector (Files S/0044/08 Propollo; S/0046/08 Pan de Asturias; S/0053/08 FIAB and Associates and Ceopan; S/0055/08 Inprovo) has become aware of statements made by the President of the Spanish Association of Frozen Dough Manufacturers (ASEMAC), published on July 20, 2007, in EFEAGRO, in which he stated:  </w:t>
        <w:br/>
        <w:t xml:space="preserve">Bread and pastry prices will rise 5.5% from September due to increased costs.  </w:t>
        <w:br/>
        <w:t xml:space="preserve">The President of the Spanish Association of Frozen Dough Manufacturers (ASEMAC), XXX, stated that bread prices will rise by around 5.5% starting in September due to increased production costs, mainly of raw materials.  </w:t>
        <w:br/>
        <w:t xml:space="preserve">In statements to EFEAGRO, XXX pointed out that since last January the sector has been forced to pass on the 12 percent cut in its profitability to consumer prices of bakery and pastry products with increases of five percent (....)  </w:t>
        <w:br/>
        <w:t xml:space="preserve">This situation forces the sector to pass the additional cost onto the final product price to maintain survival and profitability of the sector, pointed out XXX, although the increase, despite being for products of high consumption and basic necessity such as bread, will be manageable by the market, since in the case of a loaf costing 0.60 euros, the increase will be five cents.  </w:t>
        <w:br/>
        <w:t xml:space="preserve">XXX added that this situation of increased raw material costs seems more structural than cyclical and anticipates that it will last for about two more years.  </w:t>
        <w:br/>
        <w:t xml:space="preserve">The Directorate of Investigation, in the context of another sanctioning file, became aware of the statements (news dispatch) of the President of ASEMAC, for having been provided by another accused association. Information that was also substantiated by an article from AGENCIA EFE of the same date, July 20, 2007.  </w:t>
        <w:br/>
        <w:t xml:space="preserve">The aforementioned statements demonstrate: (1) a national dissemination of the same; (2) they include specific references to the increase in product prices and the timing of the rise; (3) the inevitable nature of the increase in the final product price, minimizing its effect on the market and quantifying the final consumer price of a loaf of bread; (4) inflation, production costs, global agricultural policies, biofuels, structural nature of the measure, etc.  </w:t>
        <w:br/>
        <w:t xml:space="preserve">SECOND.- The Spanish Association of Frozen Dough Manufacturers (ASEMAC), according to its Statutes, is an associative entity of national scope that groups together the industrial manufacturers of frozen dough and other frozen products derived from cereals, for bakery, pastry, and confectionery.  </w:t>
        <w:br/>
        <w:t xml:space="preserve">Among its objectives, it highlights the representation, defense, and promotion of the economic and professional interests of its affiliates in all areas, both before State Agencies and Administration, the European Union, and International Organizations, as well as before Autonomous Communities, Local Entities, and Business Organizations.  </w:t>
        <w:br/>
        <w:t xml:space="preserve">Currently, there are 27 companies that are members of ASEMAC, which in turn represent 80% of the companies in the frozen dough manufacturing sector at the national level, both for bakery and pastry, and nearly 90% of sales in the said sector at the national level.  </w:t>
        <w:br/>
        <w:t xml:space="preserve">ASEMAC is a member, at the national level, of the Spanish Federation of Food and Beverage Industries (FIAB), of the Federation of Industries for Confectionery, Bakery, and Related (FICOP); and, at the European level, of the International Association of Industrial Baking (AIBI) and of INCERHPAN since late 2007.  </w:t>
        <w:br/>
        <w:t xml:space="preserve">The governing bodies of ASEMAC are the General Assembly and the Board of Directors. The Presidency of the General Assembly corresponds to the President of the Board of Directors.  </w:t>
        <w:br/>
        <w:t xml:space="preserve">The President of the Board of Directors holds the legal representation of the Association. Article 28 of the Statutes highlights among its powers the ability to "....act in the name of the Association and represent it before the State, Autonomous Communities, City Councils, and other Official Bodies, Courts, and any public or private entity, being able to carry out all kinds of acts and contracts, granting powers for litigation in favor of Lawyers and Agents and any public deed (….)".  </w:t>
        <w:br/>
        <w:t>THIRD.- The market affected by this sanctioning file is that of the manufacturing and marketing of frozen dough for bakery and pastry. According to the latest available sector data, the weight of the bread sector is 78% compared to 22% for pastry products. And within the bread sector, frozen dough accounts for values.</w:t>
      </w:r>
    </w:p>
    <w:p>
      <w:r>
        <w:rPr>
          <w:b/>
        </w:rPr>
        <w:t>[Pages 7–9]</w:t>
      </w:r>
    </w:p>
    <w:p>
      <w:r>
        <w:t xml:space="preserve">around 20% of the total bakery products; and close to 40% of the total pastry and bakery products consumed in Spain.  </w:t>
        <w:br/>
        <w:t xml:space="preserve">1st Although the Spanish bread sector generally shows a high degree of fragmentation at its base, in the case of the frozen dough sector for bread and pastries, a substantial difference is observed, as it is characterized by its high degree of concentration and the penetration of international capital. In this regard, it should be noted that three major groups (EUROPASTRY, BERLYS ALIMENTACION, and VANDEMOORTELE IBERICA), which are also members of ASEMAC, represented more than 60% of production in Spain in 2007.  </w:t>
        <w:br/>
        <w:t xml:space="preserve">In relation to the volume of bread production, the Spanish market exceeds 1,901 million kilos of annual production, of which approximately 89.6% corresponds to the manufacture of fresh or frozen bread, while 7.2% is from fresh industrial bread and the remaining 3.2% corresponds to the manufacture of dry industrial bread (Table 1). Within fresh or frozen bread, production is mainly focused on the so-called "pistola" or bread roll (75% of the market), followed by baguettes (10.5%), ciabattas (6.5%), and country bread (3.5%).  </w:t>
        <w:br/>
        <w:t xml:space="preserve">NATIONAL BREAD PRODUCTION IN 2007  </w:t>
        <w:br/>
        <w:t xml:space="preserve">Production  </w:t>
        <w:br/>
        <w:t xml:space="preserve">Production (%)  </w:t>
        <w:br/>
        <w:t xml:space="preserve">(million kilos)  </w:t>
        <w:br/>
        <w:t xml:space="preserve">FRESH OR FROZEN BREAD 1,702.0 89.60%  </w:t>
        <w:br/>
        <w:t xml:space="preserve">FRESH INDUSTRIAL BREAD 138.5 7.20%  </w:t>
        <w:br/>
        <w:t xml:space="preserve">DRY INDUSTRIAL BREAD 60.5 3.20%  </w:t>
        <w:br/>
        <w:t xml:space="preserve">TOTAL 1,901.0 100.00%  </w:t>
        <w:br/>
        <w:t xml:space="preserve">Source: Report "Food in Spain in 2008," published by MERCASA and the Ministry of Environment and Rural and Marine Affairs  </w:t>
        <w:br/>
        <w:t xml:space="preserve">2nd Within the framework of the bread manufacturing sector, it is also important to highlight the constant growth of frozen doughs, which is reflected in the following Table 2  </w:t>
        <w:br/>
        <w:t xml:space="preserve">EVOLUTION OF PRODUCTION DATA IN THE "FROZEN DOUGH" SECTOR  </w:t>
        <w:br/>
        <w:t xml:space="preserve">Rate of Rate of Structure  </w:t>
        <w:br/>
        <w:t xml:space="preserve">Volume Volume Volume  </w:t>
        <w:br/>
        <w:t xml:space="preserve">variation variation sectorial  </w:t>
        <w:br/>
        <w:t xml:space="preserve">Varieties (thousands kgs) (thousands kgs) (thousands kgs)  </w:t>
        <w:br/>
        <w:t xml:space="preserve">(%) (%) production  </w:t>
        <w:br/>
        <w:t xml:space="preserve">2005 2006 2006/2005 2007 2007/06 2006 2007  </w:t>
        <w:br/>
        <w:t xml:space="preserve">BREAD 320,752 356,997 11.30 428,269 19.96 0.74 0.78  </w:t>
        <w:br/>
        <w:t xml:space="preserve">PASTRY 111,815 118,077 5.60 122,856 4.05 0.26 0.22  </w:t>
        <w:br/>
        <w:t xml:space="preserve">TOTAL 432,567 475,074 9.83 551,125 16.01 100.00 100.00  </w:t>
        <w:br/>
        <w:t xml:space="preserve">Source: ASEMAC. Economic data 2007  </w:t>
        <w:br/>
        <w:t xml:space="preserve">3rd Regarding the forms of marketing and distribution, products made from frozen doughs are distributed and marketed in a multitude of sectors and different points of sale, such as bakeries, pastry shops, specialty stores, hypermarkets, supermarkets, convenience stores, as well as through the horeca channel.  </w:t>
        <w:br/>
        <w:t xml:space="preserve">According to sector data, there are approximately 170,000 points of sale for bread in Spain (including gas stations, supermarkets, and any establishment that offers this product), of which only 8.4% are dedicated to production; while the remaining 91.6% consists of companies dedicated to the sale of bread.  </w:t>
        <w:br/>
        <w:t xml:space="preserve">4th As for sales in the frozen dough sector during the period 2005-2007, a constant growth in sector turnover is observed, with bread sales increasing by around 22% in 2007 and pastry sales increasing by around 16% (Table 3). The sectoral structure by sales volume shows that in 2007, the weight of bread turnover (61%) continued to increase compared to that of pastry products (30%).  </w:t>
        <w:br/>
        <w:t xml:space="preserve">EVOLUTION OF SALES DATA IN THE "FROZEN DOUGH" SECTOR  </w:t>
        <w:br/>
        <w:t xml:space="preserve">VALUE VALUE VALUE Structure  </w:t>
        <w:br/>
        <w:t xml:space="preserve">Rate of Rate of  </w:t>
        <w:br/>
        <w:t xml:space="preserve">(Thousands (Thousands (Thousands sectorial  </w:t>
        <w:br/>
        <w:t xml:space="preserve">Varieties variation variation  </w:t>
        <w:br/>
        <w:t xml:space="preserve">euros) euros) euros) sales  </w:t>
        <w:br/>
        <w:t xml:space="preserve">2007/06  </w:t>
        <w:br/>
        <w:t xml:space="preserve">2005 2006 2006/2005 2007 2006 2007  </w:t>
        <w:br/>
        <w:t xml:space="preserve">BREAD 357,010 419,844 17.60 511,001 21.71 0.60 0.61  </w:t>
        <w:br/>
        <w:t xml:space="preserve">PASTRY 263,758 278,001 5.40 319,983 15.10 0.40 0.39  </w:t>
        <w:br/>
        <w:t xml:space="preserve">TOTAL 620,768 697,845 12.42 830,984 19.08 100.00 100.00  </w:t>
        <w:br/>
        <w:t xml:space="preserve">Source: ASEMAC. Economic data 2007 (www.asemac.es)  </w:t>
        <w:br/>
        <w:t xml:space="preserve">Among the companies dedicated to marketing, a gradual loss of importance of specialized establishments is observed, which still reach a market share of around 55%, while the percentages of sales from supermarkets and hypermarkets are growing, already reaching the remaining 45%.  </w:t>
        <w:br/>
        <w:t xml:space="preserve">FOURTH.- The Directorate of Investigation concludes by establishing that regarding the duration of the infringement, only the existence of the specific statements made by the President of ASEMAC to EFEAGRO on July 20, 2007, has been accredited.  </w:t>
        <w:br/>
        <w:t xml:space="preserve">LEGAL GROUNDS  </w:t>
        <w:br/>
        <w:t xml:space="preserve">FIRST.- Law 16/1989 of July 17, on the Defense of Competition, in Chapter I, which develops restrictive or abusive agreements and practices, provides in Article 1, regarding prohibited conduct, and in its first section that "any agreement, decision or collective recommendation or concerted or consciously parallel practice that has the object, produces or may produce the effect of preventing, restricting or distorting competition in whole or in part of the national market is prohibited, and in particular those consisting of: (a) the direct or indirect fixing of prices or other commercial or service conditions."  </w:t>
        <w:br/>
        <w:t xml:space="preserve">Prima facie, it can be said that every resolution (administrative or judicial) is a syllogism in which the major premise is the specific, clear, and faithful exposition of the proven facts, which are not accredited; the minor premise is the prior existence and citation of a legal normative provision, in which they can be incorporated; and the conclusion is the ruling or dispositive part.  </w:t>
        <w:br/>
        <w:t xml:space="preserve">Having established the above, it is appropriate to assess the facts that the Directorate of Investigation considers proven and the allegations developed by ASEMAC. These are the following, in the opinion of this Council of the National Competition Commission:  </w:t>
        <w:br/>
        <w:t xml:space="preserve">1st It is indubitable and certain that the qualified news dispatch of statements by Mr. XXX had a dissemination in EFEAGRO on July 20, 2007, and that on that same date they were also collected in/by the EFE Agency.  </w:t>
        <w:br/>
        <w:t xml:space="preserve">The statement by Mr. XXX, object and content of the news dispatch, is obviously made in his capacity as President of ASEMAC and as such. The journalistic interest of the news was: (i) due to his condition as such and not due to his condition as a private individual, with all due respect to Mr. XXX; and (ii) it had its particular newsworthy moment as the increase in raw material prices was known to the public, which transcends his private person.  </w:t>
        <w:br/>
        <w:t xml:space="preserve">Consequently, the statement made by Mr. XXX that forms the news dispatch is within the scope of his statutory powers as President of ASEMAC, so it cannot be attributed to him an excess of competence.  </w:t>
        <w:br/>
        <w:t xml:space="preserve">2nd An interrelated issue is whether the journalist who collects Mr. XXX's statements in her news dispatch does so faithfully and punctually with what he expressed. Hence, ASEMAC in its written allegations proposes the practice of a testimonial proof (ex Article 50.3 LDC) of the tenor that is sufficiently accredited in our Fifth Background of Facts.  </w:t>
        <w:br/>
        <w:t xml:space="preserve">EFEAGRO, in a letter dated September 21, 2009, states: (i) that no recording of the conversation held with Mr. XXX is preserved in this company; and (ii) that the author of the interview (...) is XXX, who left this company on December 31, 2008.  </w:t>
        <w:br/>
        <w:t>It is indubitable that ASEMAC is satisfied with the result of the evidence requested, as it did not request the Directorate of Investigation to carry out the same by summoning the journalist at her personal residence, as the evidence conducted in the company resulted negative.</w:t>
      </w:r>
    </w:p>
    <w:p>
      <w:r>
        <w:rPr>
          <w:b/>
        </w:rPr>
        <w:t>[Pages 10–11]</w:t>
      </w:r>
    </w:p>
    <w:p>
      <w:r>
        <w:t>December 2008.</w:t>
      </w:r>
    </w:p>
    <w:p>
      <w:r>
        <w:t>It is undisputed that ASEMAC accepts the result of the evidence presented at its request, as it did not request the Directorate of Investigation to conduct the same by summoning the journalist to her personal residence, given that the evidence obtained at the company was negative.</w:t>
      </w:r>
    </w:p>
    <w:p>
      <w:r>
        <w:t>Therefore, ASEMAC has not undermined the veracity of the statement made by Mr. XXX, which forms the news dispatch by journalist XXX, disseminated by EFEAGRO and by the EFE Agency on July 20, 2007.</w:t>
      </w:r>
    </w:p>
    <w:p>
      <w:r>
        <w:t>3rd The Directorate of Investigation, in its Proposal Report, concludes by establishing that regarding the duration of the infringement, only the existence of the specific statements made by the President of ASEMAC to EFEAGRO on July 20, 2007 (our Proven Fact Fourth) has been accredited.</w:t>
      </w:r>
    </w:p>
    <w:p>
      <w:r>
        <w:t>That is to say, there is no evidence of the existence of other facts, such as Minutes of the Association, meetings, convocations, etc., to address such a relevant issue for the sector as the increase in the price of raw materials, in order to converge on an associative strategy, both in the field of communications to all its members, as well as in the effects to be followed associatively.</w:t>
      </w:r>
    </w:p>
    <w:p>
      <w:r>
        <w:t>4th As a consequence of the above, the determination of the person who prompted the statement of Mr. XXX, which forms the news dispatch, is relevant. For it is not the same for the statement to be made at the request of the President of ASEMAC, with the intention of conveying to the market (members of ASEMAC and consumers) the reality of the increase in the price of raw materials and what this will mean for the price of products; than for a journalist, without any associative basis due to the absence of meetings, convocations, minutes, etc., to want to know what the President of ASEMAC thinks and request a statement from him via telephone.</w:t>
      </w:r>
    </w:p>
    <w:p>
      <w:r>
        <w:t>In conclusion, in this sanctioning file, unlike what has occurred in others, contemporaneous, all of which stem from the increase in the prices of raw materials and their transfer to consumers, the existence of a collective recommendation or concerted practice has not been accredited, which would lead to classifying such conduct under Article 1 of Law 16/1989 of July 17, on the Defense of Competition, so only the application of Article 53.1c) of Law 15/2007 of July 3, on the Defense of Competition, is appropriate. That is, in the present file, none of the elements that led to the imposition of sanctions in the contemporaneous files instructed, in which a clear associative conduct contravening competition was sufficiently accredited, since they issued collective recommendations to the market to the detriment of consumers, has been established. This has not been accredited in the present case.</w:t>
      </w:r>
    </w:p>
    <w:p>
      <w:r>
        <w:t>SECOND.- Under the protection of Article 53.1c) of Law 15/2007 of July 3, on the Defense of Competition, this Council agrees that since the conduct attributed to ASEMAC has not been accredited and, in accordance with the provisions of the preceding Article 49.3 of the same Law, the file of the proceedings and the non-initiation of sanctioning proceedings shall proceed.</w:t>
      </w:r>
    </w:p>
    <w:p>
      <w:r>
        <w:t>Having seen the cited provisions and the others of general application, THE COUNCIL HAS RESOLVED</w:t>
      </w:r>
    </w:p>
    <w:p>
      <w:r>
        <w:t>SOLE.- To archive the file initiated against ASEMAC, under the protection of Article 53.1c) in relation to Article 49.3, both of Law 15/2007 of July 3, on the Defense of Competition, as the conduct has not been accredited.</w:t>
      </w:r>
    </w:p>
    <w:p>
      <w:r>
        <w:t>This Resolution shall be communicated to the Directorate of Investigation and notified to the interested parties, informing them that no administrative appeal can be made against it, but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