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https://www.cnmc.es/expedientes/s017709</w:t>
      </w:r>
    </w:p>
    <w:p>
      <w:r>
        <w:t>Pages translated : 7</w:t>
      </w:r>
    </w:p>
    <w:p/>
    <w:p>
      <w:r>
        <w:rPr>
          <w:b/>
        </w:rPr>
        <w:t>[Pages 1–3]</w:t>
      </w:r>
    </w:p>
    <w:p>
      <w:r>
        <w:t xml:space="preserve">RESOLUTION  </w:t>
        <w:br/>
        <w:t xml:space="preserve">(File S/0177/09, 3M Spain)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April 28, 2010  </w:t>
        <w:br/>
        <w:t xml:space="preserve">The Council of the National Competition Commission (the Council), with the composition expressed and with the Rapporteur being Councilor Ms. María Jesús González López, has issued the following Resolution in file S/0177/09, 3M Spain, which arises from the complaint filed by SISTEMAS DE GESTIÓN SANITARIA, S.A. (SIGESA) against 3M ESPAÑA, S.A. for alleged restrictive competition practices consisting of the abuse of its dominant position in the market for the manufacture of healthcare management software products (3M/HIS), which, in the opinion of the complainant, would constitute a violation of article 2 of Law 15/2007, of July 3, on the Defense of Competition.  </w:t>
        <w:br/>
        <w:t xml:space="preserve">BACKGROUND  </w:t>
        <w:br/>
        <w:t>1. On July 31, 2009, a letter from Ms. Paloma Jiménez Murúa, representing SISTEMAS DE GESTIÓN SANITARIA, S.A. (SIGESA), was received by this National Competition Commission (hereinafter CNC), in which 3M ESPAÑA, S.A. (hereinafter 3M) is reported for alleged restrictive competition practices consisting of the abuse of its dominant position in the market for the manufacture of healthcare management software products (3M/HIS), which would be causing evident harm in the related distribution market, threatening to exclude all independent distributors from the market. According to the complainant, this would constitute a violation of article 2 of Law 15/2007, of July 3, on the Defense of Competition (hereinafter, LDC).</w:t>
      </w:r>
    </w:p>
    <w:p>
      <w:r>
        <w:t xml:space="preserve">2. The Directorate of Investigation, in accordance with article 49.2 of the LDC, initiated a confidential inquiry to determine whether the reported facts indicated any infringement that would justify the initiation of a sanctioning proceeding. For this purpose, on September 28, 2009, the DI sent an information request to the companies SIGESA, 3M, and IASIST, S.A. The response to the request from IASIST was received by the CNC on October 8, 2009, while those from 3M and SIGESA were received on October 16, 2009. Subsequently, on November 18, 2009, the DI sent a new information request to SIGESA, 3M, IASIST, and the Spanish Federation of Healthcare Technology Companies (FENIN). The response from IASIST was received on November 24, 2009, that of 3M on November 30, 2009, that of FENIN on November 27, 2009, and the response from SIGESA was received on December 9, 2009. Finally, on February 2, 2010, a third information request was made to the company 3M, whose response was received on February 10, 2010.  </w:t>
        <w:br/>
        <w:t xml:space="preserve">3. The companies involved in the file are:  </w:t>
        <w:br/>
        <w:t xml:space="preserve">The complainant company, Sistemas de Gestión Sanitaria, S.A. (SIGESA), whose main activity is the sale of software products for hospital management, primarily of the 3M brand, to healthcare centers in Spain. It also carries out healthcare consulting projects on its own account and markets clinical and pharmaceutical databases.  </w:t>
        <w:br/>
        <w:t xml:space="preserve">The reported company, 3M España, S.A. (3M), a subsidiary in Spain of the multinational 3M, whose parent company is 3M, Co., present in the sectors of safety, optics and graphic imaging, healthcare, industry and transport, electronics, etc. Among other activities, it produces and markets software products for hospital management, in particular, the family of products 3M/HIS, which is the subject of the complaint.  </w:t>
        <w:br/>
        <w:t xml:space="preserve">4. In the background section of its Report to the Council, the DI refers to the Resolution of April 5, 2002, of the Competition Defense Tribunal (TDC), in file 517/01, in which it was declared that 3M had abused its dominant position in the market for the manufacture of 3M/HIS products intended for hospital management, by limiting the commercial activity of IASIST, S.A. through the unjustified refusal to sell the patient classification software modality AP-GRD, over which 3M holds exclusive rights, and the imposition of arbitrary and inequitable discriminatory prices on it, depending on the nature of the end customer.  </w:t>
        <w:br/>
        <w:t xml:space="preserve">5. The DI includes in its Proposal Report on the reported facts the following:  </w:t>
        <w:br/>
        <w:t>“According to the information in the file, the following facts are deduced:</w:t>
      </w:r>
    </w:p>
    <w:p>
      <w:r>
        <w:t xml:space="preserve">1. 3M holds a 100% share in the manufacturing and wholesale marketing in Spain of the 3M/HIS product family, in which the grouping software (CORE GROUPING SYSTEM) stands out as it has become the standard of the National Health System in Spain.  </w:t>
        <w:br/>
        <w:t xml:space="preserve">2. Between 1993 and 2008, SIGESA was the sole distributor of 3M products, with the exception of the period from 1994-1997 when it competed with IASIST. In the contract between SIGESA and 3M, signed on March 15, 1993, SIGESA was recognized as a non-exclusive distributor of 3M products, so that at any time 3M could introduce new distributors. The discount granted to SIGESA on the market price was 30% during this period.  </w:t>
        <w:br/>
        <w:t xml:space="preserve">3. On January 1, 2008, 3M established a new distribution structure, currently in effect, in which the number of distributors increased from one (SIGESA) to three (SIGESA, IASIST, and 3M itself). These companies compete with each other, and new distributors could be added in the future. The manufacturing company 3M grants each distributor a discount range between 10% and 20% depending on their sales volume, with an additional 10% for those companies that provide technical assistance services. These discounts are also applied to 3M itself when it acts as a distributor of its products.  </w:t>
        <w:br/>
        <w:t xml:space="preserve">4. On July 31, 2009, SIGESA reported 3M to the CNC for abuse of dominant position by establishing this new commercial policy. Specifically, SIGESA alleges that 3M is using its dominant position in the market for groupers to also abuse that position in the related market of the distribution of software products intended for hospital management, in order to expel the operators present in that market (page 2).  </w:t>
        <w:br/>
        <w:t xml:space="preserve">5. According to the 2006 study by the Fundación Telefónica, “ICT in the Healthcare of the Future,” based on data from the consulting firm specialized in the healthcare sector IDC, the expected investment volume in healthcare software in Spain for the years 2006 and 2007 would be 40 and 44 million euros, respectively.”  </w:t>
        <w:br/>
        <w:t xml:space="preserve">6. In relation to the relevant markets, the complainant distinguishes between the Spanish market for manufacturers of grouping software for hospital management, specifically, the products of the 3M/HIS family, in which 3M would have a dominant position, and the related market of the retail distribution of software products intended for hospital management. The DI agrees with the definition of the market in which 3M has a dominant position, the national wholesale market for the manufacture and distribution of healthcare grouper software (products of the 3M/HIS family). Regarding this market, the DI states:  </w:t>
        <w:br/>
        <w:t xml:space="preserve">Groupers are a software application responsible for calculations related to the economic management of hospital stays. On the other hand, there are analyzers, software programs that, based on the codes previously obtained with the groupers, allow obtaining the necessary forecasts for hospital management, presenting groupers and analyzers as complementary products that must be used together.  </w:t>
        <w:br/>
        <w:t>In the case of groupers, 3M exclusively manufactures and wholesales, protected by a patent, the CORE GROUPING SYSTEM grouper (previously known</w:t>
      </w:r>
    </w:p>
    <w:p>
      <w:r>
        <w:rPr>
          <w:b/>
        </w:rPr>
        <w:t>[Pages 4–6]</w:t>
      </w:r>
    </w:p>
    <w:p>
      <w:r>
        <w:t>for hospital management, with groupers and analyzers presented as complementary products that must be used together. In the case of groupers, 3M exclusively manufactures and wholesales, protected by a patent, the CORE GROUPING SYSTEM grouper (previously known as AP-GRD) which has been adopted by the various agents of the Spanish Health System as the standard grouper. While in the case of analyzers, which necessarily require the standard grouper of the Health System for their operation, there are, in addition to the one manufactured by 3M, other options in the market such as the CLINOS analyzer by IASIST. In line with what is stated in the aforementioned TDC Resolution of April 5, 2002, in file 517/01, the manufacturing and wholesale distribution of healthcare grouper software of the 3M/HIS family constitutes a differentiated product market, insofar as there is not sufficient substitutability on the demand side nor on the supply side with other products. The manufacturing and wholesale distribution of healthcare analyzer software would be a product market related to the previous one. On the contrary, the DI considers that the retail distribution market could be broader than that defined by the complainant, including software products intended for hospital centers in general.</w:t>
      </w:r>
    </w:p>
    <w:p>
      <w:r>
        <w:t>7. In its legal assessment, the DI thoroughly analyzes the behaviors reported by SIGESA, which argues that the practices carried out by 3M, with a dominant position in the market for the manufacturing and wholesale distribution of healthcare management software 3M/HIS, would be causing evident harm in the related retail distribution market of these products in Spain, threatening to exclude all distributors from the market in the short term, leaving 3M as the manufacturer and sole distributor. The DI confirms that, indeed, 3M has a dominant position in the market for the manufacturing and wholesale distribution of groupers for healthcare centers since the CORE GROUPING SYSTEM grouper, over which 3M holds exclusive rights, has become the standard in Spain and is used by all health administrations and hospitals. In the DI's terms, “...3M currently holds a share close to 100% in groupers in Spain, being the only entity that manufactures and licenses the standard grouper of the Spanish Health System, the CORE GROUPING SYSTEM.” The DI also concludes that 3M has a significant position in the market for the manufacturing and distribution of analyzers, where it competes with IASIST's product, but its share is not significant in the general retail distribution market of software for healthcare centers in Spain.</w:t>
      </w:r>
    </w:p>
    <w:p>
      <w:r>
        <w:t>Considering that 3M has a clear and irrefutable dominant position in the market for the manufacturing and wholesale distribution of groupers in Spain, the DI meticulously analyzes the various behaviors reported by SIGESA, which take place in the retail distribution market, to see if any of them show signs of abuse by 3M of its dominant position in the aforementioned wholesale grouper market. Regarding a possible narrowing of margins, with the data in the file provided by the complainant, the DI “considers that there are no indications that the new pricing policy of 3M reported by SIGESA represents a narrowing of margins or an abuse of 3M's dominant position.” As for the granting by 3M of in-kind advantages that the complainant cannot match, such as certain free deliveries of manuals or products or services, the DI concludes that, “there are no indications that 3M is systematically granting in-kind advantages to its end customers that cannot be matched by SIGESA or, in any case, that these alleged discriminations lack objective justification. Likewise, there are no indications that these commercial policies of 3M have led to a significant loss of customers for SIGESA. For these reasons, this Directorate of Investigation considers that there are no indications that 3M is unjustifiably discriminating between SIGESA and end customers to exclude SIGESA from the distribution of its products. Therefore, there are also no indications of an abuse of dominant position concerning this block of behaviors.”</w:t>
      </w:r>
    </w:p>
    <w:p>
      <w:r>
        <w:t>Regarding a possible constructive refusal to supply, after analyzing the reported facts, the DI concludes that, “...it is evident that the alleged constructive refusals to supply SIGESA by 3M have not occurred or may have objective justification. In any case, this Directorate of Investigation considers that there are no indications of a constructive refusal to supply sufficiently widespread to lead to SIGESA's exclusion from the retail distribution of 3M products. Therefore, there are also no indications of an abuse of dominant position concerning this block of behaviors.” Finally, the DI considers that from the available information “there are also no indications that 3M has used its status as a manufacturer to fraudulently obtain customers captured by SIGESA, nor that these customer captures by 3M are leading to SIGESA's exclusion in the retail distribution of 3M products. Therefore, there are also no indications of an abuse of dominant position concerning this block of behaviors.” The DI concludes that it has not detected signs of abuse of dominant position in the behaviors reported by SIGESA and that the proceedings should be archived.</w:t>
      </w:r>
    </w:p>
    <w:p>
      <w:r>
        <w:t>8. In addition to the behaviors reported by SIGESA in the context of the confidential inquiry, the DI analyzed the vertical distribution agreement between 3M and SIGESA dated March 15, 1993, whose third clause prevented SIGESA from selling or distributing competing products. However, the DI considers that it is not necessary to assess this clause, which it believes has not had effects in the retail market and which, on the other hand, 3M unilaterally waived as of January 1, 2008, following the letter of October 26, 2007, in which it informs SIGESA of the distribution agreement with IASIST and informs it that both distributors may “market 3M products together with other products and services, or even with products and services of the distributor itself.”</w:t>
      </w:r>
    </w:p>
    <w:p>
      <w:r>
        <w:t>9. The Council debated and resolved this file in its meeting on April 21, 2010.</w:t>
      </w:r>
    </w:p>
    <w:p>
      <w:r>
        <w:t>LEGAL GROUNDS</w:t>
      </w:r>
    </w:p>
    <w:p>
      <w:r>
        <w:t>FIRST.- Article 2 of the LDC establishes that “1. The abusive exploitation by one or more companies of their dominant position in all or part of the national market is prohibited. 2. The abuse may consist, in particular, of: a) The imposition, directly or indirectly, of prices or other commercial or service conditions that are not equitable. b) The limitation of production, distribution, or technical development to the unjustified detriment of companies or consumers. c) The unjustified refusal to satisfy demands for the purchase of products or the provision of services.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commercial practices, are not related to the object of such contracts. […]”</w:t>
      </w:r>
    </w:p>
    <w:p>
      <w:r>
        <w:t>On the other hand, number 3 of Article 49 of the Competition Defense Law provides that the Council, at the proposal of the Directorate of Investigation of the National Competition Commission, may agree not to initiate sanctioning proceedings for the alleged commission of the prohibited behaviors in Articles 1, 2, and 3 of the Law and, consequently, the archiving of the actions carried out by the Directorate of Investigation when it considers that there are no indications of infringement of Law 15/2007. Therefore, what the Council must determine in this procedure is whether the reported facts and/or the information contained in the Proposal for Resolution Report submitted by the DI show indications of infringement of competition rules. Specifically, whether there are indications that 3M has used its dominant position in the Spanish market for the manufacturing and wholesale distribution of the so-called “grouper software” to abuse in other markets, specifically in the retail distribution market of this type of products.</w:t>
      </w:r>
    </w:p>
    <w:p>
      <w:r>
        <w:t>SECOND.- As deduced from the complaint and the information gathered by the DI in the confidential inquiry process, until 2008, the company 3M had SIGESA as its sole distributor of its products (specifically of the flagship product now called CORE GROUPING SYSTEM). From that moment on, and this is precisely the reported behavior, the company 3M establishes a new distribution structure for its product, opening its networks to new distributors and distributing it directly. And it establishes objective conditions, equal for all distributors, based on sales and the provision of services or technical assistance performed by the distributor. At this moment, therefore, in addition to SIGESA, IASIST competes in the sale of 3M products, particularly in the grouper software, which we recall is the standard software in the hospital healthcare field, as a competitor of 3M in the market for other healthcare software products.</w:t>
      </w:r>
    </w:p>
    <w:p>
      <w:r>
        <w:rPr>
          <w:b/>
        </w:rPr>
        <w:t>[Pages 7–7]</w:t>
      </w:r>
    </w:p>
    <w:p>
      <w:r>
        <w:t>complementary to the grouping software, and 3M itself. Thus, there is a shift from exclusive distribution to non-exclusive distribution, which from a competition perspective is, in principle, preferable to the former. The Council is aware that this new distribution system modifies SIGESA's position in the retail market since, instead of distributing 100% of this 3M product, it now has to compete with other distributors and, logically, as noted in the file, it is beginning to lose market share in this product, although for the moment its sales volume does not decrease. However, neither in the complaint nor in the data contained in the file does this Council perceive any indication that the company 3M is attempting to use the new distribution system to expel it from the market, not even from the narrow market defined by the complainant.</w:t>
      </w:r>
    </w:p>
    <w:p>
      <w:r>
        <w:t>Consequently, considering the proposal from the Directorate of Investigation as outlined in the Background and taking into account all of the above, the Council of the CNC, having found no indications of infringement of the LDC in the analyzed facts, considers that in accordance with Article 49.3 of the same, it is not appropriate to initiate a sanctioning proceeding and agrees to archive the actions carried out thus far by the DI.</w:t>
      </w:r>
    </w:p>
    <w:p>
      <w:r>
        <w:t>For all the above reasons, in light of the cited provisions and other generally applicable ones, the Council of the National Competition Commission,</w:t>
      </w:r>
    </w:p>
    <w:p>
      <w:r>
        <w:t>RESOLVES</w:t>
      </w:r>
    </w:p>
    <w:p>
      <w:r>
        <w:t>SOLE. Not to initiate a sanctioning procedure and to archive the actions taken by the Directorate of Investigation in relation to certain conduct of the company 3M ESPAÑA, S.A. for not finding any indications of infringement of the LDC.</w:t>
      </w:r>
    </w:p>
    <w:p>
      <w:r>
        <w:t>This Resolution shall be communicated to the Directorate of Investigation, and notified to the complainant and the complained party,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