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https://www.cnmc.es/expedientes/s024510</w:t>
      </w:r>
    </w:p>
    <w:p>
      <w:r>
        <w:t>Pages translated : 17</w:t>
      </w:r>
    </w:p>
    <w:p/>
    <w:p>
      <w:r>
        <w:rPr>
          <w:b/>
        </w:rPr>
        <w:t>[Pages 1–3]</w:t>
      </w:r>
    </w:p>
    <w:p>
      <w:r>
        <w:t>((.¿BTC</w:t>
        <w:br/>
        <w:t>NATIONAL COMMISSION OF COMPETITION</w:t>
        <w:br/>
        <w:t>RESOLUTION</w:t>
        <w:br/>
        <w:t>File S/0245/10, Antena 3Neo Televisión/Disney Channel</w:t>
        <w:br/>
        <w:t>Council</w:t>
        <w:br/>
        <w:t>Mr. Luis Berenguer Fuster, President</w:t>
        <w:br/>
        <w:t>Ms. Pilar Sánchez Núñez, Vice President</w:t>
        <w:br/>
        <w:t>Mr. Julio Costas Comesafía, Councilor</w:t>
        <w:br/>
        <w:t>Ms. María Jesús González López, Councilor</w:t>
        <w:br/>
        <w:t>Ms. Inmaculada Gutiérrez Carrizo, Councilor</w:t>
        <w:br/>
        <w:t>In Madrid, on June 30, 2011</w:t>
        <w:br/>
        <w:t>The Council of the National Commission of Competition, with the composition expressed</w:t>
        <w:br/>
        <w:t>and being the Rapporteur Councilor Mr. Julio Costas Comesafía, has issued the following</w:t>
        <w:br/>
        <w:t>Resolution in the sanctioning file No. S/0245/10, initiated ex officio by the</w:t>
        <w:br/>
        <w:t>Investigation Directorate of the National Commission of Competition against the</w:t>
        <w:br/>
        <w:t>companies "Antena 3 de Televisión SA", "Atres Advertising S.L.U.", "Veo Televisión</w:t>
        <w:br/>
        <w:t>S.A." and "The Walt Disney Company Iberia, S.L.", for possible restrictive practices of</w:t>
        <w:br/>
        <w:t>competition prohibited by Article 1 of Law 15/2007, of July 3, on the Defense of</w:t>
        <w:br/>
        <w:t>Competition, consisting of agreements between competitors regarding the</w:t>
        <w:br/>
        <w:t>commercialization of television advertising that contain price-fixing and discount</w:t>
        <w:br/>
        <w:t>agreements, obligations for joint marketing of products, and non-competition clauses.</w:t>
        <w:br/>
        <w:t>FACTUAL BACKGROUND</w:t>
        <w:br/>
        <w:t>1. On January 19, 2010, the Investigation Directorate (DI) of the</w:t>
        <w:br/>
        <w:t>National Commission of Competition (CNC) became aware, following a</w:t>
        <w:br/>
        <w:t>news article, of the possible existence of an agreement signed between</w:t>
        <w:br/>
        <w:t>Atres Advertising S.L.U. (ATRES), a subsidiary of the Antena 3 de Televisión, S.A.</w:t>
        <w:br/>
        <w:t>(ANTENA 3) group, and Veo Televisión, S.A. (VEO) for ATRES to</w:t>
        <w:br/>
        <w:t>commercialize the advertising spaces of the television channel Veo 7, owned</w:t>
        <w:br/>
        <w:t>by VEO.</w:t>
        <w:br/>
        <w:t>2. In order to ascertain the reality of the facts, as well as to determine whether there were</w:t>
        <w:br/>
        <w:t>indications of a violation of Law 15/2007, of July 3, on the Defense of Competition (LDC) that would justify or not the initiation of a</w:t>
        <w:br/>
        <w:t>sanctioning file, the Investigation Directorate (DI), on January 19,</w:t>
        <w:br/>
        <w:t>2010, opened preliminary proceedings with reference DP/001/10.</w:t>
        <w:br/>
        <w:t>In the context of these preliminary proceedings, the DI requested various information from</w:t>
        <w:br/>
        <w:t>ANTENA 3 and VEO, through which it became aware of the existence</w:t>
        <w:br/>
        <w:t>1</w:t>
      </w:r>
    </w:p>
    <w:p>
      <w:r>
        <w:t>NATIONAL COMMISSION OF COMPETITION</w:t>
        <w:br/>
        <w:t>of another advertising commercialization agreement signed by ATRES and The Walt</w:t>
        <w:br/>
        <w:t>Disney Company Iberia, S.L. (DISNEY) for ATRES to manage the</w:t>
        <w:br/>
        <w:t>television advertising of a Disney channel on free-to-air television, Disney</w:t>
        <w:br/>
        <w:t>Channel. Subsequently, this agreement has de facto extended to the advertising of</w:t>
        <w:br/>
        <w:t>another DISNEY pay television channel, Disney XD.</w:t>
        <w:br/>
        <w:t>3. On April 15, 2010, these preliminary proceedings were transformed into a</w:t>
        <w:br/>
        <w:t>reserved information in accordance with the provisions of Article 49.2 of the LDC,</w:t>
        <w:br/>
        <w:t>with file number S/245/10, in order to study whether the circumstances</w:t>
        <w:br/>
        <w:t>justifying the initiation of the corresponding sanctioning file were present.</w:t>
        <w:br/>
        <w:t>4. On July 22, 2010, in light of the information obtained, and given that</w:t>
        <w:br/>
        <w:t>there were rational indications of the commission of an infringement, the</w:t>
        <w:br/>
        <w:t>Investigation Directorate initiated a sanctioning file against Antena 3 de Televisión S.A.,</w:t>
        <w:br/>
        <w:t>Atres Advertising S.L.U., Veo Televisión S.A. and The Walt Disney Company Iberia,</w:t>
        <w:br/>
        <w:t>S.L., for possible restrictive practices of competition prohibited by Article</w:t>
        <w:br/>
        <w:t>1 of the LDC and by Article 101 of the Treaty on the Functioning of the European</w:t>
        <w:br/>
        <w:t>Union (TFEU). Specifically, for practices related to the establishment of</w:t>
        <w:br/>
        <w:t>agreements between competitors that would affect the commercialization of</w:t>
        <w:br/>
        <w:t>television advertising, and that contained, among others, agreements on</w:t>
        <w:br/>
        <w:t>tariff and discount fixing, and obligations for joint marketing of products.</w:t>
        <w:br/>
        <w:t>5. On November 16, 2010, the Spanish Association of Advertisers (AEA)</w:t>
        <w:br/>
        <w:t>made a request for consideration as an interested party, which was accepted by the DI's</w:t>
        <w:br/>
        <w:t>agreement of November 18, 2010.</w:t>
        <w:br/>
        <w:t>6. On January 3, 2011, a document from ANTENA 3 was received at the CNC</w:t>
        <w:br/>
        <w:t>informing of the unilateral termination of the contract signed with VEO for the</w:t>
        <w:br/>
        <w:t>commercialization of advertising for the Veo 7 channel, effective no later than</w:t>
        <w:br/>
        <w:t>June 30, 2011.</w:t>
        <w:br/>
        <w:t>7. On March 4, 2011, DISNEY submitted a document to the CNC registry</w:t>
        <w:br/>
        <w:t>requesting the initiation of proceedings aimed at the conventional termination of</w:t>
        <w:br/>
        <w:t>this file, proposing as a commitment the termination of the advertising</w:t>
        <w:br/>
        <w:t>commercialization contract concluded with ATRES dated May 6, 2008,</w:t>
        <w:br/>
        <w:t>indicating that such termination could be accompanied by the signing of a</w:t>
        <w:br/>
        <w:t>technical and support services agreement with ATRES during a transitional</w:t>
        <w:br/>
        <w:t>period until DISNEY is in a position to create its own IT platform and in any case no later than December 31, 2011.</w:t>
        <w:br/>
        <w:t>By agreement of March 11, 2011, the DI agreed to initiate proceedings</w:t>
        <w:br/>
        <w:t>aimed at the conventional termination of the sanctioning file, granted DISNEY a</w:t>
        <w:br/>
        <w:t>period for the submission of commitments, and communicated the agreement to all</w:t>
        <w:br/>
        <w:t>interested parties.</w:t>
        <w:br/>
        <w:t>On April 6, 2011, a document from VEO was received making allegations to the</w:t>
        <w:br/>
        <w:t>proposal of commitments from DISNEY and requesting to join the procedure for</w:t>
        <w:br/>
        <w:t>2</w:t>
      </w:r>
    </w:p>
    <w:p>
      <w:r>
        <w:t>NATIONAL COMMISSION OF COMPETITION</w:t>
        <w:br/>
        <w:t>conventional termination. Along with said document, VEO submitted its own proposal</w:t>
        <w:br/>
        <w:t>of commitments.</w:t>
        <w:br/>
        <w:t>On April 11, 2011, the DI sent the interested parties the proposal of</w:t>
        <w:br/>
        <w:t>commitments from VEO, granting a period to present allegations.</w:t>
        <w:br/>
        <w:t>8. On May 9, 2011, in accordance with the provisions of Articles 52 of the LDC</w:t>
        <w:br/>
        <w:t>and 39.5 of the Competition Defense Regulation, approved by Royal Decree</w:t>
        <w:br/>
        <w:t>261/2008, of February 22 (RDC), the DI submitted to the Council, along with the complete file, a Proposal for Conventional Termination of this file</w:t>
        <w:br/>
        <w:t>S/0245/10, considering that the commitments presented by Veo Televisión S.A.</w:t>
        <w:br/>
        <w:t>and The Walt Disney Company Iberia S.L. resolved the competition issues</w:t>
        <w:br/>
        <w:t>arising from the agreements subject to this file.</w:t>
        <w:br/>
        <w:t>9. On June 7, 2011, a document from ANTENA 3 was received at the CNC in which,</w:t>
        <w:br/>
        <w:t>after reiterating allegations made in previous documents, it requests that this</w:t>
        <w:br/>
        <w:t>Council adopt a resolution declaring that the existence of prohibited conduct by the LDC on its part is not proven and, subsidiarily, that the DI be urged to continue the processing of the procedure against ANTENA 3 in order to adopt a resolution in which the agreements subject to this file are legally assessed in light of the competition defense regulations.</w:t>
        <w:br/>
        <w:t>10. The Council of the National Commission of Competition deliberated and ruled on this</w:t>
        <w:br/>
        <w:t>file in its meeting of June 15, 2011.</w:t>
        <w:br/>
        <w:t>11. The interested parties in this file No. S/0245/10 are:</w:t>
        <w:br/>
        <w:t>Antena 3 de Televisión SA</w:t>
        <w:br/>
        <w:t>Atres Advertising S.L.U.</w:t>
        <w:br/>
        <w:t>Veo Televisión S.A.</w:t>
        <w:br/>
        <w:t>The Walt Disney Company Iberia, S.L.</w:t>
        <w:br/>
        <w:t>Spanish Association of Advertisers</w:t>
        <w:br/>
        <w:t>PROVEN FACTS</w:t>
        <w:br/>
        <w:t>In its Proposal for conventional termination submitted to the Council, the DI describes the</w:t>
        <w:br/>
        <w:t>interested parties in this sanctioning file as follows:</w:t>
        <w:br/>
        <w:t>1. The Antena 3 group is formed by ANTENA 3 and its subsidiaries. The companies</w:t>
        <w:br/>
        <w:t>that are part of the group mainly engage in activities related to the production, reproduction, and dissemination of sounds and images, as well as the sale through</w:t>
        <w:br/>
        <w:t>television and the Internet.</w:t>
        <w:br/>
        <w:t>ANTENA 3 holds a broadcasting license for a national digital terrestrial television (DTT) multiplex, through which it broadcasts four free-to-air television channels: Antena 3, Nova, Neox, and Nitro.</w:t>
        <w:br/>
        <w:t>3</w:t>
      </w:r>
    </w:p>
    <w:p>
      <w:r>
        <w:rPr>
          <w:b/>
        </w:rPr>
        <w:t>[Pages 4–6]</w:t>
      </w:r>
    </w:p>
    <w:p>
      <w:r>
        <w:t>NATIONAL COMPETITION COMMISSION</w:t>
      </w:r>
    </w:p>
    <w:p>
      <w:r>
        <w:t>ATRES is a 100% subsidiary of the Antena 3 group that performs the functions of a media exclusivist; that is, a company that enters into exclusivity agreements with certain media to handle the sale of their advertising space. Any advertiser, advertising agency, or media agency wishing to place ads in those media must contact the exclusivist. Currently, ATRES manages the advertising for various open television channels (Antena 3, Neox, Nova, Nitro, Disney Channel, and Veo 7) and for the pay channel Disney XD.</w:t>
      </w:r>
    </w:p>
    <w:p>
      <w:r>
        <w:t>2. VEO, which is 100% owned by Unidad Editorial S.A. (UNEDISA), holds a broadcasting license for a national TDT multiplex, through which it broadcasts four television channels. Two of them are edited by VEO itself and broadcast openly: Veo? and Marca TV, another is operated by Veo TV with content provided by the Sony group, which broadcasts the AXN channel under the pay TDT formula, and the fourth is leased to a third party, which broadcasts the channel 13 TV openly.</w:t>
      </w:r>
    </w:p>
    <w:p>
      <w:r>
        <w:t>UNEDISA is an active company in the editing and sale of general information newspapers (such as "El Mundo"), monthly and quarterly publications on history, travel, leisure, and health, internet activities, sale of advertising space, digital broadcasting, book publishing, production, and broadcasting of television spaces.</w:t>
      </w:r>
    </w:p>
    <w:p>
      <w:r>
        <w:t>3. DISNEY is the subsidiary for Spain and Portugal of The Walt Disney Company. This subsidiary is responsible for the marketing in both countries of films, in all formats, video games, parks and resorts, television channels, and other Walt Disney products. In the audiovisual sector, it has 4 channels in Spain: Disney Channel is the main channel of the group. It began broadcasting in 1998, and since July 2008, it has been broadcasting openly through TDT in Spain, being the only channel with the designation Disney Channel that broadcasts openly in the world. In addition to the main channel, it has a multiplexed channel called Disney Channel +1, for pay operators. It broadcasts on the multiplex assigned to Net TV.</w:t>
      </w:r>
    </w:p>
    <w:p>
      <w:r>
        <w:t>Disney XD is a pay television channel dedicated to children. It began broadcasting on September 18, 2009, and airs series. It replaced Jetix. It has a multiplexed channel called Disney XD +1.</w:t>
      </w:r>
    </w:p>
    <w:p>
      <w:r>
        <w:t>Disney Cinemagic is a pay television channel dedicated to Disney movies, but also to animated series. It began broadcasting on July 1, 2008, replacing Toon Disney. It has a multiplexed channel called Disney Cinemagic +1 and also a high-definition version Disney Cinemagic HD.</w:t>
      </w:r>
    </w:p>
    <w:p>
      <w:r>
        <w:t>Playhouse Disney is a pay television channel dedicated to preschool children.</w:t>
      </w:r>
    </w:p>
    <w:p>
      <w:r>
        <w:t>4. AEA is an association that groups together 170 companies, mostly large companies, whose advertising investments account for nearly 60% of television investments and more than 40% in other media.</w:t>
      </w:r>
    </w:p>
    <w:p>
      <w:r>
        <w:t>In that same document, the DI considers the following proven facts:</w:t>
      </w:r>
    </w:p>
    <w:p>
      <w:r>
        <w:t>5. On December 15, 2009, ATRES and VEO signed a contract for ATRES to exclusively handle the sale and marketing of advertising spaces for the channel Veo 7 (folios 22 to 33). Under the contract, VEO assigns to ATRES the management of conventional advertising (advertising messages and telemarketing) and special formats (telepromotions and sponsorships) on an exclusive basis and for the territory of Spain, under the "single rate" system (folio 68). The management of the channel's marketing, self-promotion, and product placement is expressly excluded (folio 35).</w:t>
      </w:r>
    </w:p>
    <w:p>
      <w:r>
        <w:t>According to the stipulations of said contract, Veo 7 is integrated into the so-called "single rate" system (folios 35 and 45), which, until the date of the contract, was applied to the channels of the Antena 3 group: Antena 3, Antena.Neox, and Antena.Nova. Any advertising contracting by ATRES under the single rate system in the forms of advertising agreed upon in the contract (conventional spots, bumpers, previews, and micro-spaces, excluding special formats) means the contracted advertising is broadcast simultaneously on all channels operating under the single rate system, at a single price for all channels, with the advertising billing being distributed among the mentioned channels in proportion to the GRPs obtained by each channel in accordance with the measurements of the entity TNS SOFRES (currently Kantar Media). Therefore, under the system, ATRES is empowered to independently and at its discretion determine the moment when programming is interrupted to carry out advertising breaks.</w:t>
      </w:r>
    </w:p>
    <w:p>
      <w:r>
        <w:t>In clause two, section b) of the contract (folio 36), it is stated that "Atres must agree with Veo Televisión the advertising rate and the commercial discounts applicable in the case of selling special formats."</w:t>
      </w:r>
    </w:p>
    <w:p>
      <w:r>
        <w:t>The contract has an expected duration of three years from its entry into force, scheduled for February 1, 2010, and finally made effective on that same date (clause three of the contract). This clause provides that either party may request at any time the early termination of the contract by notifying the other party in writing at least six months prior to the intended termination date.</w:t>
      </w:r>
    </w:p>
    <w:p>
      <w:r>
        <w:t>The consideration for the commercial exploitation of the advertising spaces of Veo 7 that ATRES makes among its clients will represent a percentage of the total net revenues (gross revenues minus discounts) of the Veo 7 channel, which will be 34.5% during the first year, 31.5% during the second, and 29.5% during the third. This commission includes what ATRES pays to any intermediary present in the advertising market.</w:t>
      </w:r>
    </w:p>
    <w:p>
      <w:r>
        <w:t>6. On May 6, 2008, ATRES and DISNEY signed a contract for ATRES to exclusively handle the sale and marketing of the advertising spaces for the open channel Disney Channel (open broadcasts began on July 1, 2008), owned by DISNEY (folios 268 to 295). The contract came into force on October 1, 2008, with an expected duration of three years from that date until September 30, 2011 (clause 2.1 of the contract), renewable tacitly for annual periods unless the parties give prior notice of termination of the contract with a notice period of 3 months before September 30, 2011, as indicated in clause 2.2 of the contract.</w:t>
      </w:r>
    </w:p>
    <w:p>
      <w:r>
        <w:t>Under the contract, ATRES committed to perform the functions of a sales agency regarding all advertising for Disney Channel: advertisements, sponsorships, and any other form of advertising. Regarding the commercial policy, ATRES commits to agree with Disney on the advertising rate and the commercial discounts for the channel, which are in turn negotiated by ATRES with advertisers and/or agencies. ATRES and DISNEY agree to negotiate the sales and growth strategy for the channel, particularly its expansion, distribution, and content.</w:t>
      </w:r>
    </w:p>
    <w:p>
      <w:r>
        <w:t>As for the remuneration to ATRES, if the net advertising income is less than 10 million euros per year, ATRES's commission will be 8%, while if it exceeds that figure, the commission will be 7%.</w:t>
      </w:r>
    </w:p>
    <w:p>
      <w:r>
        <w:t>This contract includes in point 3.8 a non-compete agreement, whereby ATRES must seek DISNEY's approval before signing agreements with other channels aimed at children during the term of the contract.</w:t>
      </w:r>
    </w:p>
    <w:p>
      <w:r>
        <w:t>Finally, it is also stated in this contract (clause 3.9) that ATRES will provide the same services and under the same terms for the Jetix channel (currently Disney XD) if DISNEY requests it. This request was made by Disney, applying the same conditions as those agreed upon regarding Disney Channel, as explained by DISNEY in its letter of March 22, 2010 (folios 157 to 191).</w:t>
      </w:r>
    </w:p>
    <w:p>
      <w:r>
        <w:t>Finally, the Proposal for Conventional Termination submitted to the Council contains the following analysis of the relevant market:</w:t>
      </w:r>
    </w:p>
    <w:p>
      <w:r>
        <w:t>7. The practices subject to conventional termination take place in the television advertising market. Although there are differences between advertising on open television and pay television (advertising on pay television has a smaller volume and is usually aimed at a more defined audience profile), it can currently be considered that they constitute a single television advertising market (Expte. C/0230/10 Telecinco/Cuatro).</w:t>
      </w:r>
    </w:p>
    <w:p>
      <w:r>
        <w:t>In this regard, from the perspective of the supply of advertising spaces, television operators, given the new regulation of TDT, can have TDT channels in both modalities.</w:t>
      </w:r>
    </w:p>
    <w:p>
      <w:r>
        <w:t>In line with what was indicated in the concentration file C/0230/10, broader market definitions that include advertising in different media would not be appropriate in this case, because it cannot be considered that there is sufficient substitutability from the demand side of advertising spaces between television and other advertising channels (such as radio, print media, Internet, etc.), given the different incidence, coverage, cost, etc. of the</w:t>
      </w:r>
    </w:p>
    <w:p>
      <w:r>
        <w:rPr>
          <w:b/>
        </w:rPr>
        <w:t>[Pages 7–9]</w:t>
      </w:r>
    </w:p>
    <w:p>
      <w:r>
        <w:t>NATIONAL COMPETITION COMMISSION</w:t>
      </w:r>
    </w:p>
    <w:p>
      <w:r>
        <w:t>television advertising, and since television remains an essential medium for many advertisers.</w:t>
      </w:r>
    </w:p>
    <w:p>
      <w:r>
        <w:t>The agreements signed may also affect the vertically related market of editing, selling, and distributing television channels, to the extent that revenues from advertising investment represent a fundamental part of the business of editing and selling television channels.</w:t>
      </w:r>
    </w:p>
    <w:p>
      <w:r>
        <w:t>8. National and community precedents have considered that the different product markets defined in the previous number have a national dimension, among other reasons, given that the competitive strategy of operators is usually national and since linguistic, cultural, and regulatory borders have a national character.</w:t>
      </w:r>
    </w:p>
    <w:p>
      <w:r>
        <w:t>Furthermore, it should be noted that within the television advertising market, some national precedents have left open the possibility of delineating regional or local markets according to the geographical coverage of the open television operator offering the advertising.</w:t>
      </w:r>
    </w:p>
    <w:p>
      <w:r>
        <w:t>In any case, for the purposes of this conventional termination, it is only relevant to examine the effects of the behaviors in these markets at the national level, given that this is the area of operation of the parties.</w:t>
      </w:r>
    </w:p>
    <w:p>
      <w:r>
        <w:t>9. The supply in this market consists of the advertising spaces available from television channels, both those that broadcast openly and those that are paid.</w:t>
      </w:r>
    </w:p>
    <w:p>
      <w:r>
        <w:t>The ability to operate as a supplier in this market in the open television segment, which is the most important due to its high coverage and ability to attract advertising investment, is restricted by the existence of legal barriers, as it is necessary to have a license to broadcast a television channel, or to have rented from the license holder the capacity to retransmit the channel (through the television channel distribution market).</w:t>
      </w:r>
    </w:p>
    <w:p>
      <w:r>
        <w:t>The main suppliers in this market are:</w:t>
        <w:br/>
        <w:t>• the holders of licenses for the audiovisual communication service that broadcast openly: ANTENA 3, Telecinco, Cuatro, La Sexta, Veo, and Net.</w:t>
        <w:br/>
        <w:t>• the regional open channels, both public and private, to the extent that part of the advertising they broadcast is substitutive of the advertising broadcast by national channels by advertisers. Although the individual broadcasting scope of these channels is less than national, the advertiser can contract several simultaneously to obtain broader territorial coverage. National coverage suppliers consider these channels as competitors in this case.</w:t>
        <w:br/>
        <w:t>• the editors of the television channels that are broadcast on pay television platforms (such as Digital +), or that contract broadcasting capacity with the holders of paid DTT licenses (Gol TV, for example) or openly (such as Disney Channel).</w:t>
      </w:r>
    </w:p>
    <w:p>
      <w:r>
        <w:t>10. For its part, TVE, as a result of a change in its financing model, exited the advertising space sales market, in which it was one of the main suppliers, on January 1, 2010. Since October 2009, the advertising it broadcast had been reduced to 50%.</w:t>
      </w:r>
    </w:p>
    <w:p>
      <w:r>
        <w:t>This fact has represented an essential change in the structure of the market since the supply of GRPs (Measure of the advertising audience of a medium that equals one percent of the total potential audience universe) in the market has decreased. Consequently, the demand for advertising spaces previously covered by the public channel has had to seek spaces in other televisions.</w:t>
      </w:r>
    </w:p>
    <w:p>
      <w:r>
        <w:t>GRP is a generic term that can be calculated over the universe or target desired. Current technology allows obtaining GRPs with a high level of detail based on different targets (e.g., the number of GRPs that, among male adults over forty years old, has had an advertisement broadcast on a particular channel at a specific time). The GRP is the commonly accepted indicator for making comparisons between channels and developing industry statistics. For this purpose, and to use homogeneous data, the GRP used is defined over the universe of individuals aged four or more, taking as a reference unit a 20-second advertisement. The same number of GRPs can be obtained in high coverage media with a lower number of repetitions of the advertisement (lower frequency), and in media with low coverage of the commercial target, it will be necessary to repeat the advertisement a greater number of times.</w:t>
      </w:r>
    </w:p>
    <w:p>
      <w:r>
        <w:t>The regulatory changes that the sector is experiencing, the exit of TVE from the advertising market, and the current economic situation have led suppliers of advertising spaces on television to seek strategies to optimize their business model and maximize their perception of advertising revenues.</w:t>
      </w:r>
    </w:p>
    <w:p>
      <w:r>
        <w:t>There are legal maximums on the number of minutes per hour that television channels can allocate to advertising. Until May 1, 2010, these limits were regulated by Law 25/1994, of July 12. From that date, Law 7/2010, of March 31, General of Audiovisual Communication, comes into force, which modifies these limits, in this case, with effects from August 1, 2010. It can be stated that the large generalist channels reach these limits, at least during peak demand times (prime time, for example) and, especially, in the modality of advertising announcements. Thus, in the face of an increase in demand, these channels cannot react by increasing their supply, which would be rigid.</w:t>
      </w:r>
    </w:p>
    <w:p>
      <w:r>
        <w:t>According to data from the CMT, in 2009, open televisions as a whole, excluding subsidies, received around 92% of their income from their advertising space sales activity, while pay television only received 1.3% through this route. These percentages have remained relatively stable in recent years.</w:t>
      </w:r>
    </w:p>
    <w:p>
      <w:r>
        <w:t>11. The demand for television advertising consists of advertisers who, either directly or through an intermediary (media centers or media agencies), wish to acquire television advertising spaces.</w:t>
      </w:r>
    </w:p>
    <w:p>
      <w:r>
        <w:t>A central characteristic of the demand in this market is its strong seasonality, being particularly high around major buying periods (Christmas) or moments of major sporting events (football competition calendar) and particularly low during vacation periods. Within each day, there are peak (prime time) and valley (day time) periods.</w:t>
      </w:r>
    </w:p>
    <w:p>
      <w:r>
        <w:t>The programming grid of the televisions, especially the programming they offer during prime time, is what determines the attractiveness that a television has for a particular advertiser.</w:t>
      </w:r>
    </w:p>
    <w:p>
      <w:r>
        <w:t>The audience, the ultimate good demanded by advertisers, depends crucially on the configuration of the grid and, therefore, on access to content: better content leads to more audience, more attraction of advertisers, and greater revenue generation capacity for the channel.</w:t>
      </w:r>
    </w:p>
    <w:p>
      <w:r>
        <w:t>In the market, there is a high number of media agencies, so advertisers have the possibility to change their service provider. On the other hand, although most of the demand moves through these types of agencies, none of them represents more than 30% of the demand for advertising spaces on a channel. Likewise, media agencies always acquire advertising on behalf of a specific client.</w:t>
      </w:r>
    </w:p>
    <w:p>
      <w:r>
        <w:t>Media agencies, usually through exclusive contracts, design complete advertising campaigns for their clients, using all the supports they consider most effective for selling the message. In any case, television is an essential medium in the design and reach of any advertising campaign, due to its wide coverage. Likewise, it is common for advertisers to purchase advertising spaces on more than one of them.</w:t>
      </w:r>
    </w:p>
    <w:p>
      <w:r>
        <w:t>The advantage for the advertiser of going to the market with a media agency is that it, as a specialist intermediary, facilitates management and optimizes the operational resources of each company, provides measurement and information tools, and strategic support in planning and decision-making of the media mix.</w:t>
      </w:r>
    </w:p>
    <w:p>
      <w:r>
        <w:t>Regarding the profile of television advertisers, it is noteworthy that the top positions are occupied by producers of fast-moving consumer goods (FMCG).</w:t>
      </w:r>
    </w:p>
    <w:p>
      <w:r>
        <w:t>The sale of advertising spaces in the television advertising market in Spain is fundamentally carried out through two modalities: discount sales and cost per GRP sales. The latter modality channels the majority of the revenues.</w:t>
      </w:r>
    </w:p>
    <w:p>
      <w:r>
        <w:t>In discount sales, the advertiser purchases spaces at the current rates for each period, potentially negotiating a discount on them, while in cost per GRP sales, the advertiser purchases a volume of audience for...</w:t>
      </w:r>
    </w:p>
    <w:p>
      <w:r>
        <w:rPr>
          <w:b/>
        </w:rPr>
        <w:t>[Pages 10–12]</w:t>
      </w:r>
    </w:p>
    <w:p>
      <w:r>
        <w:t>NATIONAL COMPETITION COMMISSION</w:t>
      </w:r>
    </w:p>
    <w:p>
      <w:r>
        <w:t>a specific target (potential market). This volume of audience is measured through the GRP defined for that target. Therefore, the advertiser contracts a number of GRPs to be achieved with a specific campaign and negotiates a unit price for each GRP actually achieved. Both parties carry out daily monitoring of the campaign, verify the degree of compliance with the objectives, and determine the final billing of the campaign.</w:t>
      </w:r>
    </w:p>
    <w:p>
      <w:r>
        <w:t>Discounts or costs per negotiated GRP are determined in an individual negotiation and depend on various variables: demanded time slots, position in the advertising block, purchasing target, level of advertising occupancy, size of the investment, share of the campaign's investment in the channel, audience share of the channel, advertising optimization of the entire programming grid, set of channels managed by the channel, etc.</w:t>
      </w:r>
    </w:p>
    <w:p>
      <w:r>
        <w:t>12. In the television advertising market, the revenues and market shares of the parties were as follows:</w:t>
      </w:r>
    </w:p>
    <w:p>
      <w:r>
        <w:t>REVENUES OF THE PARTIES IN THE TELEVISION ADVERTISING MARKET. MILL. € AND MARKET SHARES</w:t>
      </w:r>
    </w:p>
    <w:p>
      <w:r>
        <w:t>YEARS 2008 2009 2010</w:t>
        <w:br/>
        <w:t>Share of Share of Share of</w:t>
        <w:br/>
        <w:t>CHANNELS Mill € market Mill € market Mill € market</w:t>
        <w:br/>
        <w:t>Grupo Antena 3 [...] [120-30]% [...] [20-30]% [...] [20-30]%</w:t>
        <w:br/>
        <w:t>Antena 3 [...] [...]% [...] [...]% [...] [...]%</w:t>
        <w:br/>
        <w:t>Neox [...] [...]% [...] [...]% [...] [...]%</w:t>
        <w:br/>
        <w:t>Nova [...] [...]% [...] [...]% [...] [...]%</w:t>
        <w:br/>
        <w:t>Veo 7 [...] [0-10]% [...] [0-10]% [...] [0-10]%</w:t>
        <w:br/>
        <w:t>Disney Channel [...] [0-10]% [...] [0-10]% [...] [0-10]%</w:t>
        <w:br/>
        <w:t>Disney XD [...] [0-10]% [...] [0-10]% [...] [0-10]%</w:t>
        <w:br/>
        <w:t>TOTAL</w:t>
        <w:br/>
        <w:t>MARKET 3,044.7 100.00% 2,359.4 100.00% 1,747 100.00%</w:t>
      </w:r>
    </w:p>
    <w:p>
      <w:r>
        <w:t>Source: Prepared by the CNC from data reported by the parties (folios 47, 118, 377, 78, and 380).</w:t>
        <w:br/>
        <w:t>' The data for the year 2010 are estimates made by the parties only up to the third quarter.</w:t>
      </w:r>
    </w:p>
    <w:p>
      <w:r>
        <w:t>As can be seen from the table above, ANTENA 3 maintains a high share within the television advertising market. In 2010, according to estimates that only consider up to the third quarter, it had a share of [20-30]% of the market based on advertising revenues.</w:t>
      </w:r>
    </w:p>
    <w:p>
      <w:r>
        <w:t>Both Veo 7 and Disney Channel and XD have reduced shares within the television market in terms of advertising revenues. However, their shares have significantly increased in recent years as a result of regulatory and technological changes in the sector. There are other significant competitors in the television advertising market, such as the Telecinco-Cuatro group, which holds a market share higher than that of ANTENA 3 and La Sexta. With data from Infoadex and considering only the first quarter of</w:t>
      </w:r>
    </w:p>
    <w:p>
      <w:r>
        <w:t>(C:C</w:t>
        <w:br/>
        <w:t>NATIONAL COMPETITION COMMISSION</w:t>
      </w:r>
    </w:p>
    <w:p>
      <w:r>
        <w:t>2010, the joint advertising revenue share of TELECINCO/CUATRO after the concentration operation in 2010 would be [40-50]%.</w:t>
      </w:r>
    </w:p>
    <w:p>
      <w:r>
        <w:t>LEGAL BASIS</w:t>
      </w:r>
    </w:p>
    <w:p>
      <w:r>
        <w:t>First.- Subject of the file</w:t>
        <w:br/>
        <w:t>Within the resolution functions attributed to the CNC Council, Article 52.1 of the LDC provides that it may resolve, at the proposal of the Investigation Directorate, the conventional termination of the sanctioning procedure initiated when the alleged infringers propose commitments that resolve the effects on competition derived from the behaviors subject to the file and the public interest is sufficiently guaranteed.</w:t>
      </w:r>
    </w:p>
    <w:p>
      <w:r>
        <w:t>In this case, the behaviors subject to the sanctioning file are the contracts for the commercialization of advertising spaces entered into by ATRES with VEO and with DISNEY, described in the Proven Facts 5 and 6 of this Resolution.</w:t>
      </w:r>
    </w:p>
    <w:p>
      <w:r>
        <w:t>Second.- Preliminary legal assessment of the contracts</w:t>
        <w:br/>
        <w:t>Article 1.1 of the LDC "prohibits any agreement, decision or collective recommendation, or concerted or consciously parallel practice, that has as its object, produces or may produce the effect of preventing, restricting or distorting competition in all or part of the national market ...".</w:t>
      </w:r>
    </w:p>
    <w:p>
      <w:r>
        <w:t>In similar terms, Article 101.1 of the TFEU establishes that "all agreements between undertakings, decisions by associations of undertakings and concerted practices that may affect trade between Member States and that have as their object or effect the prevention, restriction or distortion of competition within the internal market are prohibited ...".</w:t>
      </w:r>
    </w:p>
    <w:p>
      <w:r>
        <w:t>The DI considers that the contracts signed between ATRES and VEO and between ATRES and DISNEY are agreements for the joint sale of advertising spaces on television that incorporate clauses for price fixing and commercial discounts between competitors. Furthermore, in the contract between VEO and ATRES, the single rate system is applied, so that the airing of the advertising is simultaneous for all channels subject to that system, and in the contract between DISNEY and ATRES, a non-compete clause is included (Proven Fact 6).</w:t>
      </w:r>
    </w:p>
    <w:p>
      <w:r>
        <w:t>It is established doctrine that price-fixing agreements between competitors are restrictive of competition by object, as they affect the main competitive variable in most markets, and this does not seem to be an exception. The single rate clause applied in the ATRES-VEO contract introduces additional restrictions on competition, as it forces consumers (in this case, advertisers) to purchase advertising spaces on all channels subject to the system, which reduces their choices. The non-compete agreement prevents ATRES from signing agreements like those that are the subject of this file with competing channels of DISNEY (Proven Fact 6).</w:t>
      </w:r>
    </w:p>
    <w:p>
      <w:r>
        <w:t>In any case, when assessing these restrictive effects, it is necessary to take into account the relatively small weight of the channels (Veo 7, Disney Channel, and Disney XD) in terms of advertising revenues and the relatively short time that these contracts have been in force. However, the dynamic effects that these agreements may have on competition are significant, given that in the context of the fragmentation of the offer of free-to-air television channels generated by the implementation of DTT, the competitive advantage that incumbent operators like ANTENA 3 have in television advertising may be diluted, a risk that is minimized as a result of the agreements signed with new entrants.</w:t>
      </w:r>
    </w:p>
    <w:p>
      <w:r>
        <w:t>The DI considers that both agreements may affect intra-community trade to the extent that the parties maintain commercial relationships in the field of advertising with agencies and media centers from other community countries, and since the business groups to which DISNEY and VEO belong have a significant presence in other EU countries. Furthermore, they are likely to affect competition in the community market since a community company dedicated to the commercialization of advertising that is established or establishes itself in Spain may see its competitive capacity diminished when operating in a market where there may be restrictions on competition.</w:t>
      </w:r>
    </w:p>
    <w:p>
      <w:r>
        <w:t>According to the Commission's Communication regarding the concept of effect on trade contained in the current Articles 101 and 102 of the TFEU of 2004 (OJ C 101, of 27.4.2004), for this condition for the application of the Treaty to be met, the agreement must be capable of producing an appreciable effect on trade between Member States, taking into account the nature of the agreement, the products in question, and the market position of the affected companies. Based on these criteria and with the information available in the file, the Council considers that there are no indications that the agreements subject to this file could generate an appreciable effect on intra-community trade. The existence of linguistic, cultural, and regulatory borders determines that the competitive strategy of television operators and most advertisers is national in scope (Proven Facts 8 and 9).</w:t>
      </w:r>
    </w:p>
    <w:p>
      <w:r>
        <w:t>Article 1.3 of the LDC provides that agreements that meet the conditions set forth therein are exempt from the prohibition of collusive agreements in number 1 of the same provision, which are succinctly: (i) that produce economic efficiencies that compensate for the restrictions they introduce, (ii) that part of those efficiencies are passed on to the consumer, (iii) that do not impose restrictions that are not indispensable for achieving the objectives pursued, and (iv) that do not eliminate competition with respect to a substantial part of the relevant market.</w:t>
      </w:r>
    </w:p>
    <w:p>
      <w:r>
        <w:rPr>
          <w:b/>
        </w:rPr>
        <w:t>[Pages 13–15]</w:t>
      </w:r>
    </w:p>
    <w:p>
      <w:r>
        <w:t>NATIONAL COMPETITION COMMISSION</w:t>
      </w:r>
    </w:p>
    <w:p>
      <w:r>
        <w:t>The parties to the analyzed agreements indicate that they generate significant efficiencies by improving marketing, reducing transaction costs, and offering a better product. They also argue that marketing improves as the agreement achieves audience aggregation to replicate the fragmentation caused by the multiplication of channels following the entry of DTT. Furthermore, ATRES points out as an advantage derived from Veo's entry into the single advertising system the possibility of obtaining GRPs more quickly (with less frequency) and reaching a coverage that, individually, Veo could not offer to advertisers. From this perspective, moreover, the joint marketing agreement between ATRES and Veo offers advertisers an additional channel for advertising.</w:t>
      </w:r>
    </w:p>
    <w:p>
      <w:r>
        <w:t>For Veo 7, the agreement contributes to improving the advertising marketing of its channel to the extent that Veo 7 lacks the necessary structure to carry out adequate advertising marketing of television advertising either by itself or through its parent company Unidad Editorial S.A. The signed agreement favors advertising agencies as it facilitates the contracting of advertising accessible to a larger centralized audience. Additionally, the efficiencies could not be obtained by advertising agencies, given that they do not intervene in the planning of television programming.</w:t>
      </w:r>
    </w:p>
    <w:p>
      <w:r>
        <w:t>On the contrary, the DI considers that the management of advertising for VEO and DISNEY by ATRES could generate a reduction in transaction costs, but this cost reduction would be minimal, would hardly be passed on to consumers, and would be insufficient to offset the restrictive effects of the agreements.</w:t>
      </w:r>
    </w:p>
    <w:p>
      <w:r>
        <w:t>Regarding the improvement of the product and its marketing, the Council agrees with the DI in considering that neither of the two elements has been substantiated, since advertisers could always contract the advertising of the different channels separately to launch the same advertising campaign. Furthermore, in the ATRES/VEO agreement, the joint contracting derived from the single advertising system prevents advertisers from obtaining the advantages derived from the different specific targets associated with each of the television channels, restricting their decision-making and choice capacity, which generates a clear detriment to advertisers and introduces unnecessary competition restrictions. The Council also does not observe efficiencies in the non-competition pact provided for in the ATRES/DISNEY contract.</w:t>
      </w:r>
    </w:p>
    <w:p>
      <w:r>
        <w:t>In any case, in a market such as the sale of television advertising spaces with legal entry barriers (HP 9) and in which Telecinco and Antena 3 operate in a de facto duopoly (Expte. C/230/10), the Council considers it essential to preserve the competitive pressure that marginal competitors can exert. From this perspective of dynamic competition (as pointed out above), adhesion contracts to the advertising space sales policy of one of the duopolists, such as those subject to this file, are not susceptible to meeting the exemption requirements of art. 1.3 of the LDC, nor to generating efficiencies that could eventually justify a conventional termination of the file different from that proposed by VEO and DISNEY. Obviously, potential agreements for the joint sale of advertising spaces between other types of competitors or in advertising markets exposed to more vigorous competition may warrant a different competition analysis.</w:t>
      </w:r>
    </w:p>
    <w:p>
      <w:r>
        <w:t>Third.- Legal assessment of the commitments presented by VEO and DISNEY</w:t>
      </w:r>
    </w:p>
    <w:p>
      <w:r>
        <w:t>As provided by the LDC and the RDC, the commitments presented by the parties must be suitable to (i) resolve the effects on competition derived from the behaviors subject to the file, and (ii) sufficiently guarantee the public interest.</w:t>
      </w:r>
    </w:p>
    <w:p>
      <w:r>
        <w:t>The proposal of commitments from DISNEY, submitted on March 15, 2011, which will materialize in the termination of the agreement signed on May 6, 2008 (applicable to both Disney Channel and Disney XD), implies eliminating the possibility for ATRES to manage advertising and agree on its commercial prices with DISNEY, which competes in the same market as ATRES.</w:t>
      </w:r>
    </w:p>
    <w:p>
      <w:r>
        <w:t>Furthermore, starting from July 1, 2011, a transitional period opens, during which DISNEY will establish a contract with ATRES for the provision of services, limited exclusively to technical assistance and valid for a maximum of until December 31, 2011.</w:t>
      </w:r>
    </w:p>
    <w:p>
      <w:r>
        <w:t>ANTENA 3 argues in relation to DISNEY's proposal of commitments that the contract signed by ATRES and DISNEY is not contrary to competition legislation. Additionally, ANTENA 3 considers that the unilateral termination by DISNEY of the contract generates very detrimental effects for ATRES and that less burdensome solutions could be found for the company that are also compatible with competition regulations, such as the management of DISNEY's advertising by ATRES but with an independent sales team. Otherwise, it considers that the Antena 3 Group would be placed in a position of comparative disadvantage with respect to Telecinco.</w:t>
      </w:r>
    </w:p>
    <w:p>
      <w:r>
        <w:t>The allegations of the AEA regarding DISNEY's proposal of commitments focus on analyzing the restrictive nature of the single advertising system. The AEA considers that the single system restricts competition by reducing advertisers' freedom when choosing the spaces they purchase and by raising the prices of advertising spaces that, if not sold jointly, would have a lower price.</w:t>
      </w:r>
    </w:p>
    <w:p>
      <w:r>
        <w:t>Arguing in the previous legal basis that the contracts subject to this file may be restrictive of competition in the sense of art. 1.1 of the LDC, the Council considers that it is difficult to cause harm to ANTENA 3 that it is not obliged to bear due to the unilateral termination of the contract by the other party, as it occurs in accordance with the early termination mechanisms set out in its content, obviously accepted by ANTENA 3. In any case, this Council agrees with the instructing body in considering that the alternative proposal of commitments put forward by ANTENA 3 does not resolve the identified competition problems, as it indefinitely maintains the links between ANTENA 3 and DISNEY in managing their advertising, making it difficult or impossible to monitor whether the independence of the commercial teams is maintained. The difficult monitoring (and inefficiency) of this commitment was already observed by the CNC in the Resolution of file C/0230/10 Telecinco/Cuatro, in which one of the commitments presented by Telecinco consisted of not signing new contracts for the joint management of advertising for open DTT channels and terminating those that were in force. ANTENA 3 is correct when it points out that TELECINCO has been allowed to maintain joint advertising management agreements with third-party pay television operators, but it cannot overlook the reduced weight of pay channels in the television advertising market, such as the small percentage that advertising revenues represent in the total revenues of pay televisions (HP 9 at the end), as well as the fact that the way of contracting advertising messages is different from that used in open DTT channels.</w:t>
      </w:r>
    </w:p>
    <w:p>
      <w:r>
        <w:t>The allegations of the AEA focus on the restrictive effects of the single advertising system contemplated in the ATRES-VEO contract, not the ATRES-DISNEY contract.</w:t>
      </w:r>
    </w:p>
    <w:p>
      <w:r>
        <w:t>Therefore, in light of the commitments presented and taking into account the allegations and their assessment, the Council considers that the termination of the joint advertising marketing contract between ATRES and DISNEY resolves the competition problems it posed, and that the public interest is sufficiently guaranteed as the effects on competition of that contract would have been limited given DISNEY's reduced market share. Furthermore, it is considered that it is not foreseeable that the transitional technical assistance contract between DISNEY and ATRES will have restrictive effects on competition. In particular, DISNEY will create its own sales team, which will negotiate the commercial conditions and sale prices of its advertising, with the assistance of this technical assistance agreement helping to develop this own commercial team. Additionally, this technical assistance agreement has a clear transitional nature, as it will have a maximum duration of 6 months.</w:t>
      </w:r>
    </w:p>
    <w:p>
      <w:r>
        <w:t>The proposal of commitments from VEO, submitted on April 6, 2011, consists of terminating the contract signed with ATRES on December 15, 2009. Previously, on December 30, 2010, ATRES had communicated to VEO its decision to terminate such contract early, citing the need to reinforce the identification of the single advertising model exclusively with the Antena 3 brand and its family of television channels. In any case, by terminating the contract, the restrictive effects on competition derived from it are eliminated.</w:t>
      </w:r>
    </w:p>
    <w:p>
      <w:r>
        <w:t>The proposal does not set a date for the termination of the contract. However, as indicated in the background, ATRES communicated to the CNC on January 3, 2011, that, for strategic reasons, it had decided to terminate the marketing agreement with Veo 7 early, in accordance with the provisions of the third stipulation of that contract, a decision that was communicated by ATRES to VEO on December 30, 2010. In fact, along with its commitment, VEO includes the notification letter of the termination of the contract from ATRES to VEO, which sets the deadline for termination as June 30, 2011.</w:t>
      </w:r>
    </w:p>
    <w:p>
      <w:r>
        <w:t>The allegations of ANTENA 3 regarding VEO's proposal of commitments cover the same points as its allegations regarding DISNEY's proposal, which have already been addressed.</w:t>
      </w:r>
    </w:p>
    <w:p>
      <w:r>
        <w:rPr>
          <w:b/>
        </w:rPr>
        <w:t>[Pages 16–17]</w:t>
      </w:r>
    </w:p>
    <w:p>
      <w:r>
        <w:t>NATIONAL COMMISSION OF COMPETITION</w:t>
      </w:r>
    </w:p>
    <w:p>
      <w:r>
        <w:t>previously. In DISNEY's allegations regarding VEO's proposal of commitments, it is indicated that DISNEY considers the proposal adequate to conclude the file.</w:t>
      </w:r>
    </w:p>
    <w:p>
      <w:r>
        <w:t>On the other hand, on May 4, 2011, VEO clarified that it had not yet made a decision regarding the method it will choose for the commercialization of its advertising starting July 1, 2011. However, it clarifies that it is highly unlikely that it will sign a new contract with any company of the ANTENA 3 group.</w:t>
      </w:r>
    </w:p>
    <w:p>
      <w:r>
        <w:t>In light of the above, the Council considers that the termination of the joint advertising commercialization contract of ATRES with VEO resolves the competition issues it raises, and that the public interest is sufficiently guaranteed insofar as the effects on competition have been minimal given VEO's low market share.</w:t>
      </w:r>
    </w:p>
    <w:p>
      <w:r>
        <w:t>In merit to the above, and in view of the cited legal and regulatory provisions and those of general application, the Council of the National Competition Commission</w:t>
      </w:r>
    </w:p>
    <w:p>
      <w:r>
        <w:t>HAS RESOLVED</w:t>
      </w:r>
    </w:p>
    <w:p>
      <w:r>
        <w:t>FIRST.- To agree to the Conventional Termination of the sanctioning file S/0245/10 by deeming the commitments presented by The Walt Disney Company Iberia S.L. and Veo Televisión S.A. adequate, consisting of:</w:t>
      </w:r>
    </w:p>
    <w:p>
      <w:r>
        <w:t>1. The Walt Disney Company Iberia S.L. commits to nullify the contract of May 6, 2008 signed with Atres Advertising S.L.U. for the advertising management of the Disney Channel and Disney XD before July 1, 2011. Likewise, The Walt Disney Company Iberia S.L. commits to nullify the transitional contract it will sign with Atres Advertising S.L.U. for technical assistance in the field of advertising before January 1, 2012.</w:t>
      </w:r>
    </w:p>
    <w:p>
      <w:r>
        <w:t>2. Veo Televisión S.A. commits to terminate the contract of December 15, 2009 signed with Atres Advertising S.L.U. for the advertising management of the Veo 7 channel before July 1, 2011. Likewise, Veo Televisión S.A. commits to refrain from signing a new contract with the ANTENA 3 group with an object similar to that of the contract to be terminated.</w:t>
      </w:r>
    </w:p>
    <w:p>
      <w:r>
        <w:t>These commitments are binding for the parties under the terms established in Article 52.2 of Law 15/2007, and their breach constitutes a serious infringement in accordance with the provisions of Article 62.4.c) of the same Law.</w:t>
      </w:r>
    </w:p>
    <w:p>
      <w:r>
        <w:t>SECOND.- To urge The Walt Disney Company Iberia S.L. to provide the Investigation Directorate of the National Competition Commission with the transitional contract with Atres Advertising S.L.U. for technical assistance in the field of advertising within ten days after its signing, as well as to document compliance with the provisions of resolve first.1 within a maximum period of one month after each of the contracts is nullified.</w:t>
      </w:r>
    </w:p>
    <w:p>
      <w:r>
        <w:t>To urge Veo Televisión S.A. to document compliance with the provisions of resolve first.2 within a maximum period of one month after the contract is nullified. Likewise, before July 10, 2011, Veo Televisión S.A. will document how it manages the advertising of Veo7 from July 1, 2011.</w:t>
      </w:r>
    </w:p>
    <w:p>
      <w:r>
        <w:t>THIRD.- To entrust the Investigation Directorate with the monitoring of this Resolution of conventional termination and, therefore, of the proposed commitments and the obligations imposed for the effective compliance with those.</w:t>
      </w:r>
    </w:p>
    <w:p>
      <w:r>
        <w:t>Communicate this Resolution to the Investigation Directorate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