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https://www.cnmc.es/expedientes/s025910</w:t>
      </w:r>
    </w:p>
    <w:p>
      <w:r>
        <w:t>Pages translated : 12</w:t>
      </w:r>
    </w:p>
    <w:p/>
    <w:p>
      <w:r>
        <w:rPr>
          <w:b/>
        </w:rPr>
        <w:t>[Pages 1–3]</w:t>
      </w:r>
    </w:p>
    <w:p>
      <w:r>
        <w:t xml:space="preserve">RESOLUTION  </w:t>
        <w:br/>
        <w:t xml:space="preserve">Exp. S/0259/10 ALTER MUTUA ABOGADOS  </w:t>
        <w:br/>
        <w:t xml:space="preserve">COUNCIL:  </w:t>
        <w:br/>
        <w:t xml:space="preserve">Mr. Luis Berenguer Fuster,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In Madrid, on December 17, 2010  </w:t>
        <w:br/>
        <w:t xml:space="preserve">The Council of the National Competition Commission (the Council), with the composition stated above and with Ms. Pilar Sánchez Núñez as the Rapporteur, has issued the following Resolution in the file S/259/10 ALTER MUTUA ABOGADOS, which arises from the complaint filed by the GENERAL MUTUALITY OF LAWYERS, regarding facts that would constitute an infringement of Law 15/2007, of July 3, on the Defense of Competition (LDC).  </w:t>
        <w:br/>
        <w:t xml:space="preserve">FACTUAL BACKGROUND  </w:t>
        <w:br/>
        <w:t xml:space="preserve">1. This Resolution originates from the document that was received on April 30, 2010, at the National Competition Commission (CNC), in which Mr. […], on behalf of the GENERAL MUTUALITY OF LAWYERS, FIXED PREMIUM SOCIAL SECURITY MUTUALITY (hereinafter the General Mutuality), reported the conduct of the SOCIAL SECURITY MUTUALITY OF LAWYERS OF CATALONIA AT FIXED QUOTA (hereinafter ALTER MUTUA) for alleged practices prohibited by Articles 1 and 3 of the LDC, consisting of an advertising campaign carried out in March 2010 by ALTER MUTUA directed at Spanish lawyers (except those from Catalonia), with the collective recommendation to affiliate with it.  </w:t>
        <w:br/>
        <w:t xml:space="preserve">Specifically, the DI summarizes the reported conduct as follows:  </w:t>
        <w:br/>
        <w:t xml:space="preserve">“Alter Mutua offered the transfer of the retirement plan without losing the accumulated capital in other entities and affiliation with more coverage than other entities, without penalties, maintaining seniority.  </w:t>
        <w:br/>
        <w:t xml:space="preserve">Alter Mutua also stated that for the registered lawyers affiliated with the Special Regime for Self-Employed Workers (RETA), the deadline to switch to a social security mutuality ended on 30.04.10, with no deadline for those affiliated with another mutuality (fol. 63).  </w:t>
        <w:br/>
        <w:t>On the other hand, according to the General Mutuality, the list of coverages indicated by Alter Mutua does not correspond to the package of benefits it offers as an “alternative for self-employed workers” (fol. 9).</w:t>
      </w:r>
    </w:p>
    <w:p>
      <w:r>
        <w:t xml:space="preserve">According to the complainant, these statements would constitute misleading advertising aimed at attracting its members.”  </w:t>
        <w:br/>
        <w:t xml:space="preserve">2. The previous complaint led to actions carried out by the CNC's Investigation Directorate, which are described in the Proposal for Dismissal as follows:  </w:t>
        <w:br/>
        <w:t xml:space="preserve">“In order to ascertain the reality of the facts as much as possible to determine the existence of indications of infringement, the Investigation Directorate, in accordance with the provisions of Article 49.2 of the LDC, agreed to carry out a confidential inquiry as a preliminary measure before initiating the corresponding proceedings, if applicable, for which purpose:  </w:t>
        <w:br/>
        <w:t xml:space="preserve">1st.- On 26.05.10, it requested the following information from Alter Mutua:  </w:t>
        <w:br/>
        <w:t xml:space="preserve">If any regulation allows the transfer of funds between mutual societies so that the member coming from another has guaranteed the acquired rights in that one upon joining Alter Mutua, and how it guarantees this. Evidence that it offers more coverage than the complainant and maintains the new insured's seniority. Recipients of its advertising and whether it sends similar information to other groups. Benefit package it presents as an “alternative for self-employed workers.” When its campaign began and how many new members and funds it has attracted from the complainant since then (fol. 66-7).  </w:t>
        <w:br/>
        <w:t xml:space="preserve">Alter Mutua responded to the request on 8.06.10 (folios 95 to 213).  </w:t>
        <w:br/>
        <w:t xml:space="preserve">2nd.- On 26.05.10, it requested information from the General Council of the Bar regarding:  </w:t>
        <w:br/>
        <w:t xml:space="preserve">Social security regime for registered lawyers in Spain, before and after Law 30/1995, of November 8, on the Organization and Supervision of Private Insurance. Whether before the law came into force, registered lawyers were required to affiliate with Social Security; whether they could choose between this and the General Mutuality or if they could do so with other mutualities. Alternative mutualities to the General Mutuality, names, characteristics, and territorial scope of these, and whether lawyers from any bar association in Spain could affiliate with them or only those from certain territorial associations. Number of registered lawyers in Spain in 2010; of these, number of affiliates to the General Mutuality; to other mutualities and to RETA. Bar associations that have had problems with Alter Mutua, and if so, what these consisted of and documents that prove it (fol. 75-6).  </w:t>
        <w:br/>
        <w:t xml:space="preserve">The General Council of the Bar responded to the request on 11.06.10 (folios 214 to 218).  </w:t>
        <w:br/>
        <w:t xml:space="preserve">3rd.- On 1.06.10, it requested information from the General Directorate of Social Security Regulation regarding:  </w:t>
        <w:br/>
        <w:t xml:space="preserve">Social security regime for self-employed lawyers before Law 30/1995. Applicable regulations. Social security regime since the entry into force of Law 30/1995. Mutualities that for them have the status of alternatives to RETA throughout the national territory and date of recognition. Whether lawyers can currently choose between RETA and a mutuality. Whether these must provide the same benefits as RETA. Whether a lawyer affiliated with a mutuality alternative to RETA can switch to another similar one, whether they can do so at any time or only within the 6-month period provided in its Resolution of 22.07.07 and whether a similar period was subsequently opened (fol. 86-7).  </w:t>
        <w:br/>
        <w:t xml:space="preserve">The General Directorate of Social Security Regulation responded on 23.06.10 (folios 219 to 221).  </w:t>
        <w:br/>
        <w:t xml:space="preserve">3. The Facts Established as a result of the actions previously described by the DI are:  </w:t>
        <w:br/>
        <w:t xml:space="preserve">Regarding the parties  </w:t>
        <w:br/>
        <w:t xml:space="preserve">“1.- Complainant  </w:t>
        <w:br/>
        <w:t xml:space="preserve">The General Mutuality of Lawyers, Fixed Premium Social Security Mutuality (General Mutuality) was founded in 1948 by the Bar Associations of Spain. Until March 2010, it was the only social security entity for Spanish lawyers throughout the national territory (except in Catalonia, where Alter Mutua operated).  </w:t>
        <w:br/>
        <w:t xml:space="preserve">As of 31.12.09, according to the General Mutuality's 2009 Report, obtained from its website (https://www.mutualidadabogacia.com), the number of active members was 143,533, of which 113,456 were full members and 30,077 were suspended members (fol. 223), (Suspended member is one who requests the temporary suspension of their contributions or interrupts it in accordance with the provisions regarding this in regulations and policies. They can be reinstated by resuming payment (Articles 17 and 19 of the Statutes of the General Mutuality).  </w:t>
        <w:br/>
        <w:t xml:space="preserve">In addition to lawyers, other groups, such as civil servants of the Justice Administration with a law degree, court representatives, employees of bar associations and legal professionals' mutualities, children and spouses of members, etc., can be members of the General Mutuality (fol. 224).  </w:t>
        <w:br/>
        <w:t xml:space="preserve">2.- Respondent  </w:t>
        <w:br/>
        <w:t xml:space="preserve">The Social Security Mutuality of Lawyers of Catalonia at Fixed Quota (Alter Mutua) was established in 1840 as an insurer for lawyers in Catalonia. According to its Statutes, it was established by the Bar Associations of Catalonia for the social security of its members,  </w:t>
        <w:br/>
        <w:t>3</w:t>
      </w:r>
    </w:p>
    <w:p>
      <w:r>
        <w:rPr>
          <w:b/>
        </w:rPr>
        <w:t>[Pages 4–6]</w:t>
      </w:r>
    </w:p>
    <w:p>
      <w:r>
        <w:t xml:space="preserve">).  </w:t>
        <w:br/>
        <w:t xml:space="preserve">2.- Denounced  </w:t>
        <w:br/>
        <w:t xml:space="preserve">The Mutual Social Insurance of Lawyers of Catalonia at Fixed Quota (Alter Mutua) was established in 1840 as an insurer for lawyers in Catalonia. According to its Statutes, it was established by the Bar Associations of Catalonia for the social security of its members, being mandatory for their affiliation until 17.10.96, the date on which it became a voluntary affiliation entity (fol. 227). By Order EHA/1984/2009, of May 6, from the Ministry of Economy and Finance, it was authorized to operate throughout the national territory (fol. 122). In its advertising, it claims to have more than 25,000 insured individuals (fol. 63). Besides lawyers, those who can be members of Alter Mutua include law graduates and doctors, their employees and those of the Bar Associations, law students from any Spanish university, etc. (fol. 228).  </w:t>
        <w:br/>
        <w:t xml:space="preserve">Regarding the conduct:  </w:t>
        <w:br/>
        <w:t xml:space="preserve">The DI in its proposed report considers the following facts to be established:  </w:t>
        <w:br/>
        <w:t xml:space="preserve">“1st. The social security of self-employed lawyers in Spain, until the entry into force of Law 30/1995, of November 8, on the Organization and Supervision of Private Insurance, corresponded exclusively to the General Mutual Society, except in Catalonia, where Alter Mutua carried out this activity.  </w:t>
        <w:br/>
        <w:t xml:space="preserve">2nd. Since 29.06.96, the General Mutual Society has been recognized as having the capacity to operate throughout the national territory as an alternative to RETA for lawyers (fol. 220).  </w:t>
        <w:br/>
        <w:t xml:space="preserve">3rd. By virtue of Order EHA/1984/2009, of May 6 (BOE of 23.07.09), Alter Mutua, registered until then in the Register of Social Insurance Mutualities of Catalonia, is authorized to carry out its activity as a social insurance mutual throughout the national territory and since 1.11.09 has been recognized as having the capacity to operate throughout the national territory (not only in Catalonia) as an alternative to RETA for lawyers (fol. 112 and 220).  </w:t>
        <w:br/>
        <w:t xml:space="preserve">4th.- The General Directorate of Social Security Regulation communicated to Alter Mutua, by letter dated 9.10.09, in relation to the Resolution of 24.07.07 - which gave a period of 6 months for those who had been classified under RETA to opt to switch to an alternative mutual - that such dates and deadlines could only be valid for the mutual societies that had authorization to operate throughout the national territory at that date and that since this was not the case for Alter Mutua, it was appropriate to recognize the extension of its operation as an alternative with effects from 1.11.09, from which date the 6-month period should be computed (fol. 124-5).  </w:t>
        <w:br/>
        <w:t xml:space="preserve">5th. Alter Mutua carried out, in March 2010, a recruitment campaign aimed at the registered lawyers in Spain, except for those in Catalonia (fol. 103), within which it sent an advertising brochure (fol. 50 to 61) stating that “the lawyer who decides to transfer their retirement plan to Alter Mutua will not lose the accumulated capital in other entities” (fol. 59 and 60).  </w:t>
        <w:br/>
        <w:t xml:space="preserve">6th. Likewise, on its website, as well as in an email addressed to the same recipients, it announced: “Now you can switch to Alter Mutua de Abogados, with more coverage and no penalties, because we maintain seniority,” adding that for those affiliated with RETA, the deadline was 30.04.10, with no deadline for those who were in another mutual society (fol. 63 and 65).  </w:t>
        <w:br/>
        <w:t xml:space="preserve">7th. From the comparative study (provided by ALTER MUTUA) of the benefits offered as a minimum alternative option to RETA by Alter Mutua (product: Alter) and the General Mutual Society (product: Professional Social Security System), it results that Alter Mutua offers seven benefits that the General Mutual Society does not offer, while the ones offered by the latter, except one, are included in the benefit package of Alter Mutua (fol. 198).  </w:t>
        <w:br/>
        <w:t xml:space="preserve">8th. The denounced claims to maintain seniority by not establishing waiting periods in the contracting of benefits if it is demonstrated that the new member had contracted the product with another insurance entity (fol. 102).  </w:t>
        <w:br/>
        <w:t xml:space="preserve">9th. The product “Alter” that Alter Mutua offers as a minimum alternative to RETA includes temporary disability, partial professional disability, burial service; health insurance; future savings; professional invalidity; dependency insurance; social benefits; social guidance service. It also offers the packages “Alter Plus” and “Supra” (fol. 105-6), which include subsidies for surgical interventions, hospitalization, medical expenses, orthopedics, prosthetics and optics, adoptions, and withdrawal of the driving license for points; as well as accident insurance, life insurance, insured pension plan, and orphan's benefit (fol. 103-106).  </w:t>
        <w:br/>
        <w:t xml:space="preserve">10th. Alter Mutua states that the number of new members as of 31.05.10 was 44 and that it has not obtained funds from the new members of the General Mutual Society because the latter did not process any request for mobilization (fol. 107).  </w:t>
        <w:br/>
        <w:t xml:space="preserve">11th. The General Council of the Bar states that as of 31.12.09 there were a total of 161,968 registered lawyers in Spain, of which 122,182 were practicing and 39,786 were non-practicing (fol. 217).”  </w:t>
        <w:br/>
        <w:t xml:space="preserve">4. The above-established facts lead the DI to assess that, regarding the possible infringement of Article 1 of the LDC:  </w:t>
        <w:br/>
        <w:t xml:space="preserve">“For a conduct prohibited by this article to occur, the participation of a plurality of independent active subjects is necessary, and in this case, the denounced is a single company, Alter Mutua, so it cannot be attributed with such infringement.”  </w:t>
        <w:br/>
        <w:t xml:space="preserve">And with respect to Article 3 of the LDC, it recalls that: “The National Competition Commission or the competent bodies of the autonomous communities will know, in the terms established by this Law for prohibited conduct, of acts of unfair competition that distort free competition affecting the public interest.”  </w:t>
        <w:br/>
        <w:t xml:space="preserve">Therefore, it proceeds to analyze the existence of an act of unfair competition and referring to Law 3/1991 of January 10, on Unfair Competition (LCD) carried out the following analysis:  </w:t>
        <w:br/>
        <w:t xml:space="preserve">“The LCD (after its modification by Law 29/2009, of December 30, which modifies the legal regime of unfair competition and advertising to improve the protection of consumers and users) typifies in its Article 5 acts of deception as false information or information that, even if true, by its content or presentation induces or may induce error in the recipients, being susceptible to altering their economic behavior. In its Article 7, it includes deceptive omissions as the omission or concealment of the information necessary for the recipient to make or be able to make a decision regarding their economic behavior with due knowledge of the facts, as well as unclear, unintelligible, ambiguous information, which is not offered at the appropriate time or does not disclose the commercial purpose of the practice, when it is not evident from the context.  </w:t>
        <w:br/>
        <w:t xml:space="preserve">The complainant considers that Alter Mutua distorts reality by offering the possibility of joining without losing the accumulated capital, with greater coverage than in other mutual societies, maintaining seniority, or that its benefits are alternatives to RETA, as well as when it announces that for those affiliated with RETA the deadline to switch to another entity ended on 30.04.10, with no deadline for lawyers who were in another mutual society.  </w:t>
        <w:br/>
        <w:t xml:space="preserve">a) Regarding the possibility of joining Alter Mutua without losing the accumulated capital in another mutual society, the complainant asserts that this is not possible, as the transfer of funds between mutual societies is not regulated. The denounced, while acknowledging that regulation is lacking, presents various possibilities, contemplated by the current regulations: reduction, redemption, or mobilization of funds that would allow the member to access those contributed to the original mutual society.  </w:t>
        <w:br/>
        <w:t xml:space="preserve">However, it is not possible to recover the contributions made to RETA, as the Resolution of the General Directorate of Social Security, of 24.07.07 establishes that the withdrawal from it “in no case will give rise to any refund of the contributions made.”  </w:t>
        <w:br/>
        <w:t>Consequently, this Directorate of Investigation understands that the statements of Alter Mutua regarding that “the lawyer who decides to transfer their retirement plan to Alter Mutua will not lose the accumulated capital in other entities” cannot be classified as false information, but rather as incomplete information or derived from an interpretation.</w:t>
      </w:r>
    </w:p>
    <w:p>
      <w:r>
        <w:rPr>
          <w:b/>
        </w:rPr>
        <w:t>[Pages 7–9]</w:t>
      </w:r>
    </w:p>
    <w:p>
      <w:r>
        <w:t>the lack of regulation of an activity does not necessarily imply that it is illegal.</w:t>
      </w:r>
    </w:p>
    <w:p>
      <w:r>
        <w:t>b) Regarding the claim that Alter Mutua offers more coverage than other mutual societies, from the comparative table it provides on the benefits included in its product "Alter" and those of the "Professional Social Security System" of the General Mutual Society, both of which are minimum alternative options to RETA, it results that the former offers seven benefits that the latter does not offer, while those of the General Mutual Society, except for one, are included in the benefits package of Alter Mutua (fol. 198).</w:t>
      </w:r>
    </w:p>
    <w:p>
      <w:r>
        <w:t>c) Regarding the maintenance of seniority, Alter Mutua states that it does not impose waiting periods for the contracting of benefits if it is demonstrated that the new member had contracted the product with another insurer.</w:t>
      </w:r>
    </w:p>
    <w:p>
      <w:r>
        <w:t>d) That Alter Mutua is an alternative to RETA for the group of registered lawyers is confirmed by its seniority as a social security mutuality for lawyers in Catalonia and the General Directorate of Social Security Regulation, which identifies it alongside the complainant as the two mutual societies recognized for this capacity for the group of lawyers throughout the national territory (fol. 220).</w:t>
      </w:r>
    </w:p>
    <w:p>
      <w:r>
        <w:t>e) Regarding the complaint that the list of coverages that Alter Mutua cites in the email sent to lawyers is not the one included in the benefits package it offers as "alternative to self-employed," it should be noted that the respondent claims to cover the benefits of the alternative to RETA in the "Alter" package and also offers the "Alter Plus" and "Supra" packages that complement these benefits. On the other hand, the General Directorate of Social Security Regulation states that alternative mutual societies are not currently required to provide the same benefits in extent and intensity as those guaranteed by RETA (fol. 221).</w:t>
      </w:r>
    </w:p>
    <w:p>
      <w:r>
        <w:t>f) As for the deadline for lawyers registered with RETA to affiliate with Alter Mutua, it is true that it ended on 30.04.10, as stated in the official communication from the General Directorate of Social Security Regulation, which established the start of the six-month period calculation from 1.11.092. However, it is not true that there was no deadline for switching from one mutual society to another, as the aforementioned General Directorate informs that this is not possible, given that a lawyer who deregisters from their mutual society would be obliged to register with RETA (fol. 221).</w:t>
      </w:r>
    </w:p>
    <w:p>
      <w:r>
        <w:t>For all the above reasons, this Investigation Directorate concludes that there are no indications that Alter Mutua has engaged in unfair competition with the complainant by conducting misleading advertising, since some of its statements are truthful and others are incomplete or result from an interpretation of the applicable regulations. In any case, for an act of unfair competition to constitute an infringement of Article 3 of the LDC, it is necessary that it produces a distortion of competition significant enough to affect the public interest. In this regard, it is necessary to recall the Resolution of 30.09.993 of the now-defunct Tribunal for the Defense of Competition (currently the CNC Council) which, in relation to a complaint of unfair competition by misleading advertising, established that: "In this matter, the Tribunal agrees with the Service that there has been no proven significant distortion of free competition affecting the public interest, because it has not been proven that the actions of Bacardí have nullified or harmed the ability of the Havana Club rum brand to compete. […].</w:t>
      </w:r>
    </w:p>
    <w:p>
      <w:r>
        <w:t>It cannot be considered that the advertising of Alter Mutua has nullified or harmed the ability of the complainant to compete nor that it has negatively affected the public interest, since Alter Mutua claims that as of 31.05.10 it had affiliated 44 new mutualists and that the funds raised from new affiliates to the General Mutual Society were null because it did not process any request for the mobilization of funds.</w:t>
      </w:r>
    </w:p>
    <w:p>
      <w:r>
        <w:t>In summary, the behaviors reported by the General Mutual Society do not seem to incur in unfair acts typified by the LCD; but even if they did, due to their minimal impact on the market, they cannot be considered to have significance to affect the public interest, which is why this Investigation Directorate concludes that Alter Mutua has not infringed Article 3 of the LDC."</w:t>
      </w:r>
    </w:p>
    <w:p>
      <w:r>
        <w:t>5. On November 16, 2010, the DI, in accordance with all that has been expressed, submits the following proposal to the Council: "Therefore, in accordance with the provisions of Article 49.3 of Law 15/2007, of July 3, on the Defense of Competition, it is proposed not to initiate the sanctioning procedure, as well as to archive the actions taken as a result of the complaint filed by the MUTUALIDAD GENERAL DE LA ABOGACÍA, MUTUALIDAD DE PREVISIÓN SOCIAL A PRIMA FIJA, considering that there are no indications of infringement of the aforementioned Law. For these purposes, the complaint and the actions taken by this Directorate are submitted."</w:t>
      </w:r>
    </w:p>
    <w:p>
      <w:r>
        <w:t>6. The Council deliberated and issued this resolution on December 15, 2010.</w:t>
      </w:r>
    </w:p>
    <w:p>
      <w:r>
        <w:t>LEGAL GROUNDS</w:t>
      </w:r>
    </w:p>
    <w:p>
      <w:r>
        <w:t>3 Expte. R 362/99 (Bacardí); Fº de Dº 3º.</w:t>
      </w:r>
    </w:p>
    <w:p>
      <w:r>
        <w:t>FIRST.- Number 3 of Article 49 of the Law on the Defense of Competition provides that the Council, at the proposal of the Investigation Directorate of the National Competition Commission, may agree not to initiate sanctioning proceedings for the alleged commission of the prohibited behaviors in Articles 1, 2, and 3 of the Law and, consequently, proceed to archive the actions taken by the Investigation Directorate when it considers that there are no indications of infringement of the LDC. Article 25.5 of RD 261/2008, which approves the Regulation on the Defense of Competition (RDC), adds that the Council's Agreement not to initiate the sanctioning procedure must be communicated to the complainant, indicating the reasons why the initiation of the sanctioning procedure is not appropriate.</w:t>
      </w:r>
    </w:p>
    <w:p>
      <w:r>
        <w:t>SECOND.- This file assesses whether the advertising carried out by Alter Mutua in March 2010 directed at Spanish lawyers (except those from Catalonia) constitutes an infringement of Articles 1 and 3 of the LDC. The Council shares the DI's proposal not to initiate sanctioning proceedings, as well as to archive the actions taken as a result of the complaint filed by the MUTUALIDAD GENERAL DE LA ABOGACÍA, MUTUALIDAD DE PREVISIÓN SOCIAL A PRIMA FIJA, considering that there are no indications of infringement of the LDC.</w:t>
      </w:r>
    </w:p>
    <w:p>
      <w:r>
        <w:t>The regulations regarding social security that affect the group of self-employed lawyers have undergone a significant regulatory change that occurred in 1995, with the new Law 30/1995, on the Organization and Supervision of Private Insurance. As a result of this change, there are currently two entities competing for the recruitment of future affiliates to their entities; the respondent and the complainant, both alternative systems to the Special Regime for Self-Employed Workers (RETA).</w:t>
      </w:r>
    </w:p>
    <w:p>
      <w:r>
        <w:t>Traditionally, self-employed lawyers, unlike most self-employed workers, were not registered with the Special Regime for Self-Employed Workers, but were required to affiliate with Social Security Mutualities. In the case that the lawyer practiced in the territory of Catalonia, in order to register and thus practice the profession, the lawyer had to meet the prerequisite of affiliating with one of the two mutualities operating in their territorial area, the General Mutual Society (complainant) or Alter Mutua (respondent). Outside the territorial area of Catalonia, the only operational entity in this regard was the General Mutual Society. In this context, on November 8, the Law 30/1995 on the Organization and Suspension of Private Insurance was enacted, by virtue of which the regime of Social Security Mutualities was modified, with the aim that these entities have a social purpose exclusively related to insurance, although they may provide other social benefits within the scope of other administrative authorizations. In its 15th Additional Provision, it was established that those groups that had not been integrated into RETA, due to belonging to a Professional College with a Social Security Mutuality, would be included in the scope of application of RETA in general.</w:t>
      </w:r>
    </w:p>
    <w:p>
      <w:r>
        <w:rPr>
          <w:b/>
        </w:rPr>
        <w:t>[Pages 10–12]</w:t>
      </w:r>
    </w:p>
    <w:p>
      <w:r>
        <w:t>however, individuals who belonged to a Social Welfare Mutual established by the Professional College and constituted before November 10, 1995, will be exempt from registering with RETA. In the case of professionals who are entering the profession for the first time, they could either subscribe to RETA or affiliate with an "alternative" mutuality. The concept of alternative was interpreted to mean that only those mutualities whose affiliation was mandatory before 1995 had such consideration, which meant that in the region of Catalonia, none of them were mandatory, since there were two mutualities to choose from, neither of which had the character of being mandatory. This situation was interpreted as creating a comparative grievance among lawyers depending on whether their affiliation with a social welfare mutuality was mandatory or voluntary prior to Law 30/1995, depending on their territorial scope. This could result in a lawyer having to affiliate with RETA (those newly practicing in Catalonia) while others could opt for a Mutuality.</w:t>
      </w:r>
    </w:p>
    <w:p>
      <w:r>
        <w:t>In July 2007, the General Directorate of Social Security Regulation issued a resolution clarifying the previous point. Law 30/1995 had been interpreted as meaning that only those mutualities to which liberal professionals were obliged to affiliate before that law could be considered "alternative" to RETA, that is, only the General Mutuality. This resolution provides that mutualities with territorial scope could begin to operate in the rest of the national territory. This translated into the fact that new professionals who had started practicing after Law 30/1995 and who were mandatorily affiliated with RETA could apply to register with a Mutuality. The request to deregister from RETA had to be made within the six months following that resolution.</w:t>
      </w:r>
    </w:p>
    <w:p>
      <w:r>
        <w:t>All of this leads to the current situation where there are two alternative mutualities, the General Mutuality and Alter Mutua. According to the response from the General Directorate of Social Security Regulation, it is not mandatory for these mutualities to have identical benefits to RETA, and if a lawyer deregisters from their mutuality, they must mandatorily go to RETA; they cannot go to the other mutuality.</w:t>
      </w:r>
    </w:p>
    <w:p>
      <w:r>
        <w:t>On the contrary, according to Alter Mutua, there is no regulation governing the transfer between mutual members, and funds disbursed can either be reduced, redeemed, or transferred based on Law 50/80 on Insurance Contracts, which establishes the obligation of reduction or redemption once the determined period has elapsed.</w:t>
      </w:r>
    </w:p>
    <w:p>
      <w:r>
        <w:t>In summary, the General Mutuality, the complainant, was the only mutual that operated throughout the national territory as an alternative to RETA. After Alter Mutua was granted the same status as General Mutuality, both compete for the recruitment of mutual members. However, it seems that this competition could only be real in the context of new professionals entering the practice and among professionals who belonged to RETA and want to switch to the new Alter Mutua (only for six months), but not for mutual members who already belong to a mutuality, since the General Directorate of Social Security Regulation states that the transfer from one mutuality to another is not possible. Neither of the two mutualities understands it this way, as the complaint from General Mutuality is based on the assertion that Alter Mutua could unfairly attract its mutual members. Likewise, Alter Mutua sees it as possible to attract members from General Mutuality to whom it directs its advertising.</w:t>
      </w:r>
    </w:p>
    <w:p>
      <w:r>
        <w:t>For the purposes of the analysis that the CNC must carry out, we can distinguish two potential types of future members of the mutuality being complained about, that is, the clients it wants to attract: lawyers who are practicing their profession for the first time, and those who are already active and are either affiliated with RETA or with General Mutuality. The complainant argues that Alter Mutua is not really an "alternative" entity (which is not true), and that it is misleading because it cannot maintain the acquired rights of those already affiliated since the transfer of the contributions made is not possible, and because the claims that it offers greater health coverage than others would be false.</w:t>
      </w:r>
    </w:p>
    <w:p>
      <w:r>
        <w:t>The complaint argues unfair competition in the recruitment of members from one mutuality by another, rather than in the recruitment of new members. It thus seems that General Mutuality's central concern is the loss of its old members.</w:t>
      </w:r>
    </w:p>
    <w:p>
      <w:r>
        <w:t>From the content of the brochure subject to the complaint, it can be inferred that Alter Mutua is directing this advertising both to members of General Mutuality, as well as to members of RETA, and to future entrants into the profession. Therefore, Alter Mutua operates under the premise that there is a possibility for a mutual member to leave one mutuality to affiliate with another, or to leave RETA to join Alter Mutua.</w:t>
      </w:r>
    </w:p>
    <w:p>
      <w:r>
        <w:t>In this context, it must be assessed whether the conduct of Alter Mutua, the conditions it offers to its future mutual members if they change mutualities, constitutes an unfair act – it is misleading advertising – capable of altering the competitive conditions in the market in which it operates, to the detriment of the public interest.</w:t>
      </w:r>
    </w:p>
    <w:p>
      <w:r>
        <w:t>The Council agrees with the DI that there are no indications of manifest falsehood in the advertising of Alter Mutua, as it interprets that a regulation applies, the Insurance Contracts Law, which allows the mutual member not to lose their rights when changing mutualities. The falsehood of the other offers made by Alter Mutua has also not been proven. It is difficult to see in the content of the advertising brochures of Alter Mutua the capacity to mislead and for its recipients to make economic decisions without due knowledge of the facts, distorting the comparison between both mutualities and with the RETA regime, and leading them to make their decisions in an uninformed manner. Additionally, given Alter Mutua's relative position in the market, its conduct does not appear capable of distorting the competitive conditions in its market, so the public interest would not be affected.</w:t>
      </w:r>
    </w:p>
    <w:p>
      <w:r>
        <w:t>Therefore, the Council concludes that the conduct complained of, given the economic context in which it occurs, is not capable of restricting competition, and the proceedings should be archived, under Article 49.3.</w:t>
      </w:r>
    </w:p>
    <w:p>
      <w:r>
        <w:t>For all the above, THE COUNCIL HAS RESOLVED</w:t>
      </w:r>
    </w:p>
    <w:p>
      <w:r>
        <w:t>SOLE.- Based on Article 49.3 of Law 15/2007 on the Defense of Competition, not to initiate sanctioning proceedings and to archive the proceedings followed in file S/0259/10 ALTER MUTUA ABOGADOS as a consequence of the complaint filed by MUTUALIDAD GENERAL DE LA ABOGACÍA, considering that the reported facts do not present indications of infringement of the LDC.</w:t>
      </w:r>
    </w:p>
    <w:p>
      <w:r>
        <w:t>Communicate this Resolution to the Investigation Directorate and notify the interested parties, informing them that it concludes the administrative process,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