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https://www.cnmc.es/expedientes/s036311</w:t>
      </w:r>
    </w:p>
    <w:p>
      <w:r>
        <w:t>Pages translated : 26</w:t>
      </w:r>
    </w:p>
    <w:p/>
    <w:p>
      <w:r>
        <w:rPr>
          <w:b/>
        </w:rPr>
        <w:t>[Pages 1–3]</w:t>
      </w:r>
    </w:p>
    <w:p>
      <w:r>
        <w:t xml:space="preserve">RESOLUTION  </w:t>
        <w:br/>
        <w:t xml:space="preserve">(File S/363/11 FISHERMEN'S BROTHERHOODS)  </w:t>
        <w:br/>
        <w:t xml:space="preserve">COUNCIL. COMPETITION CHAMBER.  </w:t>
        <w:br/>
        <w:t xml:space="preserve">President  </w:t>
        <w:br/>
        <w:t xml:space="preserve">Mr. José María Marín Quemada  </w:t>
        <w:br/>
        <w:t xml:space="preserve">Counselors  </w:t>
        <w:br/>
        <w:t xml:space="preserve">Ms. María Ortiz Aguilar  </w:t>
        <w:br/>
        <w:t xml:space="preserve">Mr. Benigno Valdés Díaz  </w:t>
        <w:br/>
        <w:t xml:space="preserve">Ms. Idoia Zenarrutzabeitia Beldarrain  </w:t>
        <w:br/>
        <w:t xml:space="preserve">Secretary  </w:t>
        <w:br/>
        <w:t xml:space="preserve">Mr. Tomás Suárez-Inclán González  </w:t>
        <w:br/>
        <w:t>In Madrid, on October 30, 2014</w:t>
      </w:r>
    </w:p>
    <w:p>
      <w:r>
        <w:t>The COMPETITION CHAMBER of the National Commission on Markets and Competition, with the composition expressed in the margin, has issued the following Resolution in the Sanctioning File S/363/11 FISHERMEN'S BROTHERHOODS, processed by the Directorate of Investigation (DI) of the defunct National Competition Commission (CNC) against the Fishermen's Brotherhoods of the Cantabrian-Northwest zone, for alleged actions that could constitute an infringement of Article 1 of Law 15/2007, of July 3, on the Defense of Competition (LDC).</w:t>
      </w:r>
    </w:p>
    <w:p>
      <w:r>
        <w:t xml:space="preserve">FACTUAL BACKGROUND  </w:t>
        <w:br/>
        <w:t>1. On May 2, 2010, an anonymous letter was received by the defunct DI, in which a complaint was made against the Fishermen's Brotherhoods of the Cantabrian-Northwest zone for alleged restrictive competition practices consisting of a limitation of anchovy catches from the Cantabrian Sea to 100 kg per crew member per day, as well as selective participation in the auctions of the fish markets to prevent a drop in the price of this species. According to the complainant, the facts would imply an agreement to restrict supply and influence the final price of the product, requesting the defunct CNC to rule on the admissibility of the complaint.</w:t>
      </w:r>
    </w:p>
    <w:p>
      <w:r>
        <w:t>2. The complaint was accompanied by press clippings from the following regional newspapers: Noticias de Avilés, Diario Vasco, Gara, La Voz de Galicia, El Correo, El Mundo de Cantabria, El Diario Montañés, and Diario Alerta. The limitations on catches and the establishment of sale days to maximize price, according to the press information, would have been set in several weekly meetings held by these organizations.</w:t>
      </w:r>
    </w:p>
    <w:p>
      <w:r>
        <w:t>3. In light of this information, which appeared in the media, the defunct DI proceeded to open a reserved inquiry numbered DP 022/2010 to determine whether the conduct subject to the proceedings could constitute an infringement of the LDC.</w:t>
      </w:r>
    </w:p>
    <w:p>
      <w:r>
        <w:t>4. On May 21, 2010, the General Directorate of Fishing Resources of the MARM was requested for information regarding the actions taken by the Federations of Fishermen's Brotherhoods of the Cantabrian-Northwest (FCC) and their compliance with community regulations and other applicable rules for this fishing activity (folios 21 and 22), responding to the inquiry of the defunct DI on August 2, 2010 (folios 24 to 46).</w:t>
      </w:r>
    </w:p>
    <w:p>
      <w:r>
        <w:t>5. On October 6, 2010, a request for information was sent to the Federations of Fishermen's Brotherhoods of Galicia, Asturias, Cantabria, Vizcaya, and Guipúzcoa to provide documentary evidence of the meetings held and the agreements reached according to the information collected in the press, as well as to provide the list of auction days and prices obtained for the Cantabrian anchovy, receiving responses on October 26, 27, and 29, 2010 (folios 47 to 353).</w:t>
      </w:r>
    </w:p>
    <w:p>
      <w:r>
        <w:t>6. On July 22, 2011, a new request for information was made to the FCC to report on possible meetings held by these organizations within the framework of the 2011 catch campaign and the content of the same. They were also asked to inform about press releases that they might have sent to the media, and circulars distributed to the associated brotherhoods, and to provide the list of auction days and prices obtained for the Cantabrian anchovy (folios 354 to 374).</w:t>
      </w:r>
    </w:p>
    <w:p>
      <w:r>
        <w:t>7. The Federation of Fishermen's Brotherhoods of Galicia complied with the request for information on August 1, 2011, those of Vizcaya and Cantabria on August 8, 2011, that of the Principality of Asturias on August 12, 2011, and that of Guipúzcoa on September 6, 2011 (folios 376 to 379, 386 to 422, 437 to 466, and 478 to 479).</w:t>
      </w:r>
    </w:p>
    <w:p>
      <w:r>
        <w:t>8. In view of the documentation provided by the Federation of Fishermen's Brotherhoods of the Principality of Asturias in its response to the request for information, a request for information was sent on September 2, 2011, to the Producers' Organization (OP) of Inshore Fishing of Vizcaya, requiring them to provide information on: i) the nature and functions of the Inshore Fishing OPs of the Northwest, ii) relationships and cooperation between the Inshore Fishing OPs and the FCC, iii) copies of convocations and minutes of various meetings held in Bilbao within the framework of the Inshore Fishing OPs of the Cantabrian Northwest, receiving a response to this request on September 15, 2011 (folios 467 to 471 and 480 to 514).</w:t>
      </w:r>
    </w:p>
    <w:p>
      <w:r>
        <w:t>9. On October 21, 2011, information was requested from the General Directorate of Fishing Resources and Aquaculture regarding the compatibility of the agreements adopted by the Inshore Fishing OPs of the Cantabrian Sea with the price mechanisms and interventions provided for in Article 17 of Regulation 104/2000, as well as further information on the nature and functions of the anchovy working group within the framework of the Southern Regional Advisory Council, as well as the role it would play as the initiator of all subsequent actions adopted by operators in the sector, receiving a response from the D.G. of Fisheries Management on December 23, 2011 (folios 515 to 532).</w:t>
      </w:r>
    </w:p>
    <w:p>
      <w:r>
        <w:t>10. On April 10, 2012, the Basque Competition Defense Service sent information that appeared in the press, according to which the FCC had set schedules and maximum catch limits per vessel and day to prevent the price from falling below certain thresholds (folios 533 to 536).</w:t>
      </w:r>
    </w:p>
    <w:p>
      <w:r>
        <w:t>11. On September 4, 2012, the OP of Inshore Fishing of the Cantabrian Sea was requested to inform whether the FCC had communicated to them that they sold below the reference price from the meetings of 2010, 2011, or that indicated in the press reports, as well as their purpose and the measures taken in this regard, if applicable (folios 537-539). The response was received on September 21, 2012 (folios 602-603).</w:t>
      </w:r>
    </w:p>
    <w:p>
      <w:r>
        <w:t>12. On September 13, 2012, information was requested from the Federations of Fishermen's Brotherhoods of Galicia, Asturias, Cantabria, and Guipúzcoa, as well as from the Producers' Organizations of Inshore Fishing of Galicia, Cantabria, Vizcaya, and Guipúzcoa, to clarify whether the producers integrated into their respective OP or FCC communicated to them if they had sold Cantabrian anchovy below the reference price established in the minutes of the meetings of 2010 and 2011, and if so, what actions those producers as well as the Federations or OP took in this regard, and what their subsequent actions were. They were also asked to indicate the purpose of the reference prices set in several of the meetings of 2010 and 2011 and those allegedly adopted in 2012 according to information that appeared in the press, and in particular whether the sale prices of Cantabrian anchovy in the anchovy campaigns of 2010, 2011, and 2012 have...</w:t>
      </w:r>
    </w:p>
    <w:p>
      <w:r>
        <w:rPr>
          <w:b/>
        </w:rPr>
        <w:t>[Pages 4–6]</w:t>
      </w:r>
    </w:p>
    <w:p>
      <w:r>
        <w:t>situated above or below them (folios 542-568). The responses were received on September 21, 24, and 26, 2012 (folios 604-620).</w:t>
      </w:r>
    </w:p>
    <w:p>
      <w:r>
        <w:t>13. On April 3, 2014, the DC submitted to the CNMC Council the proposal not to initiate sanctioning proceedings and to archive the actions followed in the referenced file, considering that there are no indications of infringement of the mentioned Law.</w:t>
      </w:r>
    </w:p>
    <w:p>
      <w:r>
        <w:t>14. The parties involved in this file are:</w:t>
        <w:br/>
        <w:t>• Federations of Fishermen's Guilds of the Cantabrian-Northwest Zone (FCC of Galicia, Asturias, Cantabria, Vizcaya, and Guipúzcoa).</w:t>
        <w:br/>
        <w:t>• Cantabrian-Northwest Fishing Producers' Organizations (OPC), which include the producers' organizations (OP) of Galicia (OPAGA), Cantabria (OPACAN), Vizcaya (OPESCAYA), and Guipúzcoa (OPEGUI). Since 2011, they have formed the Association of Fishing Producers' Organizations of the Cantabrian Sea (OPESCANTÁBRICO).</w:t>
      </w:r>
    </w:p>
    <w:p>
      <w:r>
        <w:t>ACCREDITED FACTS</w:t>
      </w:r>
    </w:p>
    <w:p>
      <w:r>
        <w:t>The behaviors subject to this file have been assessed by this Council based on the facts estimated by the DC, which are transcribed below.</w:t>
      </w:r>
    </w:p>
    <w:p>
      <w:r>
        <w:t>1. THE PARTIES</w:t>
      </w:r>
    </w:p>
    <w:p>
      <w:r>
        <w:t>1.1 Federations of Fishermen's Guilds of the Cantabrian-Northwest Zone</w:t>
      </w:r>
    </w:p>
    <w:p>
      <w:r>
        <w:t>The FCC includes the Federations of Fishermen's Guilds of Galicia, Asturias, Cantabria, Vizcaya, and Guipúzcoa.</w:t>
      </w:r>
    </w:p>
    <w:p>
      <w:r>
        <w:t>Article 45.1 of Law 3/2001, of March 26, on Maritime Fishing of the State (LPME) defines Fishermen's Guilds as non-profit public law corporations representing economic interests, which act as consultative and collaborative bodies of the competent administrations in matters of maritime fishing and management of the fishing sector, with their members being fishing vessel owners, and with a provincial or regional character.</w:t>
      </w:r>
    </w:p>
    <w:p>
      <w:r>
        <w:t>Within the framework of their competencies, Article 4.d of Law 16/1998, of June 25, on Fishermen's Guilds of the Basque Country (LVCP), which complements the provisions of the aforementioned LPME and whose scope of application would be the provinces of Vizcaya and Guipúzcoa, mentions that one of the functions of the Fishermen's Guilds is to establish organizational and marketing systems for their fishing products in accordance with legal norms, and to adapt the volume of production to market demands. Article 38 assigns to the Federations the task of defending the general interests affecting the Guilds.</w:t>
      </w:r>
    </w:p>
    <w:p>
      <w:r>
        <w:t>The FCC performs functions of coordination, representation before the Administration and third parties, promotion and support of the Fishermen's Guilds of each territory in the performance of their activities, as well as the collection of relevant data on fishing activity in their respective areas.</w:t>
      </w:r>
    </w:p>
    <w:p>
      <w:r>
        <w:t>1.2. Cantabrian-Northwest Fishing Producers' Organizations (OPC)</w:t>
      </w:r>
    </w:p>
    <w:p>
      <w:r>
        <w:t>The OPC includes the OP of Galicia (OPAGA), Cantabria (OPACAN), Vizcaya (OPESCAYA), and Guipúzcoa (OPEGUI). Together, they have formed since 2011 the Association of Fishing Producers' Organizations of the Cantabrian Sea (OPESCANTÁBRICO), and represent 4 of the 8 OP related to anchovy from the Cantabrian-Northwest according to the report from the MARM provided in the context of this file.</w:t>
      </w:r>
    </w:p>
    <w:p>
      <w:r>
        <w:t>OPESCANTÁBRICO is an organization established in accordance with Law 1/2002, of March 22, regulating the right of association, with its own legal personality independent of the OP. The different OP include all members of the various FCC, with the exception of the FCC of Asturias. Thus, the members of the FCC of Galicia participate in OPAGA, those of the FCC of Cantabria are included in OPACAN, those of the FCC of Guipúzcoa are part of OPEGUI, and those of the FCC of Vizcaya are incorporated into OPESCAYA. As clarified in the response to a request for information from the Directorate of Competition, the Cantabrian Inshore Fishing OP is the OPESCANTÁBRICO itself, which is not an OP in the strict sense, according to current regulations on OP.</w:t>
      </w:r>
    </w:p>
    <w:p>
      <w:r>
        <w:t>2. MARKET CHARACTERIZATION</w:t>
      </w:r>
    </w:p>
    <w:p>
      <w:r>
        <w:t>2.1. Regulatory Framework</w:t>
      </w:r>
    </w:p>
    <w:p>
      <w:r>
        <w:t>According to the DC Report, to which this Chamber refers, fishing activity is subject to regulations both at the community and national levels of various natures.</w:t>
      </w:r>
    </w:p>
    <w:p>
      <w:r>
        <w:t>a) Community Regulations</w:t>
      </w:r>
    </w:p>
    <w:p>
      <w:r>
        <w:t>Spanish fishing activity is embedded in the Common Fisheries Policy, primarily articulated in a common market organization (CMO), characterized by: i) common market rules for fresh products, ii) the role of OP responsible for stabilizing markets and cushioning sudden fluctuations in demand, and iii) price maintenance mechanisms, fundamentally financial compensations for temporary withdrawal of product or minimum prices.</w:t>
      </w:r>
    </w:p>
    <w:p>
      <w:r>
        <w:t>The fishing CMO recognizes broad powers to the OP, among which is the stabilization of prices under certain circumstances.</w:t>
      </w:r>
    </w:p>
    <w:p>
      <w:r>
        <w:t>Moreover, as already noted in the DC Proposal for Archiving (paragraphs 23-34), various Regulations (EC) regulate fishing activity.</w:t>
      </w:r>
    </w:p>
    <w:p>
      <w:r>
        <w:t>Article 14 of the fishing CMO provides an exception to Article 101.1 TFEU so that it cannot be applied to agreements, decisions, or concerted practices of interprofessional organizations recognized under certain conditions.</w:t>
      </w:r>
    </w:p>
    <w:p>
      <w:r>
        <w:t>b) National Regulations</w:t>
      </w:r>
    </w:p>
    <w:p>
      <w:r>
        <w:t>At the national level, the applicable regulatory framework at the time the behaviors subject to investigation occurred is governed by the LPME, as well as by the Resolution of the General Secretariat of the Sea of March 5, 2005, and the Circular of the General Directorate of Fishing Resources and Aquaculture of March 17, 2010.</w:t>
      </w:r>
    </w:p>
    <w:p>
      <w:r>
        <w:t>The LPME defines OP as officially recognized entities, established at the initiative of producers to ensure the rational exercise of fishing and the improvement of the selling conditions of their production, and describes among its functions those of marketing the product, applying the rules adopted by the organization to improve product quality, adapting the volume of supply to market demands, and improving the marketing process.</w:t>
      </w:r>
    </w:p>
    <w:p>
      <w:r>
        <w:t>2.2. Relevant Market</w:t>
      </w:r>
    </w:p>
    <w:p>
      <w:r>
        <w:t>As indicated by the DC in its proposal, the conduct analyzed in the file affects the extraction and wholesale marketing of anchovy from the Cantabrian Sea, where the FCC and the OPC are present.</w:t>
      </w:r>
    </w:p>
    <w:p>
      <w:r>
        <w:t>Maritime fishing is a primary activity defined as "the extraction of fishing resources in external waters, as well as that of crustaceans and mollusks with fishing gear and equipment," to which the landing of catches and their sale at fish markets, usually through auction procedures, should be added.</w:t>
      </w:r>
    </w:p>
    <w:p>
      <w:r>
        <w:t>For reasons of resource conservation and environmental protection, it is a regulated and controlled activity by various public administrations, requiring special authorizations and permits, as well as obliging fishing sector agents to keep fishing logs, landing declarations, and transshipment records.</w:t>
      </w:r>
    </w:p>
    <w:p>
      <w:r>
        <w:t>Global fish production reaches up to 145 million tons, of which fish catches account for 90 million and aquaculture 55 million. Approximately 118 million tons are destined for human consumption, compared to 27 million for non-food uses. China is the leading fishing power, followed by Peru, Indonesia, the United States, and Japan. Spain ranks as the sixteenth largest fishing producer in the world, surpassed in the European Union only by Denmark in terms of catch volume.</w:t>
      </w:r>
    </w:p>
    <w:p>
      <w:r>
        <w:t>Regarding anchovy, it is a short-lived pelagic species, with an elongated body, between 10-18 cm, greenish-blue in color on the back and covered with small scales, belonging to the Engraulidae family. This schooling fish moves within large schools to feed on zooplankton. Its distribution is wide, but it is primarily found throughout the Northeast and Southeast Atlantic, the Black Sea, and the Mediterranean Sea.</w:t>
      </w:r>
    </w:p>
    <w:p>
      <w:r>
        <w:rPr>
          <w:b/>
        </w:rPr>
        <w:t>[Pages 7–9]</w:t>
      </w:r>
    </w:p>
    <w:p>
      <w:r>
        <w:t>In Spain, it is one of the species of greatest economic importance, serving as bait for other fisheries, in addition to human consumption, appreciated for the texture and flavor of its meat. Along with sardines and mackerel, they are the three most consumed blue fish in Spain. The anchovy is the product obtained after the salting treatment of the boquerón, although in the north and center of the Peninsula, both terms are used interchangeably to refer to this fish, whether fresh or canned (vinegar, salted, escabeche, etc.).</w:t>
      </w:r>
    </w:p>
    <w:p>
      <w:r>
        <w:t>According to data from the MARM for 2010 obtained from the Food Price Observatory, the export of anchovy amounted to 768 tons, representing 2,218 thousand euros, while imports were much higher, 24,655 tons, reaching 39,528 thousand euros. Exports represent, in general terms, only 2% of domestic consumption.</w:t>
      </w:r>
    </w:p>
    <w:p>
      <w:r>
        <w:t>In the fishing grounds of northern Spain, it is caught between the months of April and July, although catches from the Mediterranean fishing ground and imports from France, Italy, and other countries allow for its consumption throughout the year. The capture method is with purse seines or trawls (night fishing), detecting the schools through sonar or radar, and to a lesser extent, trawling. The catch is made in national fishing grounds and is considered inshore fishing. Specifically, the anchovy from the Bay of Biscay is exploited in the waters of area VIII of the ICES (French and Spanish waters), and its fishery is carried out by vessels from both Member States in different months of the year, depending on the modality with which the fishing sector of each country carries out its catches.</w:t>
      </w:r>
    </w:p>
    <w:p>
      <w:r>
        <w:t>In the distribution chain, the initial point of sale is the fish markets, many of which are managed by fishermen's guilds, where the merchandise is preferably acquired by wholesalers at origin who, in turn, transfer the merchandise to wholesalers at destination who operate in central markets, where retail sellers (traditional fishmongers or food chains) stock up, although currently, the so-called distribution platforms are emerging in the retail segment.</w:t>
      </w:r>
    </w:p>
    <w:p>
      <w:r>
        <w:t>On the demand side, the consumer of anchovy has traditionally appreciated the Cantabrian anchovy more, for its better quality, freshness, and flavor, than that coming from other waters, which has allowed for greater differentiation and higher selling prices. However, the long period of fishing prohibition in the Cantabrian fishing grounds has modified consumption habits, consolidating the presence of Mediterranean anchovy, which is generally sold at lower prices.</w:t>
      </w:r>
    </w:p>
    <w:p>
      <w:r>
        <w:t>Fishing in the fishing grounds of the Bay of Biscay was banned, due to the drastic reduction in catches, from 2005 until the 2010 campaign, when the EU Fisheries Council agreed to lift the fishing ban for the 2010 campaign, limiting the volume of catches to 7,000 tons, of which 6,300 were allocated to Spain and the rest to France, for the period from January 1 to June 30, 2010. On the other hand, in the 2011-2012 campaign (period from July 1, 2011, to June 30, 2012), the TAC amounted to 29,700 tons, while for the 2012-2013 campaign (period from July 1, 2012, to June 30, 2013), the TAC was set at 20,700 tons. The anchovy fishery has remained open since then until the present.</w:t>
      </w:r>
    </w:p>
    <w:p>
      <w:r>
        <w:t>3. ANALYZED FACTS</w:t>
      </w:r>
    </w:p>
    <w:p>
      <w:r>
        <w:t>Taking into account the information contained in the file, the Competition Chamber of the CNMC Council must analyze the following facts described by the DC in its proposal:</w:t>
      </w:r>
    </w:p>
    <w:p>
      <w:r>
        <w:t>The FCC, according to information received through press articles from 2010, dated March 17, 18, 22, 23, 29, and 30, April 4 and 9, and May 14, would have agreed: i) to limit the catch of anchovy to a quantity per crew member, ii) to temporarily suspend and halt catches, leaving the boats docked in port, and iii) to participate as deemed appropriate in the auctions of the coastal fish markets to achieve certain prices for anchovy. They would also have maintained oversight of the agreement through regular meetings in the headquarters cities of these Federations, some of whose minutes were sent to the Competition Directorate in response to information requests made (folios 5, 7, 8, 10, 12, and 17). Additionally, there is a press report from the digital edition of the newspaper El Correo published on March 20, 2012, regarding the anchovy season of 2012 - sent by the Basque Competition Defense Service - stating that the FCC had agreed on measures related to schedules and catches (folio 534).</w:t>
      </w:r>
    </w:p>
    <w:p>
      <w:r>
        <w:t>There is documentary evidence of 5 meetings held in 2010 by the Federations of Fishermen's Guilds of the Cantabrian Sea, or part of them, which were held in compliance with the conclusions of the working group (also formed by institutional representatives) on anchovy from the Regional Advisory Council of Southwest Waters (CCR-Sur) held in Bilbao on April 24, 2009, where the Interprofessional Agreement for the Management of the Anchovy Fishery of the Bay of Biscay was approved, which established that “members agree to maintain contacts with the aim of jointly defining, at the beginning of each campaign, an exploitation plan adjusted to market capacity that allows for optimal valorization of anchovy landings.” The relevant points of the Agreement were: to have an indefinite character and a triennial review, to be effective only if the TAC is equal to or greater than 7,000 tons, to establish the minimum size of captured species, the fishing calendar, and the distribution of the TAC among the fishing fleets of Spain and France, in addition to controlling the catches made in those fishing grounds (folios 111 and 112). Furthermore, there is evidence of 5 OP meetings in 2011, as detailed below.</w:t>
      </w:r>
    </w:p>
    <w:p>
      <w:r>
        <w:t>After analyzing the minutes contained in the file regarding the meetings of the FCC and OPC held in 2010 and 2011, the following facts are presented chronologically, consisting of the establishment of: i) sea departure times, ii) marketing sizes and unloading and catch limits, and iii) reference prices.</w:t>
      </w:r>
    </w:p>
    <w:p>
      <w:r>
        <w:t>a) Meetings in 2010</w:t>
      </w:r>
    </w:p>
    <w:p>
      <w:r>
        <w:t>The first FCC meeting took place in Gijón on February 8, 2010, where the FCC of Galicia, Asturias, Cantabria, Vizcaya, and Guipúzcoa agreed on the following matters: i) to limit maximum weekly catches to 1 ton per crew member for anchovy up to 38 grains, and to 5 tons per vessel for anchovy between 38 and 50 grains, ii) to transfer surpluses among authorized vessels, iii) to establish control mechanisms, with daily submissions of lists of boats, crew lists, and data on vessels, volume of catches, sizes, and prices (folios 113 and 114).</w:t>
      </w:r>
    </w:p>
    <w:p>
      <w:r>
        <w:t>The second meeting was held in Santander on March 22, 2010, where it was agreed: i) to set a maximum catch limit of 100 kg per embarked crew member per day regardless of size, and ii) to establish March 23 and 24 for the sale of anchovy, with sales on the remaining days depending on prices. Neither the Galician Federation nor the Federation of the Principality of Asturias attended this meeting. Regarding the limit quantity per crew member and day, it is noted that the maximum size shall not exceed 50 grains with a tolerance margin of 10% (folio 119).</w:t>
      </w:r>
    </w:p>
    <w:p>
      <w:r>
        <w:t>The third meeting took place in Bilbao on March 28, 2010, attended by all five FCC, where for the first time “a reference price (not a minimum price) for anchovy of 3 euros/kilo was established, provided it is not mixed with another species” and it was agreed that: “once the price falls below the reference price, the Federations of Fishermen's Guilds, after an urgent meeting or phone conversation, may adopt the measures they deem most appropriate for the fleet.” A catch limit was also set at 100 kg/day/crew member, and a sales calendar was established for the end of the first and part of the second week of April, specifically on the 6th, 7th, and 8th of that month (folio 232).</w:t>
      </w:r>
    </w:p>
    <w:p>
      <w:r>
        <w:t>The fourth meeting was held in Bilbao on April 9, 2010, attended by all five FCC, and it was established: i) maximum daily catch limits of 600 kg per crew member, or 3 tons per vessel, ii) a reference price of 3 €/kg, with possible adoption of measures if the price fell below that price: “A reference price (not a minimum price) for anchovy is established at 3 euros/kilo, provided it is not mixed with another species. Once the price falls below the reference price, the Federations of Fishermen's Guilds, after an urgent meeting or phone conversation, may adopt the measures they deem most appropriate for the fleet”; iii) regulation of sea departure (departure times); iv) setting the maximum size of anchovy to be captured, and v) a control mechanism consisting of “the Guilds will send daily statistics to the Federations, detailing the vessel, the kilos caught, the size, and the price” (folios 121 and 122).</w:t>
      </w:r>
    </w:p>
    <w:p>
      <w:r>
        <w:t>The last meeting of the 2010 campaign took place in Bilbao on May 8, 2010, where the five attending FCC agreed on catch limits of 250 kg per crew member/day or 750 kg per crew member/week, and exclusion of Fridays for auctions of anchovies exceeding certain sizes. It also served as a framework to design an agenda to enhance the sector, which included initiating contacts with small canners, addressing the issue of the “Quality Mark,” and evaluating control mechanisms (folio 125).</w:t>
      </w:r>
    </w:p>
    <w:p>
      <w:r>
        <w:t>b) Meetings in 2011</w:t>
      </w:r>
    </w:p>
    <w:p>
      <w:r>
        <w:t>According to the information collected, the FCC did not hold meetings as described for 2010 in relation to the 2011 catch campaign, but it was the OPC that convened and held follow-up and evaluation meetings on the progress of the catch campaign, to which the FCC of Asturias was invited, which provided a copy of the minutes of those meetings to the Competition Directorate.</w:t>
      </w:r>
    </w:p>
    <w:p>
      <w:r>
        <w:rPr>
          <w:b/>
        </w:rPr>
        <w:t>[Pages 10–12]</w:t>
      </w:r>
    </w:p>
    <w:p>
      <w:r>
        <w:t>The first OPC meeting held in Bilbao on February 21, 2011, regulated aspects related to sea departure times, marketing sizes, daily unloading limits, anchovy transshipments in port, in addition to setting penalties for vessels that failed to comply and appointing a Commission to facilitate the adoption of binding agreements based on circumstances. It also stipulated the start of the campaign and the date of the last sale, in addition to reminding that there was a daily data collection system by which the Brotherhoods had to inform their OP of their daily sales, specifying sizes and prices (folios 504 and 505).</w:t>
      </w:r>
    </w:p>
    <w:p>
      <w:r>
        <w:t>The next meeting took place on February 28, 2011, and included many of the aspects regulated in the previous meeting, in addition to mentioning the "reference prices," where it was established that: "for anchovy up to 35 grains/kilo, a reference price of €2/kilo is set; for anchovy from 36 grains/kilo to 55 grains/kilo, a reference price of €1/kilo is set. The Brotherhoods in whose markets anchovy is sold below the previous prices must analyze the reasons that have generated such a situation beforehand and conclude whether it was due to a specific reason or if it was because the market cannot absorb the catches being auctioned. In the latter case, and only in this case, the Brotherhoods must contact the members of the Commission, and it will be their members who, after analyzing the data provided to them, must decide the measures to adequately regulate the market (e.g., lowering daily catch limits, establishing flag days, lowering reference prices, etc.)" (folio 442).</w:t>
      </w:r>
    </w:p>
    <w:p>
      <w:r>
        <w:t>In the minutes of the meeting on April 1, 2011, the OPC agreed to set reference prices for anchovy of up to 35 grains at €2/kilo, and for anchovy from 36 to 55 grains at €1.2/kilo. The control and supervision mechanisms remain unchanged from the previous meeting (folio 509).</w:t>
      </w:r>
    </w:p>
    <w:p>
      <w:r>
        <w:t>The fourth meeting was held in San Sebastián on April 29, 2011, where the OPC agreed to modify some aspects of the previous regulation (with the rest remaining in force), concerning (i) marketing sizes (a single marketing size of up to 55 grains/kg is established, not two sizes as had been applied), (ii) daily catch and unloading limits (noting that depending on market circumstances, other measures such as raising or lowering daily catch limits, flag days, reference prices, etc., may be decided), and (iii) authorizing daily transshipments of anchovy to certain vessels with limits. It was also agreed to suspend the services of the Brotherhoods of the Cantabrian from May 2 to 6 for the vessel that sold anchovy without going through auction, and finally, all vessels were reminded of the need to comply with the regulations set by the OP (folios 512 and 513).</w:t>
      </w:r>
    </w:p>
    <w:p>
      <w:r>
        <w:t>The fifth OPC meeting took place in Bilbao on May 20, 2011, at the initiative of OPEGUI, where the rumor of non-compliance in the unloadings carried out at the market of the Brotherhood of Santoña was addressed, which reports that in cases where a vessel unloads more than a limit, the excess is noted to it. It was unanimously agreed to continue complying with what was established in the meetings held by the OP, and that it would be the Commission that establishes the catch limits that will be in force (folio 514).</w:t>
      </w:r>
    </w:p>
    <w:p>
      <w:r>
        <w:t>On April 28, 2011, the OP of Inshore Fishing of Guipúzcoa informed the OPC that "the Associations of Inshore Fishing Producers of the Cantabrian had decided to put up a flag for April 20, 2011, for all species of purse seine" (folio 458).</w:t>
      </w:r>
    </w:p>
    <w:p>
      <w:r>
        <w:t>The FCC would have been responsible for communicating the contents of the agreements reached to the skippers of the vessels, as reflected in the faxes sent by the FCC of the Principality of Asturias (folios 445 to 460).</w:t>
      </w:r>
    </w:p>
    <w:p>
      <w:r>
        <w:t>c) Practical application of reference prices and purpose</w:t>
      </w:r>
    </w:p>
    <w:p>
      <w:r>
        <w:t>In response to the information request from the defunct DI, OPESCANTÁBRICO reported that it had no knowledge of any communication from third parties regarding sales of anchovy from the Cantabrian or its price, that it did not have the authority to adopt measures in cases of sales below the reference price, and that this consisted of the minimum (indicative and non-binding) at which the fishing catches were expected to be sold, and only when this was at the threshold of the "withdrawal and sale price" set by community regulations, would the OP adopt the planned intervention mechanisms.</w:t>
      </w:r>
    </w:p>
    <w:p>
      <w:r>
        <w:t>The FCC and OPC agree with OPESCANTÁBRICO on the role of the reference price and assert that their members would have made sales of anchovy both above and below the "reference price" during the indicated period, and that when anchovy was sold below that level, they did not adopt any measures.</w:t>
      </w:r>
    </w:p>
    <w:p>
      <w:r>
        <w:t>Regarding the supposed reference prices adopted during the 2012 campaign following the submission to the defunct DI by the Basque Competition Defense Service of a news item regarding this that appeared in the press, FC Vizcaya, FC Cantabria, FC Galicia, OPESCAYA, OPAGA, and OPACAN indicate that there is no record in the minutes of the Assemblies or Boards of the FCC or OPC of any agreement in this regard (folios 604 to 611 and 617 to 620).</w:t>
      </w:r>
    </w:p>
    <w:p>
      <w:r>
        <w:t>d) Analysis of prices practiced</w:t>
      </w:r>
    </w:p>
    <w:p>
      <w:r>
        <w:t>The Directorate of Competition has analyzed the prices obtained for anchovy from the Cantabrian by the FCC and the OPC in the respective markets of Guipúzcoa, Asturias, Vizcaya, Galicia, and Cantabria, which are reflected in the graphs that appear below along with the reference prices collected in the agreements of 2010 and 2011 respectively.</w:t>
      </w:r>
    </w:p>
    <w:p>
      <w:r>
        <w:t>A) 2010</w:t>
      </w:r>
    </w:p>
    <w:p>
      <w:r>
        <w:t>For the year 2010, the prices obtained by the FCC in the markets of Guipúzcoa, Asturias, Vizcaya, Galicia, and Cantabria are successively presented, from which the dispersion in all of them indicates that in practice anchovy has been sold both above and below the reference prices stipulated in the minutes of the meetings held that year.</w:t>
      </w:r>
    </w:p>
    <w:p>
      <w:r>
        <w:t>A.1. Guipúzcoa</w:t>
      </w:r>
    </w:p>
    <w:p>
      <w:r>
        <w:t>Graph 1. Average prices at the markets of Guipúzcoa from March-June 2010 for anchovy sizes 1, 2, and 3</w:t>
      </w:r>
    </w:p>
    <w:p>
      <w:r>
        <w:t>20</w:t>
      </w:r>
    </w:p>
    <w:p>
      <w:r>
        <w:t>16</w:t>
      </w:r>
    </w:p>
    <w:p>
      <w:r>
        <w:t>Size 1</w:t>
      </w:r>
    </w:p>
    <w:p>
      <w:r>
        <w:t>12</w:t>
      </w:r>
    </w:p>
    <w:p>
      <w:r>
        <w:t>Size 2</w:t>
      </w:r>
    </w:p>
    <w:p>
      <w:r>
        <w:t>Size 3</w:t>
      </w:r>
    </w:p>
    <w:p>
      <w:r>
        <w:t>8</w:t>
      </w:r>
    </w:p>
    <w:p>
      <w:r>
        <w:t>Reference Price</w:t>
      </w:r>
    </w:p>
    <w:p>
      <w:r>
        <w:t>4</w:t>
      </w:r>
    </w:p>
    <w:p>
      <w:r>
        <w:t>0</w:t>
      </w:r>
    </w:p>
    <w:p>
      <w:r>
        <w:t>Source: own elaboration based on information provided by the FCC of Guipúzcoa (folios 126-148).</w:t>
      </w:r>
    </w:p>
    <w:p>
      <w:r>
        <w:t>A.2. Asturias</w:t>
      </w:r>
    </w:p>
    <w:p>
      <w:r>
        <w:t>Graph 2. Average prices at the markets of Asturias from March-May 2010 for anchovy sizes 2 and 3</w:t>
      </w:r>
    </w:p>
    <w:p>
      <w:r>
        <w:t>14</w:t>
      </w:r>
    </w:p>
    <w:p>
      <w:r>
        <w:t>12</w:t>
      </w:r>
    </w:p>
    <w:p>
      <w:r>
        <w:t>10</w:t>
      </w:r>
    </w:p>
    <w:p>
      <w:r>
        <w:t>8 Reference Price</w:t>
      </w:r>
    </w:p>
    <w:p>
      <w:r>
        <w:t>6 Pme2</w:t>
      </w:r>
    </w:p>
    <w:p>
      <w:r>
        <w:t>4 Pme3</w:t>
      </w:r>
    </w:p>
    <w:p>
      <w:r>
        <w:t>2</w:t>
      </w:r>
    </w:p>
    <w:p>
      <w:r>
        <w:t>0</w:t>
      </w:r>
    </w:p>
    <w:p>
      <w:r>
        <w:t>03-Mar 23-Mar 12-Apr 02-May 22-May 11-Jun</w:t>
      </w:r>
    </w:p>
    <w:p>
      <w:r>
        <w:t>Source: own elaboration based on information provided by the FCC of Asturias (folio 156).</w:t>
      </w:r>
    </w:p>
    <w:p>
      <w:r>
        <w:rPr>
          <w:b/>
        </w:rPr>
        <w:t>[Pages 13–15]</w:t>
      </w:r>
    </w:p>
    <w:p>
      <w:r>
        <w:t xml:space="preserve">A.3. Vizcaya  </w:t>
        <w:br/>
        <w:t xml:space="preserve">Graph 3. Average prices at the fish markets of Vizcaya (Bermeo, Ondarroa, and Santurzi) from March-June 2010 for anchovy.  </w:t>
        <w:br/>
        <w:t xml:space="preserve">12  </w:t>
        <w:br/>
        <w:t xml:space="preserve">10  </w:t>
        <w:br/>
        <w:t xml:space="preserve">8  </w:t>
        <w:br/>
        <w:t xml:space="preserve">6  </w:t>
        <w:br/>
        <w:t xml:space="preserve">4  </w:t>
        <w:br/>
        <w:t xml:space="preserve">2  </w:t>
        <w:br/>
        <w:t xml:space="preserve">0  </w:t>
        <w:br/>
        <w:t>Source: own elaboration based on information provided by the FCC of Vizcaya (folio 236).</w:t>
      </w:r>
    </w:p>
    <w:p>
      <w:r>
        <w:t xml:space="preserve">A.4. Galicia  </w:t>
        <w:br/>
        <w:t xml:space="preserve">Graph 4. Average prices at the fish markets of Galicia from January-June 2010 for anchovy  </w:t>
        <w:br/>
        <w:t xml:space="preserve">Source: own elaboration based on information provided by the FCC of Galicia (folio 209).  </w:t>
        <w:br/>
        <w:t xml:space="preserve">13  </w:t>
        <w:br/>
        <w:t xml:space="preserve">ram-71 ram-91 ram-12 ram-32 ram-52 ram-72 ram-92 ram-13 rba-20 rba-40 rba-60 rba-80 rba-01 rba-21 rba-41 rba-61 rba-81 rba-02 rba-22  </w:t>
        <w:br/>
        <w:t xml:space="preserve">Reference Price  </w:t>
        <w:br/>
        <w:t xml:space="preserve">BERMEO  </w:t>
        <w:br/>
        <w:t xml:space="preserve">ONDARROA  </w:t>
        <w:br/>
        <w:t xml:space="preserve">SANTURTZI  </w:t>
        <w:br/>
        <w:t xml:space="preserve">12  </w:t>
        <w:br/>
        <w:t xml:space="preserve">10  </w:t>
        <w:br/>
        <w:t xml:space="preserve">8  </w:t>
        <w:br/>
        <w:t xml:space="preserve">Min. €/kg  </w:t>
        <w:br/>
        <w:t xml:space="preserve">6  </w:t>
        <w:br/>
        <w:t xml:space="preserve">Max. €/kg  </w:t>
        <w:br/>
        <w:t xml:space="preserve">4  </w:t>
        <w:br/>
        <w:t xml:space="preserve">2 Average €/kg  </w:t>
        <w:br/>
        <w:t>0 Reference Price</w:t>
      </w:r>
    </w:p>
    <w:p>
      <w:r>
        <w:t xml:space="preserve">A.5. Cantabria  </w:t>
        <w:br/>
        <w:t xml:space="preserve">Graph 5. Average prices at the fish markets of Cantabria from January-June 2010 for anchovy of sizes 1 and 2.  </w:t>
        <w:br/>
        <w:t xml:space="preserve">12  </w:t>
        <w:br/>
        <w:t xml:space="preserve">10  </w:t>
        <w:br/>
        <w:t xml:space="preserve">8  </w:t>
        <w:br/>
        <w:t xml:space="preserve">Size 1  </w:t>
        <w:br/>
        <w:t xml:space="preserve">6  </w:t>
        <w:br/>
        <w:t xml:space="preserve">Size 2  </w:t>
        <w:br/>
        <w:t xml:space="preserve">4 Reference Price  </w:t>
        <w:br/>
        <w:t xml:space="preserve">2  </w:t>
        <w:br/>
        <w:t xml:space="preserve">0  </w:t>
        <w:br/>
        <w:t xml:space="preserve">1 2 3 4 5 6 7 8 9 10 11 12 13 14 15  </w:t>
        <w:br/>
        <w:t>Source: own elaboration based on information provided by the FCC of Cantabria (folios 311-338)</w:t>
      </w:r>
    </w:p>
    <w:p>
      <w:r>
        <w:t xml:space="preserve">B) 2011  </w:t>
        <w:br/>
        <w:t>The same order of geographical locations is followed for the year 2011, showing the prices obtained for Cantabrian anchovy (regardless of its size) by the OPC in relation to the two reference prices (by sizes) adopted:</w:t>
      </w:r>
    </w:p>
    <w:p>
      <w:r>
        <w:t xml:space="preserve">B.1. Guipúzcoa  </w:t>
        <w:br/>
        <w:t xml:space="preserve">Graph 6. Average prices at the fish markets of Guipúzcoa from March-June 2011 for anchovy  </w:t>
        <w:br/>
        <w:t xml:space="preserve">8.00  </w:t>
        <w:br/>
        <w:t xml:space="preserve">7.00  </w:t>
        <w:br/>
        <w:t xml:space="preserve">6.00  </w:t>
        <w:br/>
        <w:t xml:space="preserve">5.00  </w:t>
        <w:br/>
        <w:t xml:space="preserve">4.00  </w:t>
        <w:br/>
        <w:t xml:space="preserve">3.00  </w:t>
        <w:br/>
        <w:t xml:space="preserve">2.00  </w:t>
        <w:br/>
        <w:t xml:space="preserve">1.00  </w:t>
        <w:br/>
        <w:t xml:space="preserve">-  </w:t>
        <w:br/>
        <w:t xml:space="preserve">14  </w:t>
        <w:br/>
        <w:t xml:space="preserve">…2/30/70 …2/30/41 …2/30/12 …2/30/82 …2/40/40 …2/40/11 …2/40/81 …2/40/52 …2/50/20 …2/50/90 …2/50/61 …2/50/32 …2/50/03 …2/60/60 …2/60/31 …2/60/02 …2/60/72  </w:t>
        <w:br/>
        <w:t xml:space="preserve">Pm2e  </w:t>
        <w:br/>
        <w:t xml:space="preserve">Reference Price  </w:t>
        <w:br/>
        <w:t>Reference Price</w:t>
      </w:r>
    </w:p>
    <w:p>
      <w:r>
        <w:t>Source: own elaboration based on information provided by the FCC of Guipúzcoa (folio 479)</w:t>
      </w:r>
    </w:p>
    <w:p>
      <w:r>
        <w:t xml:space="preserve">B.2. Asturias  </w:t>
        <w:br/>
        <w:t xml:space="preserve">Graph 7. Average prices at the fish markets of Asturias from March-July 2011 for anchovy  </w:t>
        <w:br/>
        <w:t xml:space="preserve">12  </w:t>
        <w:br/>
        <w:t xml:space="preserve">10  </w:t>
        <w:br/>
        <w:t xml:space="preserve">8  </w:t>
        <w:br/>
        <w:t xml:space="preserve">6  </w:t>
        <w:br/>
        <w:t xml:space="preserve">4  </w:t>
        <w:br/>
        <w:t xml:space="preserve">2  </w:t>
        <w:br/>
        <w:t xml:space="preserve">0  </w:t>
        <w:br/>
        <w:t>Source: own elaboration based on information provided by the FCC of Asturias (folios 461-466)</w:t>
      </w:r>
    </w:p>
    <w:p>
      <w:r>
        <w:t xml:space="preserve">B.3. Vizcaya  </w:t>
        <w:br/>
        <w:t xml:space="preserve">Graph 8. Average prices at the fish markets of Vizcaya from March-May 2011 for anchovy of sizes 1, 2, and 3.  </w:t>
        <w:br/>
        <w:t xml:space="preserve">Source: own elaboration based on information provided by the FCC of Vizcaya (folios 396-422)  </w:t>
        <w:br/>
        <w:t xml:space="preserve">15  </w:t>
        <w:br/>
        <w:t xml:space="preserve">1102/20/82 1102/30/70 1102/30/41 1102/30/12 1102/30/82 1102/40/40 1102/40/11 1102/40/81  </w:t>
        <w:br/>
        <w:t xml:space="preserve">Pm2e  </w:t>
        <w:br/>
        <w:t xml:space="preserve">Reference Price  </w:t>
        <w:br/>
        <w:t xml:space="preserve">Reference Price  </w:t>
        <w:br/>
        <w:t xml:space="preserve">7  </w:t>
        <w:br/>
        <w:t xml:space="preserve">6  </w:t>
        <w:br/>
        <w:t xml:space="preserve">5  </w:t>
        <w:br/>
        <w:t xml:space="preserve">4  </w:t>
        <w:br/>
        <w:t xml:space="preserve">3  </w:t>
        <w:br/>
        <w:t xml:space="preserve">2  </w:t>
        <w:br/>
        <w:t xml:space="preserve">1  </w:t>
        <w:br/>
        <w:t xml:space="preserve">0  </w:t>
        <w:br/>
        <w:t xml:space="preserve">1102/30/90 1102/30/61 1102/30/32 1102/30/03 1102/40/60 1102/40/31 1102/40/02 1102/40/72 1102/50/40 1102/50/11 1102/50/81  </w:t>
        <w:br/>
        <w:t xml:space="preserve">Pme 1  </w:t>
        <w:br/>
        <w:t xml:space="preserve">Pme 2  </w:t>
        <w:br/>
        <w:t xml:space="preserve">Pme 3  </w:t>
        <w:br/>
        <w:t xml:space="preserve">Reference Price  </w:t>
        <w:br/>
        <w:t>Reference Price</w:t>
      </w:r>
    </w:p>
    <w:p>
      <w:r>
        <w:rPr>
          <w:b/>
        </w:rPr>
        <w:t>[Pages 16–18]</w:t>
      </w:r>
    </w:p>
    <w:p>
      <w:r>
        <w:t>B.4. Galicia</w:t>
      </w:r>
    </w:p>
    <w:p>
      <w:r>
        <w:t>Graph 9. Average prices at the fish markets of Galicia from January-May 2011 for anchovy</w:t>
      </w:r>
    </w:p>
    <w:p>
      <w:r>
        <w:t>16</w:t>
      </w:r>
    </w:p>
    <w:p>
      <w:r>
        <w:t>14</w:t>
      </w:r>
    </w:p>
    <w:p>
      <w:r>
        <w:t>12</w:t>
      </w:r>
    </w:p>
    <w:p>
      <w:r>
        <w:t>10</w:t>
      </w:r>
    </w:p>
    <w:p>
      <w:r>
        <w:t>Min. €/kg</w:t>
      </w:r>
    </w:p>
    <w:p>
      <w:r>
        <w:t>8</w:t>
      </w:r>
    </w:p>
    <w:p>
      <w:r>
        <w:t>6 Max. €/kg</w:t>
      </w:r>
    </w:p>
    <w:p>
      <w:r>
        <w:t>4</w:t>
      </w:r>
    </w:p>
    <w:p>
      <w:r>
        <w:t>Average €/kg</w:t>
      </w:r>
    </w:p>
    <w:p>
      <w:r>
        <w:t>2</w:t>
      </w:r>
    </w:p>
    <w:p>
      <w:r>
        <w:t>0 Reference Price</w:t>
      </w:r>
    </w:p>
    <w:p>
      <w:r>
        <w:t>Source: own elaboration based on information provided by the FCC of Galicia (folio 378)</w:t>
      </w:r>
    </w:p>
    <w:p>
      <w:r>
        <w:t>Graph 10. Average prices at the fish markets of Galicia from May-July 2011 for anchovy</w:t>
      </w:r>
    </w:p>
    <w:p>
      <w:r>
        <w:t>14</w:t>
      </w:r>
    </w:p>
    <w:p>
      <w:r>
        <w:t>12</w:t>
      </w:r>
    </w:p>
    <w:p>
      <w:r>
        <w:t>Min. €/kg</w:t>
      </w:r>
    </w:p>
    <w:p>
      <w:r>
        <w:t>10</w:t>
      </w:r>
    </w:p>
    <w:p>
      <w:r>
        <w:t>Max. €/kg</w:t>
      </w:r>
    </w:p>
    <w:p>
      <w:r>
        <w:t>8</w:t>
      </w:r>
    </w:p>
    <w:p>
      <w:r>
        <w:t>6 Average €/kg</w:t>
      </w:r>
    </w:p>
    <w:p>
      <w:r>
        <w:t>4 Reference Price</w:t>
      </w:r>
    </w:p>
    <w:p>
      <w:r>
        <w:t>2 Reference Price</w:t>
      </w:r>
    </w:p>
    <w:p>
      <w:r>
        <w:t>0</w:t>
      </w:r>
    </w:p>
    <w:p>
      <w:r>
        <w:t>Source: own elaboration based on information provided by the FCC of Galicia (folio 379)</w:t>
      </w:r>
    </w:p>
    <w:p>
      <w:r>
        <w:t>B.5. Cantabria</w:t>
      </w:r>
    </w:p>
    <w:p>
      <w:r>
        <w:t>Graph 11. Average prices at the fish markets of Cantabria from March-June 2011 for anchovy</w:t>
      </w:r>
    </w:p>
    <w:p>
      <w:r>
        <w:t>3.5</w:t>
      </w:r>
    </w:p>
    <w:p>
      <w:r>
        <w:t>3</w:t>
      </w:r>
    </w:p>
    <w:p>
      <w:r>
        <w:t>2.5</w:t>
      </w:r>
    </w:p>
    <w:p>
      <w:r>
        <w:t>2</w:t>
      </w:r>
    </w:p>
    <w:p>
      <w:r>
        <w:t>1.5</w:t>
      </w:r>
    </w:p>
    <w:p>
      <w:r>
        <w:t>1</w:t>
      </w:r>
    </w:p>
    <w:p>
      <w:r>
        <w:t>0.5</w:t>
      </w:r>
    </w:p>
    <w:p>
      <w:r>
        <w:t>0</w:t>
      </w:r>
    </w:p>
    <w:p>
      <w:r>
        <w:t>Source: own elaboration based on information provided by the FCC of Cantabria (folio 425)</w:t>
      </w:r>
    </w:p>
    <w:p>
      <w:r>
        <w:t>LEGAL GROUNDS</w:t>
      </w:r>
    </w:p>
    <w:p>
      <w:r>
        <w:t>FIRST.- Competential habilitation</w:t>
      </w:r>
    </w:p>
    <w:p>
      <w:r>
        <w:t>In accordance with the provisions of the first additional provision of Law 13/2013, of June 4, establishing the National Commission of Markets and Competition, by Order ECC/1796/2013, of October 4, from the Ministry of Economy and Competitiveness, October 7, 2013, was determined as the date of operation of the CNMC. According to the second additional provision of the same Law, “the references that the current legislation contains to the National Commission of Competition […] shall be understood as made to the National Commission of Markets and Competition […]”</w:t>
      </w:r>
    </w:p>
    <w:p>
      <w:r>
        <w:t>On the other hand, according to Article 5.1.c) of Law 3/2013, the CNMC is responsible for “applying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It is the responsibility of the Competition Chamber in this file to determine whether it is appropriate to archive in relation to the possible existence of an infringement of Article 1 of the LDC, consisting of the agreements adopted in the meetings of the FCC and OPC held in 2010 and 2011, in which it was decided to stabilize the market by, among other measures: i) limiting supply by reducing catches or ii) limiting supply by reducing fishing days; and iii) setting a reference price.</w:t>
      </w:r>
    </w:p>
    <w:p>
      <w:r>
        <w:t>In this regard, Article 1 of the LDC prohibits “any agreement, decision or collective recommendation, or concerted or consciously parallel practice, that has the object, produces or may produce the effect of preventing, restricting or distorting competition in whole or in part of the national market.”</w:t>
      </w:r>
    </w:p>
    <w:p>
      <w:r>
        <w:t>For its part, Article 49.1 of the LDC provides that the DC shall initiate sanctioning proceedings when it observes reasonable indications of the existence of prohibited conduct in Articles 1, 2, and 3 of the same Law. In number 3 of the aforementioned Article 49, it is added that the Council, at the proposal of the DC, shall agree not to initiate sanctioning proceedings and, consequently, to archive the actions taken, when it considers that there are no indications of infringement.</w:t>
      </w:r>
    </w:p>
    <w:p>
      <w:r>
        <w:t>On the other hand, Article 27.1 of the Competition Defense Regulation (RDC), approved by Royal Decree 261/2008, of February 22, stipulates that, “1. In order for the Council of the National Commission of Competition [current CNMC] to agree not to initiate proceedings and archive the actions in the terms established in Articles 44 and 49.3 of Law 15/2007, of July 3, the Directorate of Investigation [current Directorate of Competition] shall forward the complaint received, the prior actions carried out, if applicable, and a proposal for archiving.”</w:t>
      </w:r>
    </w:p>
    <w:p>
      <w:r>
        <w:rPr>
          <w:b/>
        </w:rPr>
        <w:t>[Pages 19–21]</w:t>
      </w:r>
    </w:p>
    <w:p>
      <w:r>
        <w:t>THIRD.- Analysis of possible behaviors</w:t>
      </w:r>
    </w:p>
    <w:p>
      <w:r>
        <w:t>Following what is stated by the DC in its report and given that the behaviors analyzed occur in a market subject to extensive sectoral regulation, it must be analyzed beforehand whether such behaviors result from the application of a law, in which case, pursuant to the provisions of Article 4 LDC, the prohibition of Article 1 LDC could not be applied.</w:t>
      </w:r>
    </w:p>
    <w:p>
      <w:r>
        <w:t>On the other hand, the sectoral community regulation expressly provides exceptions to the application of competition law for which the European Commission is competent.</w:t>
      </w:r>
    </w:p>
    <w:p>
      <w:r>
        <w:t>1. Interrelationship between fishing sector regulation and competition law.</w:t>
      </w:r>
    </w:p>
    <w:p>
      <w:r>
        <w:t>As analyzed in the following points, the Common Organization of the Market (OCM) for fish could cover several actions aimed at stabilizing the market for species subject to Total Allowable Catches (TAC) that are the subject of this analysis, such as anchovy.</w:t>
      </w:r>
    </w:p>
    <w:p>
      <w:r>
        <w:t>Next, the three issues regarding the behaviors of the FCC and OPC in 2010 and 2011 that are analyzed in these proceedings are evaluated, which would consist of the setting of: i) sea departure times and fishing days ii) marketing sizes and unloading and catch limits, and iii) reference prices.</w:t>
      </w:r>
    </w:p>
    <w:p>
      <w:r>
        <w:t>Sectoral regulation</w:t>
      </w:r>
    </w:p>
    <w:p>
      <w:r>
        <w:t>In its response to the request for information from the Directorate of Competition dated May 21, 2010, the D.G. of Fishing Resources indicates that anchovy fishing in the Cantabrian Sea was authorized by the EU for the 2010 campaign after a 5-year ban, due to the significant decline in biomass and a critical situation of the stock of species, which necessitated the application of emergency measures provided for in Regulation (EC) 2371/2002 consisting of the immediate closure of the fishery. The biomass values detected in the autumn of 2009 highlighted the recovery of the stock and the possible resumption of catches, prompting the EU Fisheries Ministers to approve an agreement establishing a catch limit of 7,000 tons for anchovy for the 2010 campaign, allocating 5,400 tons to the Spanish fleet and the remainder to the French (folios 25 and 26).</w:t>
      </w:r>
    </w:p>
    <w:p>
      <w:r>
        <w:t>Thus, on March 1, 2010, anchovy fishing in this area was resumed. However, this represented a significant reduction compared to the years prior to the closure of the fishery (33,000 tons in 2004 and 30,000 in 2005). Subsequently, a new TAC of 15,600 tons was approved for the period from July 1, 2010, to June 30, 2011, and a TAC of 29,700 tons for the period from July 1, 2011, to June 30, 2012 (folio 526).</w:t>
      </w:r>
    </w:p>
    <w:p>
      <w:r>
        <w:t>On the other hand, and as stated in the regulatory framework section, the OCM for fish provides that among the objectives of the OP (Article 5) is the rational exercise of fishing and the improvement of the marketing conditions of the production of its members through the adoption of measures that may contribute to:</w:t>
        <w:br/>
        <w:t>1) Favoring the programming of production and its adaptation to demand, in quantity and quality, especially through the application of catch plans</w:t>
        <w:br/>
        <w:t>2) Promoting the concentration of supply</w:t>
        <w:br/>
        <w:t>3) Stabilizing supply</w:t>
        <w:br/>
        <w:t>4) Encouraging fishing methods that favor sustainable fishing</w:t>
      </w:r>
    </w:p>
    <w:p>
      <w:r>
        <w:t>Furthermore, Article 9 of the OCM for fish establishes among the obligations of the OP the following:</w:t>
        <w:br/>
        <w:t>1. The preparation of an operational program for the fishing campaign for species including anchovy, which will include the marketing strategy that the organization will follow to adapt the volume and quality of the offer to the needs and demands of the market.</w:t>
        <w:br/>
        <w:t>2. The preparation of a catch plan for species for which there are catch quotas that are a significant part of the landings of its members.</w:t>
      </w:r>
    </w:p>
    <w:p>
      <w:r>
        <w:t>Regarding prices, as stated, the OCM for fish provides in its Article 17 that the OP may set a withdrawal price below which they cannot sell the products supplied by their members under certain conditions such as communication to the competent authorities. In turn, Article 18 provides that the Council shall set guidance prices and Article 20 a community withdrawal price that shall not exceed 90% of the guidance price.</w:t>
      </w:r>
    </w:p>
    <w:p>
      <w:r>
        <w:t>Assessment of the Ministry of Agriculture and Environment</w:t>
      </w:r>
    </w:p>
    <w:p>
      <w:r>
        <w:t>In its response to the request for information from the now-defunct Directorate of Investigation, the D.G. of Fishing Resources argues that the 5-year ban on fishing in the fishing grounds of the Bay of Biscay, and the restricted and regulated nature of the catches allocated by the EC for the 2010 and 2011 campaigns to Spanish fishermen, in addition to considerations for the preservation of existing fishing resources, "could justify the sector's interest in establishing limits on anchovy catch and landing, and that this was reflected in the agreement reached by the Inter-federation of the Cantabrian in which the Federations of Fishermen's Guilds of the Cantabrian-Northwest participate."</w:t>
      </w:r>
    </w:p>
    <w:p>
      <w:r>
        <w:t>In this regard, it establishes that landing catch limits are a common practice in fishery management to regulate the level of catches to the possibilities of the fishing grounds, as is the case with anchovy fishing in the Bay of Biscay in the following terms: "the use of landing catch limits is a very common measure in the management of various fisheries to regulate the effort on them, adapt the levels of catches to the fishing possibilities available, avoid discards, and ultimately, promote the sustainable exploitation of fisheries, especially those subject to TAC and quotas, such as anchovy fishing in the Bay of Biscay."</w:t>
      </w:r>
    </w:p>
    <w:p>
      <w:r>
        <w:t>In practice, in application of Commission Regulation (EC) No. 1277/2009 of December 22, during the 2010 campaign only 3 OP (OPEGUI, OPESCAYA, and OPACAN) resorted to anchovy withdrawal operations, with the first being the only one that effectively proceeded with the withdrawal of anchovy, totaling 4.47 tons (folio 27).</w:t>
      </w:r>
    </w:p>
    <w:p>
      <w:r>
        <w:t>Therefore, the MARM concludes that "in this first year of opening the anchovy fishery in the Bay of Biscay, there have been exceptional circumstances such as the setting of a TAC of 7,000 tons (the lowest in its history), after several years of closure. The scarcity of this resource and the need to carry out responsible and sustainable management of it have prompted the fishing sector to adopt measures complementary to those adopted by the Administration, to ensure this objective" (folio 28).</w:t>
      </w:r>
    </w:p>
    <w:p>
      <w:r>
        <w:t>Regarding the actions of the OP, the Directorate of Competition requested information on October 21, 2011, from the DG of Fisheries Management regarding the usual market intervention mechanisms (in this case for anchovy), including the assessment of the mechanisms adopted by the OPC in their meetings regarding whether they would be covered by the current regulations.</w:t>
      </w:r>
    </w:p>
    <w:p>
      <w:r>
        <w:t>In its response, the D.G. of Fisheries Management recalls that the OCM for fish assigns to the OP the functions of (i) contributing to promote the concentration of supply, and (ii) stabilizing prices, with a series of limitations on their actions, such as not occupying a dominant position in the affected market—unless this is necessary to achieve the objectives of Article 33 TFEU—or that the exemption from competition rules regarding their actions must be found within the framework established by the OCM (folios 529 and 530).</w:t>
      </w:r>
    </w:p>
    <w:p>
      <w:r>
        <w:t>It also indicates that the OCM provides the OP with several mechanisms to achieve this: (a) programming production, (b) extending their rules to non-members as long as the intervention of the competent administration is requested, and (c) applying the mechanisms.</w:t>
      </w:r>
    </w:p>
    <w:p>
      <w:r>
        <w:rPr>
          <w:b/>
        </w:rPr>
        <w:t>[Pages 22–24]</w:t>
      </w:r>
    </w:p>
    <w:p>
      <w:r>
        <w:t>market regulation mechanisms, based on a price regime, a reference price set by the Council, and a withdrawal price depending on the reference price, which is set annually by the Commission.</w:t>
      </w:r>
    </w:p>
    <w:p>
      <w:r>
        <w:t>It also states that the OPs can withdraw fishery products from the market when prices fall below the withdrawal price, provided that a series of conditions are met: (i) equality between the effectively applied withdrawal price and the community price; (ii) adjustment of the withdrawn products to specific qualities; and (iii) validity of the withdrawal price throughout the entire fishing campaign (folios 530 and 531).</w:t>
      </w:r>
    </w:p>
    <w:p>
      <w:r>
        <w:t>In this regard, MARM itself states that: “some fishery products that constitute an important part of the income of producers at the regional or local level cannot be included in the community withdrawal price regime. The mechanism of withdrawals and autonomous postponements mitigates this inconvenience by granting a lump-sum aid to producer organizations that permanently or provisionally withdraw products from the market. The producer organizations autonomously set the applicable prices” (folio 531).</w:t>
      </w:r>
    </w:p>
    <w:p>
      <w:r>
        <w:t>In this respect, MARM concludes that “in accordance with the applicable community and national regulations on price mechanisms and interventions in the market for fishery and aquaculture products, we consider that the agreements adopted by the Cantabrian Inshore Fishing Producer Organizations fall within the production programming section in order to improve supply and stabilize prices, in accordance with Article 5.1.c.4. of Regulation 104/2000” (folio 532).</w:t>
      </w:r>
    </w:p>
    <w:p>
      <w:r>
        <w:t>In fact, the Ministry of Agriculture itself approved an Order in 2013 that implements a management plan for the vessels of the National Fishing Grounds of the Cantabrian and Northwest, and establishes catch quotas, minimum sizes, and conditions for fishing anchovy, in line with what the FCC and OPC had been doing in the previous years after the lifting of the fishing ban in 2010.</w:t>
      </w:r>
    </w:p>
    <w:p>
      <w:r>
        <w:t>In light of the above, the DC considers that, regarding the agreements related to catch limits, the setting of fishing days, sizes, and unloading limits, it can be concluded, first of all, that all these actions fall within the objectives of the OPs in accordance with the fishing OCM and would also be included among the obligations imposed on the OPs by Article 9 of the fishing OCM, as all of them are actions aimed at adjusting the supply of anchovy, to which the TAC applies. This has also been estimated by MARM in response to the information requests from the now-defunct DI.</w:t>
      </w:r>
    </w:p>
    <w:p>
      <w:r>
        <w:t>Therefore, regarding 2011, as the analyzed agreements were reached within the OPs of Galicia, Cantabria, Vizcaya, and Guipúzcoa, the DC considers that these actions result from the application of the fishing OCM.</w:t>
      </w:r>
    </w:p>
    <w:p>
      <w:r>
        <w:t>Regarding 2010, it should be noted that these agreements, which are very similar in content to those of 2011, were reached by the FCC, not by the OP. Likewise, FCC Asturias was invited to all OPC meetings in 2011 but was only present at the first two meetings. However, as stated in the analyzed facts, with the exception of FCC Asturias, the different OPs include all members of the respective FCC (folios 104, 204, 214, and 307). For its part, MARM considers in its writings that the actions of the FCC are justified and supported by the fishing OCM.</w:t>
      </w:r>
    </w:p>
    <w:p>
      <w:r>
        <w:t>Regarding the reference price for the purpose of taking appropriate measures, in light of the above, it cannot be ruled out that the adoption of the same, both within the FCC in 2010 and within the OP in 2011, may not be covered by the sectoral regulations as it does not fall within the assessed cases contemplated in the OCM related to prices. Therefore, it will require a more detailed analysis in the following sections.</w:t>
      </w:r>
    </w:p>
    <w:p>
      <w:r>
        <w:t>Analysis from the competition regulations</w:t>
      </w:r>
    </w:p>
    <w:p>
      <w:r>
        <w:t>On the agreements related to catch limits, the setting of fishing days, sizes, and unloading limits</w:t>
      </w:r>
    </w:p>
    <w:p>
      <w:r>
        <w:t>In light of what was stated in the previous section, the DC considers that the actions of the OPs regarding the agreements related to catch limits, the setting of fishing days, and sizes and unloading limits in 2011 fall within the sectoral regulations, that is, they would be covered by it, with the rank of community regulation, and therefore, the provisions of Article 4 LDC mentioned earlier would apply.</w:t>
      </w:r>
    </w:p>
    <w:p>
      <w:r>
        <w:t>Regarding the agreements on these matters adopted by the FCC in 2010, it should also be taken into account that they were integrated in 2011 into their respective OPs to which the previously analyzed provisions also apply, and therefore, the legal exemption of Article 4, since the objectives pursued with these measures were exactly the same.</w:t>
      </w:r>
    </w:p>
    <w:p>
      <w:r>
        <w:t>Therefore, following the proposal of the DC, this Competition Chamber considers that both the agreements adopted in 2010 within the FCC and those adopted in 2011 within the OPC result from the application of a community regulation, the fishing OCM. Based on this, in accordance with the provisions of Article 4 LDC, the prohibition of Article 1 LDC would not apply.</w:t>
      </w:r>
    </w:p>
    <w:p>
      <w:r>
        <w:t>In this sense, Article 9 of the fishing OCM obliges the OPs to develop a fishing campaign program to adapt the volume and quality of the supply to market needs, as well as a catch plan for species subject to catch quotas, and therefore it is understood that the actions of the FCC and OPC related to agreements on catch limits, the setting of fishing days, and sizes and unloading limits would be included in these measures provided for in the regulations.</w:t>
      </w:r>
    </w:p>
    <w:p>
      <w:r>
        <w:t>On the reference price</w:t>
      </w:r>
    </w:p>
    <w:p>
      <w:r>
        <w:t>In the minutes of the meetings held by the FCC in 2010 that mention a reference price, it is indicated that when the price falls below this, the FCC may adopt the measures they deem most appropriate for the fleet, while in the minutes of the meetings convened by the OPC in 2011, it is stated that when this happens, the Brotherhoods must analyze the reasons that generated such a situation, and only when these are punctual, contact the members of the Commission, who must decide the measures to be taken. Thus, in the case of the FCC, the possibility of adopting measures is foreseen when the price falls below the reference price, and in the case of the OPC, only when the reason is punctual (after analyzing the causes that led to that situation), the designated members of the Commission must decide the possible measures. Both the FCC and the OP have assured the current Competition Directorate (now-defunct DI) in their responses to information requests that in practice they have not taken measures when the price has been below the reference price.</w:t>
      </w:r>
    </w:p>
    <w:p>
      <w:r>
        <w:t>For the DC, while it cannot be ruled out that the obligation to report sales below the reference price established in various agreements carried out within the FCC in 2010 and the OPC in 2011 did not result directly from the application of the fishing OCM, it must be analyzed whether these agreements are contrary to Article 1 LDC.</w:t>
      </w:r>
    </w:p>
    <w:p>
      <w:r>
        <w:t>In this case, from the information gathered in the minutes provided as well as from the responses to the information requests to the parties, it is confirmed that there are no references to a minimum price, nor to the recommendation or obligation to set a price. What is agreed is, in the case of the FCC, that if the price falls below the reference price, the FCC may adopt the measures they deem most appropriate for the fleet, and in the case of the OPC, the obligation of the Brotherhoods to report non-punctual sales below that threshold in order to decide measures to regulate the market. Therefore, it could not be estimated that the agreement by its very nature has the potential to restrict competition since the agreed measures could be considered actions aimed at adjusting the supply of anchovy, to</w:t>
      </w:r>
    </w:p>
    <w:p>
      <w:r>
        <w:rPr>
          <w:b/>
        </w:rPr>
        <w:t>[Pages 25–26]</w:t>
      </w:r>
    </w:p>
    <w:p>
      <w:r>
        <w:t>below that threshold in order to decide measures to regulate the market. Therefore, it could not be estimated that the agreement, by its very nature, has the potential to restrict competition, as the agreed measures could be considered actions aimed at adjusting the supply of anchovy, to which the TAC applies, in line with the objectives that community and national regulations pursue in this sector to avoid imbalances and sudden fluctuations.</w:t>
      </w:r>
    </w:p>
    <w:p>
      <w:r>
        <w:t>Regarding the possible effects of such action, in their responses to the information requests, the parties provided information on prices they obtained from the sale of anchovy at the auctions of the Cantabrian-Northwest area for different months of 2010 and 2011. To examine whether effects have occurred in the reference market, it is useful to compare the prices at which the parties actually sold at auction with the reference prices reflected in the minutes of the meetings of the FCC and OPC in 2010 and 2011. The analysis of this information by the DC, as outlined in the Analyzed Facts section c) and d), showed that in practice no prices had been set and that the reference prices had not acted as minimum prices either.</w:t>
      </w:r>
    </w:p>
    <w:p>
      <w:r>
        <w:t>As can be seen from the graphs presented, the members of the FCC and OPC would have sold anchovy above and below the reference prices established in the minutes of the meetings held, with a wide dispersion of prices existing.</w:t>
      </w:r>
    </w:p>
    <w:p>
      <w:r>
        <w:t>On the other hand, when asked about the measures they took when their members reported selling anchovy below the reference price, the response was negative, indicating that they did not take any action in those cases. Thus, there are no indications that the agreement regarding reference prices had effects on competition.</w:t>
      </w:r>
    </w:p>
    <w:p>
      <w:r>
        <w:t>For all the above reasons, even if it were not considered that the analyzed agreements regarding the obligation to inform the FCC or OPC of sales at lower prices resulted from the application of the OCM fishing, this Competition Chamber, in accordance with the DC, considers that in the analyzed facts there are no indications that they had as their object or effect the restriction or distortion of competition in all or part of the national market, so there would be no indications of infringement of Article 1 LDC.</w:t>
      </w:r>
    </w:p>
    <w:p>
      <w:r>
        <w:t>Final assessment</w:t>
      </w:r>
    </w:p>
    <w:p>
      <w:r>
        <w:t>As indicated by the DC and shared by this Chamber, actions related to the limitation of supply (maximum catches, fishing days, and sizes and unloading limits) in the terms described and analyzed by the DC would be covered by the articles of the OCM fishing referred to objectives, obligations, and possible measures of action of the OP, as corroborated by the MARM. To the extent that they result from the application of a Community regulation, the OCM, in accordance with the provisions of Article 4 LDC, the prohibition of Article 1 LDC would not apply to them.</w:t>
      </w:r>
    </w:p>
    <w:p>
      <w:r>
        <w:t>On the contrary, it cannot be ruled out that the adoption of a reference price in the meetings of the FCC and OPC was not covered by sectoral regulations, since it is not included in the cases specified in the OCM related to prices (which only contemplates the establishment of a withdrawal price by the OP).</w:t>
      </w:r>
    </w:p>
    <w:p>
      <w:r>
        <w:t>However, the absence of references to a minimum price or to the recommendation and obligation to set a price, on one hand, and the finding that in practice no prices would have been set and that the reference prices would not have acted as minimum prices, given that the members of the FCC and OPC sold anchovy above and below the reference prices established in the minutes of the meetings held, on the other hand, (in addition to not having taken action in case of sale below that price by either the FCC or the OPC), allow us to conclude that there are no indications of infringement of Article 1 LDC.</w:t>
      </w:r>
    </w:p>
    <w:p>
      <w:r>
        <w:t>Therefore, this Chamber understands that, under the present circumstances and based on the analyzed and presented facts, it is appropriate to accept the DC's proposal for archiving.</w:t>
      </w:r>
    </w:p>
    <w:p>
      <w:r>
        <w:t>For all the above, having reviewed the cited legal and regulatory provisions and the others of general application, this COMPETITION CHAMBER of the National Commission of Markets and Competition, in the Plenary Session of October 30, 2014,</w:t>
      </w:r>
    </w:p>
    <w:p>
      <w:r>
        <w:t>HAS RESOLVED</w:t>
      </w:r>
    </w:p>
    <w:p>
      <w:r>
        <w:t>SOLE – Not to initiate sanctioning proceedings and to order the archiving of the actions that constitute the Sanctioning File S/0363/11 FISHERMEN'S BROTHERHOODS, in accordance with the provisions of Article 49.3 of Law 15/2007, of July 3, on the Defense of Competition, considering that there are no indications of infringement of the mentioned Law.</w:t>
      </w:r>
    </w:p>
    <w:p>
      <w:r>
        <w:t>Communicate this Resolution to the Competition Directorate of this National Commission of Markets and Competition and notify it reliably to the interested parties, informing them that there is no appeal against it in the administrative prior route, being able to do so within TWO MONTHS counted from the day following the notification of this Resolution,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