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https://www.cnmc.es/expedientes/s037311</w:t>
      </w:r>
    </w:p>
    <w:p>
      <w:r>
        <w:t>Pages translated : 43</w:t>
      </w:r>
    </w:p>
    <w:p/>
    <w:p>
      <w:r>
        <w:rPr>
          <w:b/>
        </w:rPr>
        <w:t>[Pages 1–3]</w:t>
      </w:r>
    </w:p>
    <w:p>
      <w:r>
        <w:t>RESOLUTION File S/0373/11 CORREOS 2</w:t>
        <w:br/>
        <w:t>President</w:t>
        <w:br/>
        <w:t>Mr. José María Marín Quemada</w:t>
        <w:br/>
        <w:t>Vice President</w:t>
        <w:br/>
        <w:t>Ms. María Fernández Pérez.</w:t>
        <w:br/>
        <w:t>Counselors</w:t>
        <w:br/>
        <w:t>Mr. Eduardo García Matilla.</w:t>
        <w:br/>
        <w:t>Mr. Josep María Guinart Solá.</w:t>
        <w:br/>
        <w:t>Ms. Clotilde de la Higuera González.</w:t>
        <w:br/>
        <w:t>Ms. María Ortiz Aguilar.</w:t>
        <w:br/>
        <w:t>Mr. Diego Rodríguez Rodríguez.</w:t>
        <w:br/>
        <w:t>Mr. Fernando Torremocha y García Sáenz.</w:t>
        <w:br/>
        <w:t>Mr. Benigno Valdés Díaz.</w:t>
        <w:br/>
        <w:t>Ms. Idoia Zenarrutzabeitia Beldarraín.</w:t>
        <w:br/>
        <w:t>Secretary</w:t>
        <w:br/>
        <w:t>Mr. Tomás Suárez-Inclán González</w:t>
        <w:br/>
        <w:t>In Madrid, on January 21, 2014.</w:t>
        <w:br/>
        <w:t>The PLENARY of the National Commission on Markets and Competition, with the composition stated above, has issued the following Administrative Resolution in the Sanctioning File S/0373/11 CORREOS 2, instructed by the Directorate of Investigation, of the National Competition Commission, both now extinct, for alleged restrictive practices of competition prohibited in Article 2 of Law 15/2007, of July 3, on the Defense of Competition and in Article 102 of the Treaty on the Functioning of the European Union, in accordance with the provisions of Article 50.5 of Law 15/2007 and Article 34.1 of Royal Decree 261/2008, of February 22, which approves the Regulation on the Defense of Competition.</w:t>
        <w:br/>
        <w:t>The rapporteurs were Counselors Mr. Fernando Torremocha y García-Sáenz and Mr. Benigno Valdés Díaz.</w:t>
        <w:br/>
        <w:t>BACKGROUND</w:t>
        <w:br/>
        <w:t>FIRST.- On September 12, 2011, the National Competition Commission received a complaint from UNIPOST against the State-owned Company of Postal and Telegraph Services S.A. (CORREOS) for alleged prohibited conduct under Law 15/2007, of July 3, on the Defense of Competition and under the Treaty on the Functioning of the European Union. According to the complainant, the State-owned Company of Postal and Telegraph Services S.A. (CORREOS) “as the designated operator for the provision of the universal postal service, would be offering discount levels to large clients, far above the discounts offered by UNIPOST and other competitors for similar services, which would constitute an abuse of its dominant position.”</w:t>
        <w:br/>
        <w:t>SECOND.- The Directorate of Investigation, now extinct, as a result of this complaint, initiated a reserved inquiry S/0373/11, in accordance with the provisions of Article 49.2 of Law 15/2007. On the other hand, the Council of the National Competition Commission, now extinct, on March 8, 2012, issued an Administrative Resolution closing the monitoring of the Conventional Termination Agreement of September 15, 2005, in File VATC/2458 ASEMPRE/CORREOS, in which it invites the Directorate of Investigation “to analyze the compatibility with the Law on the Defense of Competition of CORREOS' conduct regarding the prices applied to large clients in the years 2010 and 2011.” The Directorate of Investigation, now extinct, observed reasonable indications of infringement of the Law on the Defense of Competition and the Treaty on the Functioning of the European Union, “specifically CORREOS would have abused its dominant position by incurring in a possible narrowing of margins.” “Thus, the wholesale prices for access to the CORREOS network… would be higher than its retail prices applied to senders of mass mailings, which would have exclusionary effects on these competitors in terms of attracting such large clients.”</w:t>
        <w:br/>
        <w:t>THIRD.- Consequently, the Directorate of Investigation, now extinct, on March 9, 2012, agreed to initiate a sanctioning file against CORREOS, “for prohibited conduct under Article 2 of Law 15/2007 and Article 102 of the Treaty on the Functioning of the European Union.” And UNIPOST was granted the status of interested party within the framework of the reference file.</w:t>
        <w:br/>
        <w:t>FOURTH.- The Basque Competition Defense Service, on March 27, 2012, forwarded to the National Competition Commission the complaint filed on February 10, 2012, by AKROPOST SERVICIOS POSTALES DEL PAIS VASCO S.A., against CORREOS “for abuse of dominant position in the awarding of tenders called by various Basque administrations in 2011 and 2012, for the provision of traditional postal services” (Folios 197 to 240). Based on the provisions of Article 29 of Royal Decree 261/2008, the accumulation was carried out for reasons of administrative efficiency. AKROPOST, on April 2, 2012, requested its admission to the file as an interested party (Folios 254 and 255), which was agreed upon on April 9, 2012.</w:t>
        <w:br/>
        <w:t>FIFTH.- The Directorate of Investigation, now extinct, on May 7, 2012, requested information from CORREOS in which it asked for a list of all large clients for 2012, with whom it had contracted traditional postal services, indicating the discounts applied (Folios 268 and 269), as well as copies of the contracts during the period 2010-2012. Subsequently, on June 7, 2012, a new request for information was made, requesting certain information related to wholesale access to its postal network, in particular the revenues received in the period 2010-2012, as well as the average price and discount of each product applied to postal operators that had contracted such access; and to provide data regarding the average prices and discounts applied to all clients with billing exceeding €100,000 annually, as well as the average prices and discounts applied to each of the clients with billing exceeding €1 million annually (Folios 2448 to 2450). On October 24, 2012, in order to complete the previously requested and provided information, total billing by products for all clients with billing exceeding €100,000 annually was requested (Folios 2644 to 2647).</w:t>
        <w:br/>
        <w:t>SIXTH.- On October 30, 2012, UNIPOST was requested to provide data on total revenues and total shipments generated in the provision of traditional postal services to clients with annual billing exceeding €100,000 (Folios 2651 to 2653). And on November 5, 2012, specific data regarding the postal sector market was requested from the National Postal Sector Commission (Folios 2658 to 2659).</w:t>
        <w:br/>
        <w:t>SEVENTH.- On November 14, 19, and 21, 2012, the responses to the requests from CORREOS (Folios 2689 to 3042), UNIPOST (Folios 3044 to 3109), and the National Postal Sector Commission (Folio 3110) were received by the now extinct National Competition Commission.</w:t>
        <w:br/>
        <w:t>EIGHTH.- The Directorate of Investigation, of the National Competition Commission, both now extinct, concluded its instruction and proceeded to notify the</w:t>
      </w:r>
    </w:p>
    <w:p>
      <w:r>
        <w:rPr>
          <w:b/>
        </w:rPr>
        <w:t>[Pages 4–6]</w:t>
      </w:r>
    </w:p>
    <w:p>
      <w:r>
        <w:t>Pliego de Concreción de Hechos to the interested parties, in accordance with the provisions of Article 50.3 of Law 15/2007 on the Defense of Competition. To CORREOS on December 18, 2012 (Folio 3190), to AKROPOST on December 19, 2012 (Folio 3270), and to UNIPOST on December 28, 2012 (Folio 3230). The Directorate of Investigation, for this purpose, specifies the following establishments under the designation Accredited Facts: 1st Contracts of CORREOS with senders of mass mailings, with an identical structure among themselves (ex Folios 2284 to 2446). 1.1 The object of the contract is the provision of traditional postal services by CORREOS in favor of the client, prior agreement of the parties. In ANNEX A that accompanies, there is a list of postal products on which those considered billable will be agreed. The list includes both products corresponding to the Universal Postal Service and those that make up the rest of the traditional postal sector. 1.2 Prices and discounts are those approved by CORREOS and published on its website, for the different products and destinations. ANNEX D contains the discounts that are calculated and applied on the approved and published prices and correspond to the costs avoided to CORREOS by the client. The accrual and settlement of this discount will be monthly. For certain clients, it also includes tables referring to an additional volume discount. The accrual will be annual and its settlement will be made within thirty days following the end of the fiscal year. The contract also contemplates a regularity discount, which rewards the contribution to the maintenance and optimal use of the postal network, although the amounts and conditions are not specified therein. The accrual is monthly. Finally, for each type of contracted postal service, an Annex to the contract is included, in which the total annual discount is quantified, including the savings and regularity discount, which will apply for an estimated annual volume of shipments.</w:t>
      </w:r>
    </w:p>
    <w:p>
      <w:r>
        <w:t>According to the contracts in the File, the main traditional postal services, which include a quantification of the discount (excluding the volume discount), are as follows: LETTERS AND PACKAGES DESTINATION DISCOUNT Local Letter (Postage Paid) Different discounts depending on whether it is O, C, U, and CU* Interurban D1 Different discounts depending on whether it is O, C, U, and CU Interurban D2 Different discounts depending on whether it is O, C, U, and CU International D3 Different discounts depending on whether it is O, C, U, and CU Parcel Local Different discounts depending on whether it is blue or postal* Interurban D1 Different discounts depending on whether it is blue or postal Different discounts depending on whether it is blue or postal Interurban D2 Different discounts depending on whether it is blue or postal International D3 National public mail Local Interurban D1 Interurban D2 Source: Contracts provided by CORREOS (folios 284-2,446) *Ordinary (O), certified (C), urgent (U), certified urgent (CU); blue (home delivery); postal (delivery to office) 1.3 Access requirements (ANNEX C). The contracts with mass mailing senders contain a series of minimum requirements for the admission of shipments in the mass admission centers, whether or not they are included in the Universal Postal Service, in order to allow the proper functioning of the postal network and guarantee subsequent logistical treatment. In its ANNEX D, they contain additional presentation requirements, separated by destination areas, classification (according to postal code), and the correct labeling of packages and/or containers. 1.4 Retail prices and effective discounts to mass mailing senders are published on the websites of CORREOS and the National Commission of the Postal Sector and, in particular, the retail rates in force as of September 1, 2012. The total billing of CORREOS from mass mailing senders for all postal services amounts to more than €1 billion, of which [40-50%] comes from the management of ordinary letters and [10-20%] from national certified letters, within the framework of the Universal Postal Service. The rest of the universal postal services barely reaches [0-10%]. TOTAL BILLING OF CORREOS TO CLIENTS CONTRACTING TRADITIONAL POSTAL SERVICES FOR A VALUE OF &gt; €100,000 ANNUALLY (euros) 2010 2011 2012 (January-May) TOTAL […] […] […] Billing Ordinary Letter* […] […] […] Billing Urgent Ordinary Letter […] […] […] Billing Certified Letter* […] […] […] Billing Urgent Certified Letter […] […] […] Billing Postal Package** […] […] […] Rest (international destinations and non-UPU) […] […] […] Source: CORREOS (folios 2,691-2,692). *Ordinary/Certified: according to the rates published on the CORREOS website, it would include all weight brackets up to 2kg **Postal Package: according to the rates published on the CORREOS website, it would include all weight brackets up to 20kg, although until December 31, 2010, the limit was 10kg. According to the documentation provided by CORREOS, the average discounts applied to the total clients contracting traditional postal services, with a net billing amount of more than €100,000 annually, are as follows: BILLING AND AVERAGE DISCOUNT PER PRODUCT FOR TOTAL CORREOS CLIENTS CONTRACTING TRADITIONAL POSTAL SERVICES FOR A VALUE OF &gt; €100,000 ANNUALLY (euros and %) 2010 2011 2012 (January-May) TOTAL Billing* […] […] […] Billing Ordinary Letter* […] […] […] Local Ordinary Letter [40-50%] [50-60%] [50-60%] D1 Ordinary Letter [50-60%] [50-60%] [50-60%] D2 Ordinary Letter [30-40%] [30-40%] [30-40%] Billing Certified Letter* […] […] […] Local Certified Letter [30-40%] [30-40%] [30-40%] D1 Certified Letter [30-40%] [30-40%] [30-40%] D2 Certified Letter [30-40%] [30-40%] [30-40%] [1-2%] [1-2%] n.d. Rappel discount Source: CORREOS (folios 2,479 and 2,693) Note: The regularity discount is included within the monthly discounts applied in the invoice. *Includes the rest of UPU, including international destinations in ordinary and certified letters, as well as non-universal services, mainly national public mail. On the other hand, and to the extent that their shipment volumes are more similar to those of their main competitor, UNIPOST, they were requested the discounts applied between 2010 and 2012 to each of the approximately 170 mass mailing senders that contract services.</w:t>
      </w:r>
    </w:p>
    <w:p>
      <w:r>
        <w:rPr>
          <w:b/>
        </w:rPr>
        <w:t>[Pages 7–9]</w:t>
      </w:r>
    </w:p>
    <w:p>
      <w:r>
        <w:t>traditional postal services with an annual turnover exceeding €1 million and which account for more than 80% of CORREOS' revenue from mass mailing senders. BILLING AND AVERAGE DISCOUNT PER PRODUCT FOR TOTAL CORREOS CLIENTS CONTRACTING TRADITIONAL POSTAL SERVICES FOR A VALUE OF &gt; €1,000,000 ANNUALLY (euros and %) 2010 2011 2012 (January-May) TOTAL Billing* […] […] […] Local ordinary letter [40-50%] [50-60%] [50-60%] D1 ordinary letter [40-50%] [40-50%] [40-50%] D2 ordinary letter [20-30%] [30-40%] [30-40%] Local certified letter [30-40%] [30-40%] [30-40%] D1 certified letter [30-40%] [30-40%] [30-40%] D2 certified letter [20-30%] [20-30%] [20-30%] Volume discount [2-3%] [2-3%] n.d. Source: Own elaboration based on the information provided in detail by CORREOS for each client. To obtain the average discount applied per product, the relative weight of each client in the total billing of CORREOS has been taken into account (folios 2,480-2,641). Note: The regularity discount is included within the monthly discounts applied on the invoice. *Includes the rest of SPU, including international destinations in ordinary and certified letters, as well as non-universal services. 2nd Contracts with alternative postal operators in force during the period 2010 to 2012 provided by CORREOS at the request of the Directorate of Investigation (Folios 2701 to 3042) show that 6 contracts with alternative postal operators were signed during the year 2008; 3 in the year 2009; 2 in the year 2010; and 1 in 2011. Currently, 11 of the contracts are in force, as in 2012 CORREOS ceased to provide services to SERVICE MAIL DEL VALLES S.L. 2.1 Object These contracts aim to establish the access conditions of the alternative postal operator to the public postal network managed by CORREOS, regarding the non-reserved services included in the scope of the SPU, as well as regarding the postal services not included in the scope of the SPU, for which the operator has a valid general administrative authorization. On the other hand, although intercity and international shipments of letters and postcards with a maximum weight limit of 50 grams, whose collection, admission, classification, delivery, processing, routing, transport, and distribution were exclusively reserved for CORREOS until the end of 2010, it is true that in practice alternative operators perform part of those tasks, and the contracts specified the conditions under which the alternative postal operator deposited such reserved postal shipments with CORREOS. As of January 1, 2011, with no non-liberalized areas remaining, the object of the contracts with alternative operators is the provision by CORREOS of postal services and the performance by the alternative postal operator of certain activities that save costs for CORREOS and which it passes on through discounts. 2.2 Price and discounts The price that the alternative postal operator must pay to CORREOS as consideration for the wholesale services provided is the corresponding one according to the current public tariffs of CORREOS. Without prejudice to the application of the applicable discounts, the operator may not frank the postal shipments delivered to CORREOS for an amount different from the public tariff. The operator will use machine franking as a means of payment to CORREOS for the services provided, in accordance with the conditions described in Annex I to the contract. As detailed in Annex II, CORREOS will apply a discount in favor of the operator as long as the activities it performs on the postal shipments until their deposit in the CORREOS Mass Admission Centers, the volume of shipments, their destination composition, their degree of classification, and the regularity of the deposits result in an effective cost reduction for CORREOS. For the cost savings that result from the operator performing certain activities on the postal shipments until their deposit in the mass admission center under the preparation, classification, containerization, and presentation conditions required in the contract, CORREOS applies the following discounts on the amount of the national shipments franked by the operator, identical for all operators and for the analysis period. The accrual of this discount is monthly. ANNEX II OF THE CORREOS CONTRACTS FOR WHOLESALE SERVICES FOR ALTERNATIVE POSTAL OPERATORS – DISCOUNTS FOR SAVINGS PRODUCTS LOCAL DESTINATION 1 DESTINATION 2 Classified letters G2 (urgent and non-urgent) 19.41% 19.41% 5.25% Classified letters G1 (urgent and non-urgent) 10.50% 10.50% 0.80% Classified letters G0 (urgent and non-urgent) 3.23% 3.23% - Packages (any weight) 2.60% 2.60% 2.60% Public mail G2 16.02% 16.02% 3.24% Public mail G1 8.02% 8.02% 0% Public mail G0 1.02% 1.02% 0% Source: CORREOS (folios 2,701-3,042) As can be seen from the previous table, CORREOS does not specify differentiated discounts depending on whether it is the reserved or non-reserved area and, on the other hand, applies identical discounts per product regardless of whether it is within the scope of the SPU or not. Regarding volume discounts, as in the contracts with mass mailing senders, Annex II to the contract includes tables with percentage points of discount on the official tariffs according to the volume of shipment scale. The accrual of this discount will be annual. Finally, Annex II includes a regularity discount that rewards the contribution to the maintenance and optimal use of the postal network. Unlike the contracts with mass mailing senders, the conditions that must be met are specified, and the discount percentages are established, specifically in tables with scales referring to the number of annual days with deposits in the mass admission centers, or other centers designated by CORREOS, under regularity conditions. The accrual is annual, unlike what is stipulated with large clients, where it is monthly. Comparing the contracts in force with alternative postal operators available to the Directorate of Investigation, it is observed that the tables of additional volume discount and regularity are identical among operators and are not modified from year to year, despite which the contracts state that they will be reviewed annually based on the analytical accounting of CORREOS. For both letters and packages, the range of the volume discount goes from 0.85% to 1.60% and the regularity from 2% to 12%. 2.3 Access requirements The contracts of CORREOS with alternative postal operators contain a series of minimum requirements for the admission of shipments in the mass admission centers (Clause 2.1.5 of the contracts in force with the Postal Law of 2008 and Annex IV-A in those in force with the Postal Law of 2010) depending on whether they are included in the SPU or not, in order to allow the</w:t>
      </w:r>
    </w:p>
    <w:p>
      <w:r>
        <w:rPr>
          <w:b/>
        </w:rPr>
        <w:t>[Pages 10–12]</w:t>
      </w:r>
    </w:p>
    <w:p>
      <w:r>
        <w:t>proper functioning of the postal network owned by CORREOS, and to ensure subsequent logistical treatment.</w:t>
      </w:r>
    </w:p>
    <w:p>
      <w:r>
        <w:t>Likewise, the contracts with the operators contain additional requirements for presentation, separated by destination area, classification according to the postal code included, and the correct labeling of packages and/or containers (Clause 2.1.6-2.1.8 of the contracts in force with the Postal Law of 1998 and Annex IV-B in those in force with the Postal Law of 2010).</w:t>
      </w:r>
    </w:p>
    <w:p>
      <w:r>
        <w:t>From the analysis and comparison of these contracts, it is observed that the previous access requirements for alternative postal operators are identical to the requirements established by CORREOS for mass mailing senders in the contracts included in the reference file.</w:t>
      </w:r>
    </w:p>
    <w:p>
      <w:r>
        <w:t>2.4. Access prices and effective discounts for alternative postal operators</w:t>
      </w:r>
    </w:p>
    <w:p>
      <w:r>
        <w:t>The total billing of CORREOS from the provision of wholesale access services to its postal network to other operators amounts to […] million euros, of which [60-70%] comes from the management of national ordinary letters and national certified letters, both services belonging to the SPU. The rest of the universal postal services barely reaches [0-10%], with the remainder corresponding to non-universal postal services, mainly national advertising mail.</w:t>
      </w:r>
    </w:p>
    <w:p>
      <w:r>
        <w:t xml:space="preserve">BILLING OF CORREOS FOR WHOLESALE SERVICES TO ALTERNATIVE POSTAL OPERATORS (euros) </w:t>
        <w:br/>
        <w:t xml:space="preserve">2010 2011 2012 (January-May) </w:t>
        <w:br/>
        <w:t xml:space="preserve">TOTAL […] […] […] </w:t>
        <w:br/>
        <w:t xml:space="preserve">Billing Ordinary Letter* […] […] […] </w:t>
        <w:br/>
        <w:t xml:space="preserve">Billing Urgent Ordinary Letter […] […] […] </w:t>
        <w:br/>
        <w:t xml:space="preserve">Billing Certified Letter* […] […] […] </w:t>
        <w:br/>
        <w:t xml:space="preserve">Billing Urgent Certified Letter […] […] […] </w:t>
        <w:br/>
        <w:t xml:space="preserve">Billing Postal Package** […] […] […] </w:t>
        <w:br/>
        <w:t xml:space="preserve">Rest (international destinations and non-SPU) […] […] […] </w:t>
        <w:br/>
        <w:t xml:space="preserve">Source: CORREOS (folio 2,693) </w:t>
        <w:br/>
        <w:t xml:space="preserve">*Ordinary/Certified: according to the rates published on the CORREOS website, it would include all weight segments up to 2kg </w:t>
        <w:br/>
        <w:t>**Postal Package: according to the rates published on the CORREOS website, it would include all weight segments up to 20kg, although until December 31, 2010, the limit was 10kg.</w:t>
      </w:r>
    </w:p>
    <w:p>
      <w:r>
        <w:t>1 Contracts with alternative postal operators (folios 2,701-3,042) and with mass mailing senders (folios 284-2,446)</w:t>
      </w:r>
    </w:p>
    <w:p>
      <w:r>
        <w:t>In view of the above, and to follow a common line with what is established for CORREOS contracts with large clients, to simplify the analysis, the breakdown of the discounts effectively applied by CORREOS for universal postal service will be carried out for the case of national shipments of ordinary and certified letters.</w:t>
      </w:r>
    </w:p>
    <w:p>
      <w:r>
        <w:t>As already noted, alternative postal operators enjoy, just like mass mailing senders, certain discounts applied to the general postal rates in force published by CORREOS. Thus, according to the information provided by CORREOS, the average discounts applied to alternative postal operators that contract wholesale access to the postal network for ordinary and certified letters are as follows:</w:t>
      </w:r>
    </w:p>
    <w:p>
      <w:r>
        <w:t xml:space="preserve">BILLING AND AVERAGE DISCOUNT PER PRODUCT FOR WHOLESALE ACCESS SERVICES OF CORREOS APPLIED TO ALL ALTERNATIVE POSTAL OPERATORS (WITHOUT DISTRIBUTING REGULARITY DISCOUNT FOR EACH PRODUCT) (euros and %) </w:t>
        <w:br/>
        <w:t xml:space="preserve">2010 2011 2012 (January-May) </w:t>
        <w:br/>
        <w:t xml:space="preserve">Total Billing (includes International destination […] […] […] </w:t>
        <w:br/>
        <w:t xml:space="preserve">and non-universal services) </w:t>
        <w:br/>
        <w:t xml:space="preserve">Billing Ordinary Letter […] […] […] </w:t>
        <w:br/>
        <w:t xml:space="preserve">Local ordinary letter [0-10%] [0-10%] [0-10%] </w:t>
        <w:br/>
        <w:t xml:space="preserve">D1 ordinary letter* [0-10%] [0-10%] [0-10%] </w:t>
        <w:br/>
        <w:t xml:space="preserve">D2 ordinary letter* [0-10%] [0-10%] [0-10%] </w:t>
        <w:br/>
        <w:t xml:space="preserve">Billing Certified Letter […] […] […] </w:t>
        <w:br/>
        <w:t xml:space="preserve">Local certified letter [0-10%] [0-10%] [0-10%] </w:t>
        <w:br/>
        <w:t xml:space="preserve">D1 certified letter* [0-10%] [0-10%] [0-10%] </w:t>
        <w:br/>
        <w:t xml:space="preserve">D2 certified letter* [0-10%] [0-10%] [0-10%] </w:t>
        <w:br/>
        <w:t xml:space="preserve">Rappel discount [1-2%] [1-2%] n.d. </w:t>
        <w:br/>
        <w:t xml:space="preserve">Regularity discount [0-10%] [0-10%] n.d. </w:t>
        <w:br/>
        <w:t xml:space="preserve">Source: CORREOS (folios 2,466-2,679 and 2,693-2,700) </w:t>
        <w:br/>
        <w:t xml:space="preserve">*For the year 2010, discounts are understood to be applied to the non-reserved area, i.e., over 50g. </w:t>
        <w:br/>
        <w:t>Note: Unlike savings discounts, volume and regularity discounts accrue annually and refer to the average discount applied to the total of traditional postal services contracted. Volume and regularity discounts have been calculated by summing the annual amounts discounted by CORREOS to each of the operators divided by the total billing for traditional postal services from those operators that have enjoyed such discounts.</w:t>
      </w:r>
    </w:p>
    <w:p>
      <w:r>
        <w:t>To the extent that contracts with large clients do include regularity discounts, as the accrual is monthly, and to enable subsequent calculations of margin narrowing under homogeneous conditions, the average discounts applied to private operators have been calculated incorporating this regularity discount.</w:t>
      </w:r>
    </w:p>
    <w:p>
      <w:r>
        <w:t xml:space="preserve">BILLING AND AVERAGE DISCOUNT PER PRODUCT FOR WHOLESALE ACCESS SERVICES OF CORREOS APPLIED TO ALL ALTERNATIVE POSTAL OPERATORS (DISTRIBUTING REGULARITY DISCOUNT CORRESPONDING TO EACH PRODUCT) (euros and %) </w:t>
        <w:br/>
        <w:t xml:space="preserve">2010** 2011 2012* (January-May) </w:t>
        <w:br/>
        <w:t xml:space="preserve">Total Billing (includes International destination […] […] […] </w:t>
        <w:br/>
        <w:t xml:space="preserve">and non-universal services) </w:t>
        <w:br/>
        <w:t xml:space="preserve">Billing Ordinary Letter […] […] […] </w:t>
        <w:br/>
        <w:t xml:space="preserve">Local ordinary letter [10-20%] [10-20%] [10-20%] </w:t>
        <w:br/>
        <w:t xml:space="preserve">D1 ordinary letter [10-20%] [10-20%] [10-20%] </w:t>
        <w:br/>
        <w:t xml:space="preserve">D2 ordinary letter [0-10%] [0-10%] [0-10%] </w:t>
        <w:br/>
        <w:t xml:space="preserve">Billing Certified Letter […] […] […] </w:t>
        <w:br/>
        <w:t xml:space="preserve">Local certified letter [10-20%] [10-20%] [10-20%] </w:t>
        <w:br/>
        <w:t xml:space="preserve">D1 certified letter [10-20%] [10-20%] [10-20%] </w:t>
        <w:br/>
        <w:t xml:space="preserve">D2 certified letter [0-10%] [0-10%] [0-10%] </w:t>
        <w:br/>
        <w:t xml:space="preserve">Rappel discount [1-2%] [1-2%] n.d. </w:t>
        <w:br/>
        <w:t xml:space="preserve">Source: CORREOS (folios 2,466-2,679 and 2,693-2,700) </w:t>
        <w:br/>
        <w:t xml:space="preserve">Note: The regularity discount, as it is not broken down by postal service, has been allocated to each service the average annual discount for the entire set of traditional postal services as calculated in the previous table. </w:t>
        <w:br/>
        <w:t xml:space="preserve">*In 2012, the discount applied for regularity has been estimated based on the data from 2011. </w:t>
        <w:br/>
        <w:t>**For the year 2010, discounts are understood to be applied to the non-reserved area, i.e., over 50g.</w:t>
      </w:r>
    </w:p>
    <w:p>
      <w:r>
        <w:t>The specific discounts applied by CORREOS to the main private operator, UNIPOST, and to the other complainant operator, AKRPOST, on the general postal rates in force published by CORREOS, for access services to its wholesale network, in relation to ordinary and certified letters, incorporating the annual regularity discount, are shown below:</w:t>
      </w:r>
    </w:p>
    <w:p>
      <w:r>
        <w:t xml:space="preserve">BILLING AND AVERAGE DISCOUNT PER PRODUCT FOR WHOLESALE ACCESS SERVICES OF CORREOS APPLIED TO UNIPOST AND AKROPOST (euros and %) </w:t>
        <w:br/>
        <w:t xml:space="preserve">2010 2011 2012 (January-May) </w:t>
        <w:br/>
        <w:t xml:space="preserve">UNIPOST </w:t>
        <w:br/>
        <w:t xml:space="preserve">Total Billing (includes International destination […] […] […] </w:t>
        <w:br/>
        <w:t xml:space="preserve">and non-universal services) </w:t>
        <w:br/>
        <w:t xml:space="preserve">Billing Ordinary Letter […] […] […] </w:t>
        <w:br/>
        <w:t xml:space="preserve">Local ordinary letter […] […] […] </w:t>
        <w:br/>
        <w:t xml:space="preserve">D1 ordinary letter […] […] […] </w:t>
        <w:br/>
        <w:t xml:space="preserve">D2 ordinary letter […] […] […] </w:t>
        <w:br/>
        <w:t xml:space="preserve">Billing Certified Letter […] […] […] </w:t>
        <w:br/>
        <w:t xml:space="preserve">Local certified letter […] […] […] </w:t>
        <w:br/>
        <w:t xml:space="preserve">D1 certified letter […] […] […] </w:t>
        <w:br/>
        <w:t xml:space="preserve">D2 certified letter […] […] […] </w:t>
        <w:br/>
        <w:t xml:space="preserve">Rappel discount […] […] n.d. </w:t>
        <w:br/>
        <w:t xml:space="preserve">[…] […] </w:t>
        <w:br/>
        <w:t>AKROPOST</w:t>
      </w:r>
    </w:p>
    <w:p>
      <w:r>
        <w:rPr>
          <w:b/>
        </w:rPr>
        <w:t>[Pages 13–15]</w:t>
      </w:r>
    </w:p>
    <w:p>
      <w:r>
        <w:t xml:space="preserve">TOTAL Billing (includes international destination and non- […] […] […] universal services)  </w:t>
        <w:br/>
        <w:t xml:space="preserve">Billing for Ordinary Letter […] […] […]  </w:t>
        <w:br/>
        <w:t xml:space="preserve">Local ordinary letter […] […] […]  </w:t>
        <w:br/>
        <w:t xml:space="preserve">D1 ordinary letter […] […] […]  </w:t>
        <w:br/>
        <w:t xml:space="preserve">D2 ordinary letter […] […] […]  </w:t>
        <w:br/>
        <w:t xml:space="preserve">Volume discount - […] n.d.  </w:t>
        <w:br/>
        <w:t xml:space="preserve">[…] […]  </w:t>
        <w:br/>
        <w:t xml:space="preserve">Source: CORREOS (folios 2,466-2,679 and 2,693-2,700)  </w:t>
        <w:br/>
        <w:t xml:space="preserve">*In 2012, the discount has been estimated applying the regularity from the year 2011  </w:t>
        <w:br/>
        <w:t xml:space="preserve">For the year 2010, discounts are understood to be applied to the non-reserved area, that is, over 50g.  </w:t>
        <w:br/>
        <w:t xml:space="preserve">Note: The regularity discount to UNIPOST, insofar as it is not broken down for each postal service, has been attributed to each service the global annual discount effectively applied to UNIPOST and AKROPOST by CORREOS as stated in the information provided by CORREOS (Folio 2,694).  </w:t>
        <w:br/>
        <w:t xml:space="preserve">NINTH.- AKROPOST only states in its written allegations of January 15, 2013 “its agreement with the content of the Specification of Facts” (Folios 3301 and 3302).  </w:t>
        <w:br/>
        <w:t xml:space="preserve">UNIPOST submitted a written allegation on January 28, 2013 (Folios 3331 to 3335).  </w:t>
        <w:br/>
        <w:t xml:space="preserve">And CORREOS in a written statement on January 16, 2013 (Folios 3303 to 3312) in which, among other aspects, requested that the preparation of a report from an economic consultancy be admitted as evidence to complement the economic foundations of its allegations. Notwithstanding that CORREOS should have submitted the report along with its other allegations to be evaluated, the Investigation Directorate on January 21, 2013 requested it to provide said report (Folio 3313), which was submitted on February 8 (Folios 3355 to 3528) after a deadline extension was granted and, in any case, outside the deadline established by the regulations… with the effects provided in Article 35 of Royal Decree 261/2008.  </w:t>
        <w:br/>
        <w:t xml:space="preserve">PROVEN FACTS  </w:t>
        <w:br/>
        <w:t xml:space="preserve">FIRST.- The parties in this Sanctioning File are:  </w:t>
        <w:br/>
        <w:t xml:space="preserve">1º the complainant UNIPOST S.A., the main private postal operator in Spain, managing 600 million shipments per year, for more than 15,000 business clients from all sectors, through its Service Centers distributed throughout the national territory.  </w:t>
        <w:br/>
        <w:t xml:space="preserve">Since its creation in 2011, as a result of the merger of small private postal operators, it has consolidated as the first private operator and the main direct competitor of Correos. Primarily, it has specialized in business mail and the comprehensive management of direct marketing campaigns. Currently, the company provides its services to companies from any sector, from major financial entities, insurance companies, and telecommunications companies to associations, official bodies, or SMEs. In 2011, it billed €110 million.  </w:t>
        <w:br/>
        <w:t xml:space="preserve">2º the complainant AKROPOST SERVICIOS POSTALES DEL PAIS VASCO S.A., has been operational since 2003 and is made up of a group of private postal operators, dedicated to the distribution of ordinary and certified mail, press, and advertising. By volume of business and billing, it is the leader in private postal distribution in the Basque Country.  </w:t>
        <w:br/>
        <w:t xml:space="preserve">3º the defendant, SOCIEDAD ESTATAL CORREOS Y TELEGRAFOS S.A., is the main postal operator in Spain and due to its coverage and territorial reach, with more than 10,000 access points (7,238 are rural), distributes more than 4,000 million shipments per year and reaches 19 million households and 2 million businesses.  </w:t>
        <w:br/>
        <w:t xml:space="preserve">In 2010, it billed €1,970 million and in 2011, it billed €1,946 million.  </w:t>
        <w:br/>
        <w:t xml:space="preserve">Law 43/2010, of December 30, on the Universal Postal Service of user rights and the postal market designates CORREOS for a period of 15 years “as the operator entrusted with the provision of the universal postal service, being the only entity capable of providing the service with the required quality and extent. It is, therefore, the operator legally responsible for the provision of the universal postal service in Spain, in accordance with quality, regularity, accessibility, and affordability requirements that make effective the right of all citizens to postal communications.”  </w:t>
        <w:br/>
        <w:t xml:space="preserve">SECOND.- For the purposes of this Sanctioning File, the relevant product markets are considered to be: (1) the retail market for the provision of traditional postal services to senders of mass mailings; and (2) the wholesale market for access to the public postal network managed by CORREOS.  </w:t>
        <w:br/>
        <w:t xml:space="preserve">1º Retail market. The scope of the traditional postal sector encompasses two major segments (1) the traditional postal sector, which includes the provision of the service for sending letters and small parcels under standardized conditions, as well as the sending of periodicals, books, catalogs, and direct advertising; and (2) parcel and commercial and industrial courier services.  </w:t>
        <w:br/>
        <w:t xml:space="preserve">The differentiation of these two areas of operation is based on the different operating and competitive conditions existing between them: (a) operating in the traditional postal sector requires a greater network reach and significant economies of scale, and competition in this market is conditioned by the regulation of the prices that CORREOS charges for its services; and (b) the segment of industrial and commercial parcel and courier services has been open to competition for some time, the concentration of supply is limited, and there is a significant number of small operators competing in local environments. These are, moreover, the postal services with the highest added value.  </w:t>
        <w:br/>
        <w:t xml:space="preserve">Regarding the traditional postal sector, part of the services are provided with public service obligations by a designated operator and consists of the provision of basic postal services (essentially, letters and parcels up to a certain weight), with quality requirements and requires the existence of certain infrastructures (offices open to the public or mass acceptance centers). Within this traditional sector, CORREOS has traditionally been responsible for the provision of the Universal Postal Service, reserving the monopoly of part of it to cover its cost (reserved area), which has been constrained to a period of 15 years under Postal Law 43/2010 with an added item as a consequence of the sector regulation effective from January 1, 2011, which liberalizes the entire traditional postal sector.  </w:t>
        <w:br/>
        <w:t xml:space="preserve">Finally, it is established that, (1) private postal operators focus their activity almost exclusively on the demand coming from large senders, which has greater profitability potential, as this type of client generates significant economies of scale, as it is not necessary to have an extensive network of postal service points, something that is necessary to provide services to individuals and SMEs; and (2) likewise, the regulations provide that CORREOS may offer discounts and special prices to senders of mass mailings, by virtue of the costs avoided to CORREOS by upstream tasks (for example, the classification of shipments), respecting the principles of transparency and non-discrimination.  </w:t>
        <w:br/>
        <w:t>2º Wholesale market. CORREOS enjoys a postal network that cannot be replicated due to its coverage and reach, developed in the past under special and exclusive rights, subject to regulatory obligations to provide wholesale access to its network to third-party postal operators, under competitive conditions, otherwise these new entrants would not be able to cover a large part of the national territory, due to a lack of economies of scale, which would prevent them from offering their services.</w:t>
      </w:r>
    </w:p>
    <w:p>
      <w:r>
        <w:rPr>
          <w:b/>
        </w:rPr>
        <w:t>[Pages 16–18]</w:t>
      </w:r>
    </w:p>
    <w:p>
      <w:r>
        <w:t>Wholesale services that CORREOS provides to its competitors constitute a relevant market, as no other operator can replicate the network's reach and coverage.</w:t>
      </w:r>
    </w:p>
    <w:p>
      <w:r>
        <w:t>THIRD.- Geographic market. CORREOS provides its wholesale and retail traditional postal services to mass mailing senders at a national level (homogeneous commercial policy).</w:t>
      </w:r>
    </w:p>
    <w:p>
      <w:r>
        <w:t>1st Competitive situation of the relevant markets</w:t>
      </w:r>
    </w:p>
    <w:p>
      <w:r>
        <w:t>Competitive situation in the retail market for traditional postal services to mass mailing senders</w:t>
      </w:r>
    </w:p>
    <w:p>
      <w:r>
        <w:t>The retail market for traditional postal services to mass mailing senders is a mature market, in which demand is gradually declining, as the increasing use of new communication technologies is gradually replacing traditional correspondence.</w:t>
      </w:r>
    </w:p>
    <w:p>
      <w:r>
        <w:t>According to information provided by the CNSP, the total revenue from traditional postal activities was €2,117 million in 2011, of which, according to the 2010 Postal Report from the CNSP, approximately 70% would correspond to the SPU.</w:t>
      </w:r>
    </w:p>
    <w:p>
      <w:r>
        <w:t>REVENUE FROM THE TRADITIONAL POSTAL SECTOR (thousands of euros)</w:t>
        <w:br/>
        <w:t>2009 2010 2011</w:t>
        <w:br/>
        <w:t>TOTAL 2,215,578 2,140,854 2,116,992</w:t>
        <w:br/>
        <w:t>CORREOS 2,043,700 (92.3%) 1,969,743 (92%) 1,946,100 (92%)</w:t>
        <w:br/>
        <w:t>UNIPOST 109,009 (4.9%) 109,292 (5.1%) 109,854 (5.2%)</w:t>
        <w:br/>
        <w:t>OTHERS 62,869 (2.8%) 61,819 (2.9%) 61,038 (2.8%)</w:t>
        <w:br/>
        <w:t>Source: CNSP (data from the General Register of Postal Operators), folio 3,110.</w:t>
      </w:r>
    </w:p>
    <w:p>
      <w:r>
        <w:t>If we compare the figures in terms of revenue, from 2009 to 2011 it is noteworthy that both UNIPOST and the aggregate of operators with singular authorization have hardly experienced any growth, as they have moved from 7.8% of the total to 8% of revenues in 2011. CORREOS is therefore the undisputed leader with over 90% market share in revenue.</w:t>
      </w:r>
    </w:p>
    <w:p>
      <w:r>
        <w:t>Regarding the number of shipments, according to CNSP data, CORREOS in 2011 would have a market share of 84% and UNIPOST 11% (folio 3,110).</w:t>
      </w:r>
    </w:p>
    <w:p>
      <w:r>
        <w:t>In the traditional postal market segment corresponding to large clients or senders of mass mailings, it is observed that CORREOS has a billing volume [...] times greater than its main competitor, UNIPOST.</w:t>
      </w:r>
    </w:p>
    <w:p>
      <w:r>
        <w:t>REVENUE FROM CORREOS AND UNIPOST CLIENTS WITH NET BILLING AMOUNT &gt; 100,000 EUROS ANNUALLY</w:t>
        <w:br/>
        <w:t>(thousands of euros)</w:t>
        <w:br/>
        <w:t>2010 2011 2012 (January-May)</w:t>
        <w:br/>
        <w:t>CORREOS […] […] […]</w:t>
        <w:br/>
        <w:t>UNIPOST […] […] […]</w:t>
        <w:br/>
        <w:t>Source: CORREOS (folio 2,693) and UNIPOST (folio 3,048)</w:t>
      </w:r>
    </w:p>
    <w:p>
      <w:r>
        <w:t>Competitive situation in the wholesale market for access to the postal network managed by CORREOS</w:t>
      </w:r>
    </w:p>
    <w:p>
      <w:r>
        <w:t>Regarding the structure of the wholesale market for access to the CORREOS network, as already indicated, CORREOS is the only provider of these services.</w:t>
      </w:r>
    </w:p>
    <w:p>
      <w:r>
        <w:t>As for the private postal operators that access the CORREOS postal network, it is observed that in 2011 two operators accounted for more than 80% of the revenue, with UNIPOST being the main demander of CORREOS' access services.</w:t>
      </w:r>
    </w:p>
    <w:p>
      <w:r>
        <w:t>OPERATORS CONTRACTING WITH CORREOS FOR WHOLESALE ACCESS TO THE CORREOS POSTAL NETWORK</w:t>
        <w:br/>
        <w:t>REVENUE GENERATED BY CORREOS FROM THESE WHOLESALE SERVICES (euros)</w:t>
        <w:br/>
        <w:t>2010 2011 2012 (January-May)</w:t>
        <w:br/>
        <w:t>TOTAL REVENUE […] […] […]</w:t>
        <w:br/>
        <w:t>UNIPOST […] […] […]</w:t>
        <w:br/>
        <w:t>MEYDIS S.L. […] […] […]</w:t>
        <w:br/>
        <w:t>GUPOST S.A. DIRECT ADVERTISING […] […] […]</w:t>
        <w:br/>
        <w:t>NORCORREO […] […] […]</w:t>
        <w:br/>
        <w:t>CARTES LLEIDA […] […] […]</w:t>
        <w:br/>
        <w:t>SACECA MANAGEMENT AND SERVICES […] […] […]</w:t>
        <w:br/>
        <w:t>MEYPACK, S.A. […] […] […]</w:t>
        <w:br/>
        <w:t>DAILY POST TOLEDO S.L. […] […] […]</w:t>
        <w:br/>
        <w:t>MAILING VALLÉS, S.L. […] […] […]</w:t>
        <w:br/>
        <w:t>SERVICE MAIL DEL VALLES S.L. […] […] […]</w:t>
        <w:br/>
        <w:t>AKROPOST, S.A. […] […] […]</w:t>
        <w:br/>
        <w:t>COMPREHENSIVE COLLABORATION SERVICES […] […] […]</w:t>
        <w:br/>
        <w:t>Source: CORREOS (folios 2,467 - 2,478)</w:t>
      </w:r>
    </w:p>
    <w:p>
      <w:r>
        <w:t>FOURTH.- Regulation of the Postal Sector</w:t>
      </w:r>
    </w:p>
    <w:p>
      <w:r>
        <w:t>The European Union (EU) began a process of liberalization of the postal sector in the early 1990s with the publication of the Green Paper on the development of the single market for postal services in 1992. Until that time, the management of postal services by public companies under a monopoly regime was the predominant model in the EU.</w:t>
      </w:r>
    </w:p>
    <w:p>
      <w:r>
        <w:t>In 1993, a Communication was published on the guidelines for the development of community postal services, and in 1997, the first Postal Directive. In 2002, a new Directive was published that did not introduce significant changes. The culmination of this process from a regulatory standpoint occurred with the third Postal Directive of 2008 (Directive 2008/6/EC, of February 20), which had to be transposed by Member States before December 31, 2010.</w:t>
      </w:r>
    </w:p>
    <w:p>
      <w:r>
        <w:t>This transposition of the third Postal Directive into Spanish law was carried out on December 31, 2010, with Law 43/2010, of December 30, on the universal postal service, user rights, and the postal market (hereinafter 2010 Postal Law). This new law replaces Law 24/1998, of July 13, on the Universal Postal Service and the Liberalization of Postal Services (hereinafter 1998 Postal Law) and modifies some provisions of Law 23/2007, of October 8, on the creation of the National Commission of the Postal Sector (CNSP).</w:t>
      </w:r>
    </w:p>
    <w:p>
      <w:r>
        <w:t>1st Universal postal service (SPU)</w:t>
      </w:r>
    </w:p>
    <w:p>
      <w:r>
        <w:t>The regulations in force until December 31, 2010, the 1998 Postal Law, determined the services included in the Universal Postal Service and guaranteed their provision according to the conditions established by the regulator.</w:t>
      </w:r>
    </w:p>
    <w:p>
      <w:r>
        <w:t>Specifically, this law assigned the obligation to provide the SPU to CORREOS, to which the same Law assigned a series of services to exploit exclusively, the so-called "Reserved Area" which included: interurban letters and</w:t>
      </w:r>
    </w:p>
    <w:p>
      <w:r>
        <w:rPr>
          <w:b/>
        </w:rPr>
        <w:t>[Pages 19–21]</w:t>
      </w:r>
    </w:p>
    <w:p>
      <w:r>
        <w:t>international shipments weighing less than 50 grams, including the ancillary services of certified mail and declared value; communications directed by citizens to the bodies of Public Administrations; and the money transfer service.</w:t>
      </w:r>
    </w:p>
    <w:p>
      <w:r>
        <w:t>Regarding the services of the "Non-reserved Area" or liberalized area, which could also be provided by other postal operators as long as they had the corresponding individual administrative authorization, it included local letter services, interurban and international letters weighing between 50 g and 2 kg, and postal packages weighing less than 10 kg.</w:t>
      </w:r>
    </w:p>
    <w:p>
      <w:r>
        <w:t>As for prices, the Postal Law of 1998 in its Article 31.1 established that “The prices of non-reserved postal services, carried out by the operator entrusted with the provision of the universal postal service and any other competing operator, shall be freely set in accordance with market rules. (…)”</w:t>
      </w:r>
    </w:p>
    <w:p>
      <w:r>
        <w:t>Article 31 bis of the Postal Law of 1998 added that “When special rates are applied, such as for services to businesses, to senders of mass mailings, or to preparers of mail for several clients, universal service providers must respect the principles of transparency and non-discrimination regarding rates and associated conditions. (…). Such rates shall also be proposed to individual clients using these services under similar conditions.”</w:t>
      </w:r>
    </w:p>
    <w:p>
      <w:r>
        <w:t>In relation to discounts associated with the non-reserved area, Article 31 ter.1 of the Postal Law of 1998 established that “(…) discounts may be applied, provided that the amount paid sufficiently covers the cost of the affected services. These discounts shall be made based on the volume of shipments delivered by the same user and the savings that the universal postal service provider gains from the composition of destinations, or from classifying and sorting them prior to their transport or distribution, or depositing them in certain acceptance locations. In any case, these discounts must respect the principles of general accessibility and non-discrimination.”</w:t>
      </w:r>
    </w:p>
    <w:p>
      <w:r>
        <w:t>The Postal Law of 2010, which came into force on January 1, 2011, and repeals the Postal Law of 1998, culminates the reform process of the postal sector, bringing an end to a cycle in the national postal sector, as the sector is completely liberalized. This law, in its first additional provision, re-designates CORREOS as the operator entrusted with the provision of the universal postal service for a period of 15 years.</w:t>
      </w:r>
    </w:p>
    <w:p>
      <w:r>
        <w:t>Title III of this Law regulates the UPS defining it and outlining the conditions for the provision of this service required of the operator designated by the State, as well as the prices and other tariff conditions of postal services.</w:t>
      </w:r>
    </w:p>
    <w:p>
      <w:r>
        <w:t>According to Article 21 of the Postal Law of 2010, the activities of collection, admission, classification, transport, distribution, and delivery of national and cross-border postal shipments under ordinary conditions are included in the scope of the universal postal service:</w:t>
        <w:br/>
        <w:t>- Letters and postcards weighing up to 2 kilograms.</w:t>
        <w:br/>
        <w:t>- Postal packages weighing up to 20 kilograms, which contrasts with the previous law that set the limit at 10 kilograms.</w:t>
      </w:r>
    </w:p>
    <w:p>
      <w:r>
        <w:t>Title IV establishes the principle of free competition for the provision of postal services under the terms set by law, taking into account the necessary differentiation between services included and not included in the scope of the UPS. That is, the so-called "reserved area" for the public operator disappears within the scope of the UPS.</w:t>
      </w:r>
    </w:p>
    <w:p>
      <w:r>
        <w:t>Regarding prices, the Postal Law of 2010 in its Article 34.1 indicates that “The prices of postal services provided under public service obligations must be affordable, transparent, and non-discriminatory and set taking into account the actual costs of the service, so as to offer incentives for its efficient provision.”</w:t>
      </w:r>
    </w:p>
    <w:p>
      <w:r>
        <w:t>Furthermore, Article 34.2 of the Postal Law of 2010 establishes that “The designated operator must notify the National Commission of the Postal Sector of both the establishment of new prices and the modification of existing prices for services provided with public service obligations at least three months prior to the intended application date. The notification shall be accompanied by a justification report demonstrating compliance with the principles indicated in this article. (…). The prices shall be published on the websites of the Commission [CNSP] and the designated operator.”</w:t>
      </w:r>
    </w:p>
    <w:p>
      <w:r>
        <w:t>This regulation also maintains the possibility for the designated UPS operator to offer discounts to certain users who are considered senders of mass mailings or preparers or consolidators of mail. Specifically, Article 35.1 of the Postal Law of 2010 establishes that “When the designated operator for the provision of the universal postal service [CORREOS] applies discounts to senders of mass mailings, in the provision of the services for which it has been designated, it must respect the principles of transparency and non-discrimination. The designated operator must offer the same discounts or special prices to other users, such as individuals and small and medium-sized enterprises or foundations and associative entities declared to be of public utility, as long as they make shipments under similar conditions.”</w:t>
      </w:r>
    </w:p>
    <w:p>
      <w:r>
        <w:t>Below is a summary table of how the regulation of traditional postal services has varied during the period studied in this file.</w:t>
      </w:r>
    </w:p>
    <w:p>
      <w:r>
        <w:t>SUMMARY TABLE TRADITIONAL POSTAL SERVICES</w:t>
        <w:br/>
        <w:t>POSTAL SERVICES ACCORDING TO LAW 24/1998</w:t>
        <w:br/>
        <w:t>1. Postal money order</w:t>
        <w:br/>
        <w:t>2. Interurban letter &lt;50g. (Other operators wishing to carry out this type of activities must set the price = authorized price x 2.5).</w:t>
        <w:br/>
        <w:t>3. International letter &lt;50g</w:t>
        <w:br/>
        <w:t>4. Communication from Public Administrations.</w:t>
      </w:r>
    </w:p>
    <w:p>
      <w:r>
        <w:t>NON-RESERVED AREA</w:t>
        <w:br/>
        <w:t>1. Local letter</w:t>
        <w:br/>
        <w:t>2. Interurban letter &gt;50g</w:t>
        <w:br/>
        <w:t>3. International letter &gt;50g</w:t>
        <w:br/>
        <w:t>4. Postal package &lt;10kg</w:t>
        <w:br/>
        <w:t>Other traditional postal services:</w:t>
        <w:br/>
        <w:t>Publicorreos, Periodical Publications, Books, Prices freely set according to the market.</w:t>
      </w:r>
    </w:p>
    <w:p>
      <w:r>
        <w:t>NON-UPS</w:t>
        <w:br/>
        <w:t>Urgent Letter (Ordinary and Certified) and Packages &gt;10kg.</w:t>
      </w:r>
    </w:p>
    <w:p>
      <w:r>
        <w:t>POSTAL SERVICES ACCORDING TO LAW 43/2010</w:t>
        <w:br/>
        <w:t>1. Letters &lt;2kg</w:t>
        <w:br/>
        <w:t>2. Packages &lt;20kg</w:t>
        <w:br/>
        <w:t>Other traditional postal services:</w:t>
        <w:br/>
        <w:t>Publicorreos, Periodical Publications, Books, Prices freely set according to the market.</w:t>
      </w:r>
    </w:p>
    <w:p>
      <w:r>
        <w:t>Source: Own elaboration.</w:t>
      </w:r>
    </w:p>
    <w:p>
      <w:r>
        <w:rPr>
          <w:b/>
        </w:rPr>
        <w:t>[Pages 22–24]</w:t>
      </w:r>
    </w:p>
    <w:p>
      <w:r>
        <w:t xml:space="preserve">2nd Access to the public postal network  </w:t>
        <w:br/>
        <w:t xml:space="preserve">Article 23.2 of the Postal Law of 1998 defined the public postal network as the set of all means employed by the operator entrusted with the provision of the SPU (CORREOS), which allow it to provide all the services encompassed in the value chain that constitutes the postal service, from collection to delivery of postal shipments covered by a universal service obligation.  </w:t>
        <w:br/>
        <w:t xml:space="preserve">The designation of public attributed to most of CORREOS' postal network does not derive from the ownership of the assets that make up the network, but from the obligation to make the network available to anyone who wishes to use it.  </w:t>
        <w:br/>
        <w:t xml:space="preserve">Special access to the public postal network by alternative operators, which usually differs from access by any end user, involves making available to them resources or services from the traditional monopolist so that alternative operators can provide their own services.  </w:t>
        <w:br/>
        <w:t xml:space="preserve">Therefore, alternative operators require access to the public postal network under special conditions. On one hand, the physical access point to the network is usually different, as access is required at intermediate points in the network and not at the usual mailboxes. On the other hand, the conditions of access, both in terms of price and quality, are also usually different, since if an alternative operator provides shipments already classified by destination, weight, size, and nature of the shipment (urgent, certified, etc.), the price of the service should be lower, as CORREOS avoids incurring the costs generated by the classification of the shipments.  </w:t>
        <w:br/>
        <w:t xml:space="preserve">Upstream access occurs at an initial stage of the postal shipment value chain, and it is the special access required by companies specialized in the collection, processing, and classification of shipments that, however, do not participate in their transportation and distribution.  </w:t>
        <w:br/>
        <w:t xml:space="preserve">In recent years, what are called "preparatory companies" have proliferated. These companies are responsible for printing, enveloping mass shipments, primarily for large clients (invoices, direct advertising, etc.), to deliver them to CORREOS for transportation, distribution, and delivery to the recipient. Strictly speaking, most of the work of these companies cannot be classified as postal service (for example, printing and enveloping). However, these entities also perform the work of collecting and classifying shipments, which are considered postal services by the regulation. In these cases, if a mechanism is established for receiving shipments already classified directly at the centers established by CORREOS, savings occur in the costs of the public operator that should be reflected in the prices.  </w:t>
        <w:br/>
        <w:t xml:space="preserve">Downstream access, primarily requested by private postal operators, would be characterized by occurring at a more advanced stage of the shipment. The alternative operator would be responsible not only for classifying the shipments but also for transporting them to their different destination areas, delivering them to CORREOS for direct distribution to the homes of the various recipients. The alternative operator could thus appear to the customer as the manager of the shipment, subsequently subcontracting CORREOS for the management of part of the work, that which poses the greatest entry barriers, distribution. It is even possible that the alternative operator would proceed with the distribution and delivery of shipments in some cases (urban areas) and benefit from special downstream access to the CORREOS network for the distribution of shipments directed to rural areas, where entry barriers are greater.  </w:t>
        <w:br/>
        <w:t xml:space="preserve">The regulation of access to the CORREOS network established by the Postal Law of 1998 included an obligation to provide access under certain general conditions, and it was left to negotiation between the parties to negotiate the price to be paid, respecting these general conditions, taking into account factors such as the regularity of deliveries, the homogeneity of postal items, the place of delivery, the degree of prior classification of the mail, and the volume of mail delivered to the network owner.  </w:t>
        <w:br/>
        <w:t xml:space="preserve">On the other hand, the regulator was competent to resolve possible conflicts and guarantee access under conditions of transparency, objectivity, and non-discrimination. In any case, the agreed access conditions had to be equal to or equivalent to those applied by the network manager to its own subsidiaries, companies, associated entities, or collaborators, to senders of mass mailings or to preparers of mail from various clients.  </w:t>
        <w:br/>
        <w:t xml:space="preserve">The development of these provisions was carried out through Royal Decree 1298/2006, of November 10, which regulates access to the public postal network and determines the conflict resolution procedure between postal operators. This regulation remains in force as it has not been explicitly repealed by the new Postal Law of 2010.  </w:t>
        <w:br/>
        <w:t xml:space="preserve">According to the provisions of Royal Decree 1298/2006, in the non-reserved area, CORREOS will facilitate access to the postal network in accordance with the principles of transparency, objectivity, and non-discrimination.  </w:t>
        <w:br/>
        <w:t xml:space="preserve">In the reserved area of the SPU, Royal Decree 1298/2006 establishes that CORREOS must simplify the business operations of private postal operators, improve quality, and comply with the reservation established in Article 18 of the Postal Law of 1998, ordering the conditions for depositing postal shipments whose admission, classification, transportation, and distribution are reserved exclusively.  </w:t>
        <w:br/>
        <w:t xml:space="preserve">Said Royal Decree states that the Undersecretary of the Ministry of Development would approve these reference conditions, which were finally approved in 2007 and remain in force today, without any others being published following the established procedure.  </w:t>
        <w:br/>
        <w:t xml:space="preserve">The current reference conditions establish a general framework for negotiating contracts for access to the public postal network. In these conditions, a series of admission centers and a reception schedule are determined; certain advance notice requirements for shipment communication; minimum annual shipment volumes and also per shipment; standardization requirements for processing; conditions for preparation, containerization, and presentation of shipments; quality requirements; and a series of billing conditions, franking systems, and payment for the service.  </w:t>
        <w:br/>
        <w:t xml:space="preserve">Regarding the establishment of reference prices for the service, a retail minus model is followed, which applies a discount to the retail price, essentially considering the costs avoided by prior work.  </w:t>
        <w:br/>
        <w:t xml:space="preserve">The discounts, applied to the regulated uniform price of the service, are different for letters and packages and vary according to the destination and level of classification:  </w:t>
        <w:br/>
        <w:t xml:space="preserve">• Destination 1: provincial capitals and populations over 50,000 inhabitants, except for special environments.  </w:t>
        <w:br/>
        <w:t xml:space="preserve">• Destination 2: the rest.  </w:t>
        <w:br/>
        <w:t>Resolution of April 23, 2007, of the Undersecretariat of the Ministry of Development, approving the provisional reference conditions for access to the public postal network.</w:t>
      </w:r>
    </w:p>
    <w:p>
      <w:r>
        <w:rPr>
          <w:b/>
        </w:rPr>
        <w:t>[Pages 25–27]</w:t>
      </w:r>
    </w:p>
    <w:p>
      <w:r>
        <w:t xml:space="preserve">population centers with more than 50,000 inhabitants, except for special environments.  </w:t>
        <w:br/>
        <w:t xml:space="preserve">• Destination 2: rest.  </w:t>
        <w:br/>
        <w:t xml:space="preserve">5 Resolution of April 23, 2007, of the Undersecretariat of the Ministry of Development, approving the provisional reference conditions for access to the public postal network.  </w:t>
        <w:br/>
        <w:t>24</w:t>
      </w:r>
    </w:p>
    <w:p>
      <w:r>
        <w:t xml:space="preserve">• Classification of letters (Gi): refers to the degree of detail in the pre-classification of mail; G0 (no classification), G1 (postal code at the provincial level), and G2 (complete postal code).  </w:t>
        <w:br/>
        <w:t xml:space="preserve">The calculation of prices is completed with the application of additional volume discounts for shipments, distinguishing between local letters, interurban and international letters, and packages of up to 10 kg. Additionally, regularity is incentivized through another discount mechanism. Finally, the option to negotiate additional discounts is contemplated when they represent a real cost saving for the public operator or an optimization of the resources that constitute the public postal network.  </w:t>
        <w:br/>
        <w:t xml:space="preserve">The new Postal Law of 2010 introduces changes6 in the economic conditions for access to the network compared to the previously applicable regulations, which particularly affect the criteria for determining the access price to the network, although these new legal provisions have not yet been applied due to a lack of regulatory development.  </w:t>
        <w:br/>
        <w:t xml:space="preserve">On the other hand, both the previously applicable national postal regulations and the current ones establish the obligation that the conditions for access to the postal network comply with the principles of transparency, proportionality, and non-discrimination.  </w:t>
        <w:br/>
        <w:t xml:space="preserve">Finally, the new Postal Law of 2010, in its Article 45, establishes that the designated operator to provide the SPU will develop a standard access contract to the postal network for holders of the singular administrative authorization, although they may negotiate different conditions.  </w:t>
        <w:br/>
        <w:t xml:space="preserve">However, as of today, the standard access contract to the postal network has not been submitted to the CNSP for approval. In this regard, CORREOS has been successively and temporarily extending the contractual relationships with the operators accessing its network.  </w:t>
        <w:br/>
        <w:t xml:space="preserve">In the event that these negotiations do not conclude in the celebration of a contract due to the lack of agreement between the parties, either party may request the CNSP (previously the Ministry of  </w:t>
        <w:br/>
        <w:t xml:space="preserve">6  </w:t>
        <w:br/>
        <w:t xml:space="preserve">The new Postal Law replaces the price determination criterion based on a retail minus system with the requirement to cover the cost of access to the network, which means that any private operator wishing to access the CORREOS network must bear all costs attributable to the activities that the designated operator must perform after receiving the shipments from that private operator. In other words, a cost-oriented approach to the prices of the wholesale access service is chosen. However, this provision has not yet been developed regulatory.  </w:t>
        <w:br/>
        <w:t>25</w:t>
      </w:r>
    </w:p>
    <w:p>
      <w:r>
        <w:t xml:space="preserve">Development) to establish the access conditions, which will be binding for both parties, as has happened with the current contract in force between CORREOS and UNIPOST.  </w:t>
        <w:br/>
        <w:t xml:space="preserve">In this regard, on June 15, 2007, UNIPOST initiated negotiations with CORREOS for the contract that was to regulate access to the public postal network managed by that operator. After the 2-month negotiation period established by Royal Decree 1298/2006 ended, and in the absence of an agreement between the parties, on August 17, 2007, UNIPOST requested the Ministry of Development to initiate the conflict resolution procedure for access to the public postal network. On December 21, 2007, a binding resolution was issued establishing the conditions for UNIPOST's access to the aforementioned network (folios 3,006 to 3,042).  </w:t>
        <w:br/>
        <w:t xml:space="preserve">FIFTH.- The Directorate of Investigation of the National Competition Commission, both now extinct, based on the provisions of Article 33.1 of Royal Decree 261/2008 of February 22, which approves the Competition Defense Regulation, concludes “considering that the conduct consisting of the application by CORREOS of a wholesale price structure to alternative postal operators for services to its postal network and retail prices to senders of mass mailings for traditional postal services, has led to a narrowing of margins for alternative postal operators, which constitutes an abuse of dominant position by CORREOS in the wholesale market for access services to the public postal network of Correos through the application of inequitable prices, which generates the exclusion of these alternative postal operators and constitutes a single and continuous infringement classified under Article 2 of Law 15/2007 on Competition Defense and Article 102 of the Treaty on the Functioning of the European Union.”  </w:t>
        <w:br/>
        <w:t xml:space="preserve">“The responsible party for this infringement is the STATE SOCIETY CORREOS Y TELEGRAPHOS S.A.”.  </w:t>
        <w:br/>
        <w:t xml:space="preserve">To this end, it previously establishes the following particulars:  </w:t>
        <w:br/>
        <w:t xml:space="preserve">1st Applicability of Article 2 of the LDC and Article 102 of the TFEU  </w:t>
        <w:br/>
        <w:t xml:space="preserve">Article 2 of the LDC establishes that: “1. The abusive exploitation by one or more companies of their dominant position in all or part of the national market is prohibited. 2. The abuse may consist, in particular, of: a) The direct or indirect imposition of prices or other commercial or service conditions that are not equitable. b) The limitation of production, distribution, or technical development to the unjustified detriment of companies or consumers. c) The unjustified refusal to meet demands for the purchase of products or the provision of services. d) The application, in commercial or service relationships, of unequal conditions for equivalent services, which place some competitors at a disadvantage compared to others. e) The conditioning of the conclusion of contracts on the acceptance of supplementary obligations which, by their nature or according to commercial usage, have no connection with the subject of such contracts. […]”.  </w:t>
        <w:br/>
        <w:t xml:space="preserve">Article 102 of the TFEU contains similar provisions. Thus, this article states that: “Any abuse by one or more undertakings of a dominant position within the internal market or in a substantial part of it shall be prohibited as incompatible with the internal market, in so far as it may affect trade between Member States. Such abusive practices may consist, in particular, of: a) directly or indirectly imposing unfair purchase or selling prices or other unfair trading conditions; b) limiting production, markets, or technical development to the detriment of consumers; c) applying unequal conditions to third-party contractors for equivalent services, which causes them a competitive disadvantage; d) conditioning the conclusion of contracts on the acceptance by the other contractors of supplementary obligations which, by their nature or according to commercial practices, have no relation to the subject of those contracts.”  </w:t>
        <w:br/>
        <w:t xml:space="preserve">From the above, it follows that the first key element to appreciate an infringement of Article 2 of the LDC and Article 102 of the TFEU is that the reported company, in this case CORREOS, has a dominant position in any relevant market, and that it has engaged in an abusive exploitation of that dominant position.  </w:t>
        <w:br/>
        <w:t xml:space="preserve">In any case, it is necessary to determine whether the conduct of CORREOS under investigation may affect intra-community trade, in order to apply Article 102 of the TFEU.  </w:t>
        <w:br/>
        <w:t xml:space="preserve">2nd Impact on intra-community trade  </w:t>
        <w:br/>
        <w:t xml:space="preserve">In relation to this issue, it should first be noted that CORREOS operates at the national level and its postal network extends throughout the country, so the investigated conduct affects the entirety of Spanish territory, which is a significant part of the EU.  </w:t>
        <w:br/>
        <w:t>Furthermore, current competitors such as UNIPOST (which also operates in other EU member countries) and potential postal operators from any</w:t>
      </w:r>
    </w:p>
    <w:p>
      <w:r>
        <w:rPr>
          <w:b/>
        </w:rPr>
        <w:t>[Pages 28–30]</w:t>
      </w:r>
    </w:p>
    <w:p>
      <w:r>
        <w:t>extends throughout the country, so the investigated conduct affects the entirety of Spanish territory, which is a significant part of the EU.</w:t>
      </w:r>
    </w:p>
    <w:p>
      <w:r>
        <w:t>Moreover, current competitors such as UNIPOST (which also operates in other EU member countries) and potential postal operators from any EU member country may be affected, to the extent that as a consequence of the investigated conduct, they would see their ability to operate in the traditional postal sector in Spain limited, which could restrict or exclude their access to this geographical area, and would result in an impact on intra-community trade.</w:t>
      </w:r>
    </w:p>
    <w:p>
      <w:r>
        <w:t>In short, the criteria for possible impact on trade between Member States developed in the European Commission's Communication on guidelines relating to the concept of effect on trade are met, which allows for the application of Article 102 TFEU for the purposes of this case.</w:t>
      </w:r>
    </w:p>
    <w:p>
      <w:r>
        <w:t>3rd Dominant position</w:t>
      </w:r>
    </w:p>
    <w:p>
      <w:r>
        <w:t>The practice of competition authorities and case law has defined a dominant position as an economic power in a market that allows the holder to behave with relative independence from its competitors, clients, and ultimately, consumers.</w:t>
      </w:r>
    </w:p>
    <w:p>
      <w:r>
        <w:t>As already noted, CORREOS is a vertically integrated company that, on one hand, provides services in the retail sector of traditional postal services, with a market share exceeding 90%, this market share being very significant and in any case well above 50% in the retail market for the provision of traditional postal services to mass mailing senders.</w:t>
      </w:r>
    </w:p>
    <w:p>
      <w:r>
        <w:t>On the other hand, CORREOS holds the largest postal network in Spain, with coverage across the entire national territory and with very significant reach.</w:t>
      </w:r>
    </w:p>
    <w:p>
      <w:r>
        <w:t>Furthermore, CORREOS is the only operator that provides wholesale access services with national coverage.</w:t>
      </w:r>
    </w:p>
    <w:p>
      <w:r>
        <w:t>Additionally, according to the Postal Law of 2010, it has been designated again for 15 years as the manager of the SPU, which entails a series of obligations but also rights, which will contribute to maintaining a high market power in the traditional postal services sector for a long period of time.</w:t>
      </w:r>
    </w:p>
    <w:p>
      <w:r>
        <w:t>In turn, the postal network managed by CORREOS is hardly replicable as private operators do not have sufficient economies of scale to bear the costs of deploying their own network that replicates the coverage and reach of the CORREOS network.</w:t>
      </w:r>
    </w:p>
    <w:p>
      <w:r>
        <w:t>For these reasons, this Directorate of Investigation considers that CORREOS has a dominant position in the wholesale market for access to the public postal network managed by CORREOS, where it holds a monopoly position. Furthermore, CORREOS would also have a dominant position in the retail sector of traditional postal services and, in particular, in the retail market for the provision of traditional postal services to mass mailing senders.</w:t>
      </w:r>
    </w:p>
    <w:p>
      <w:r>
        <w:t>4th The abuse</w:t>
      </w:r>
    </w:p>
    <w:p>
      <w:r>
        <w:t>Within the conditions of access to the network by competitors of CORREOS, the margin available to competitors appears as an essential element to ensure the development of competition at the retail level, especially regarding the provision of services to large clients, who are those for whom an alternative postal operator finds it easier to achieve the necessary economies of scale to operate sustainably and competitively.</w:t>
      </w:r>
    </w:p>
    <w:p>
      <w:r>
        <w:t>According to the practice of national and community competition authorities, one of the modalities of exclusionary abuse contrary to Articles 2 LDC and 102 TFEU is the narrowing of margins, to the extent that it generates inequitable treatment between competitors (wholesale clients) and retail clients of the dominant operator, resulting in the exclusion of the former from the affected retail markets.</w:t>
      </w:r>
    </w:p>
    <w:p>
      <w:r>
        <w:t>In this case, a vertically integrated company that enjoys a dominant position upstream can indirectly exclude its competitors in the retail market, in this case leaving them with a low or negative profit margin, granting access to a very relevant input for competing downstream, under conditions such that its competitors cannot effectively compete with the dominant operator in a sustainable manner, even when such competitors have the same degree of efficiency as the dominant operator.</w:t>
      </w:r>
    </w:p>
    <w:p>
      <w:r>
        <w:t>In this sense, CORREOS is a vertically integrated company that, on one hand, provides retail traditional postal services and, on the other, controls a network through which it provides wholesale access services, these wholesale access services being very important for competing in the retail sector, to the extent that it is not economically viable for competitors to replicate the coverage and reach of the CORREOS postal network.</w:t>
      </w:r>
    </w:p>
    <w:p>
      <w:r>
        <w:t>In light of the above, CORREOS' wholesale and retail pricing policies could be abusive if there were a narrowing of margins that had the effect of excluding or reducing the competitive pressure from alternative providers, such as UNIPOST or AKROPOST, in the retail sector of traditional postal services in Spain and, in particular, in the retail market for the provision of traditional postal services to mass mailing senders, where the activity of most of CORREOS' competitors is concentrated.</w:t>
      </w:r>
    </w:p>
    <w:p>
      <w:r>
        <w:t>In the following sections, it will be demonstrated that at least from 2010 to May 2012, CORREOS has incurred in a narrowing of margins resulting from applying wholesale access prices to the public postal network that prevent an equally efficient competitor from replicating CORREOS' retail offer in the provision of traditional postal services to mass mailing senders, without any objective justification for setting these wholesale and retail price levels.</w:t>
      </w:r>
    </w:p>
    <w:p>
      <w:r>
        <w:t>When conducting this analysis, for reasons of data availability and simplicity, this Directorate of Investigation has limited it to national shipments of ordinary and certified letters, which represent more than 60% of CORREOS' revenue during the analyzed period, both in the retail market for the provision of traditional postal services to mass mailing senders and in the wholesale market for access services to the CORREOS network.</w:t>
      </w:r>
    </w:p>
    <w:p>
      <w:r>
        <w:t>Additionally, as indicated in the established facts, for the most important service that has not been specifically analyzed, national advertising mail, the discount obtained by large clients of CORREOS ranges between [10-20%] and [50-60%], while the discount applied to alternative postal operators does not exceed [10-20%], so there would likely also be a very significant negative margin in this area.</w:t>
      </w:r>
    </w:p>
    <w:p>
      <w:r>
        <w:t>In order to develop the analysis of the narrowing of margins, first, the methodology for calculating the narrowing of margins is established, followed by demonstrating its existence. Secondly, it is assessed that this narrowing of margins has occurred without objective justification and has restricted competition in the provision of traditional retail postal services in Spain, contributing to CORREOS' market share having hardly reduced during the analyzed period despite the liberalization of the market.</w:t>
      </w:r>
    </w:p>
    <w:p>
      <w:r>
        <w:rPr>
          <w:b/>
        </w:rPr>
        <w:t>[Pages 31–33]</w:t>
      </w:r>
    </w:p>
    <w:p>
      <w:r>
        <w:t>5th Method of Analysis of Margin Squeeze</w:t>
      </w:r>
    </w:p>
    <w:p>
      <w:r>
        <w:t>Regarding the method used to determine whether an abusive margin squeeze occurs from a dominant position, in line with precedents, it consists of examining whether the pricing practices of a dominant company threaten to exclude from the market an economic operator as efficient as that company based solely on its prices and costs, and not on the specific situation of its competitors. Indeed, such a criterion allows verifying whether CORREOS could have offered its retail services to its large clients without losses if it had previously been required to pay its own wholesale prices for access to the postal network. Furthermore, this criterion aligns with the principle of legal certainty, as it allows dominant companies, which necessarily know their own costs and wholesale and retail prices, to assess the legality of their own behavior.</w:t>
      </w:r>
    </w:p>
    <w:p>
      <w:r>
        <w:t>The retail products of CORREOS to be replicated in this analysis are those corresponding to the national shipment of ordinary letters and certified letters weighing less than 2 kg.</w:t>
      </w:r>
    </w:p>
    <w:p>
      <w:r>
        <w:t>On the other hand, on March 8, 2012, the Council of the CNC issued a resolution closing the monitoring of the Conventional Termination Agreement of September 15, 2005, in the VATC/2458 ASEMPRE / CORREOS file, in which it invites the Directorate of Investigation to analyze the compatibility of CORREOS' conduct regarding the prices applied to large clients in the years 2010 and 2011 with the LDC. In view of the above, the reference period will be from the year 2010 to the latest available figures, which correspond to May 2012.</w:t>
      </w:r>
    </w:p>
    <w:p>
      <w:r>
        <w:t>As a consequence of the regulatory change in 2011, for the analysis carried out in 2010, only the reference postal products, ordinary and certified letters, corresponding to the area not reserved for CORREOS will be taken into account, that is, all those destined for local delivery and those over 50 grams destined for interurban delivery.</w:t>
      </w:r>
    </w:p>
    <w:p>
      <w:r>
        <w:t>Regarding the retail prices that will be used in the calculation of the margin squeeze, these are the average prices for the national shipment of ordinary letters and certified letters weighing less than 2 kg applied by CORREOS to mass mailing senders.</w:t>
      </w:r>
    </w:p>
    <w:p>
      <w:r>
        <w:t>Unlike smaller retail clients, to whom the general postal rates published by CORREOS apply, mass mailing senders receive significant discounts from CORREOS, as evidenced in section 6.1.4 of this document.</w:t>
      </w:r>
    </w:p>
    <w:p>
      <w:r>
        <w:t>Through an information request, CORREOS was asked to provide the average prices charged to mass mailing senders for different traditional postal services during the reference period, breaking down the average discounts applied to them based on the general postal rates published by CORREOS. According to the information provided by CORREOS and as previously developed in the document, the discounts for cost savings and regularity, which accrue monthly, are directly attributed to each postal service, while the volume discount, which accrues annually, is applied separately to the entire set of contracted traditional postal services.</w:t>
      </w:r>
    </w:p>
    <w:p>
      <w:r>
        <w:t>Furthermore, as previously noted, for an alternative postal operator to provide the reference postal services, it is very relevant that it has access to the postal network managed by CORREOS, to the extent that a significant part of it is economically irreplaceable, especially for new entrants. Therefore, an alternative postal operator wishing to compete with CORREOS in the retail market for traditional postal services provided to mass mailing senders will need to first obtain access conditions to the CORREOS postal network.</w:t>
      </w:r>
    </w:p>
    <w:p>
      <w:r>
        <w:t>Just as with large clients, CORREOS grants alternative postal operators discounts for delivering the contracted traditional postal services at mass acceptance centers (or another center designated by CORREOS) under the conditions stipulated by contract.</w:t>
      </w:r>
    </w:p>
    <w:p>
      <w:r>
        <w:t>In this regard, CORREOS was requested to provide, for different traditional postal services during the reference period, the access prices and the discounts applied to each of the postal operators with which it had signed a contract for access to the public postal network.</w:t>
      </w:r>
    </w:p>
    <w:p>
      <w:r>
        <w:t>Based on the information provided by CORREOS, the average discount applied to the set of alternative postal operators for the products and reference period has been calculated. The discounts applied by CORREOS to alternative postal operators differ in some respects from those applied to large clients. Thus, the discounts applied to alternative postal operators are of three types: the savings discount, which is broken down for broader product categories than those applied to large clients and which accrues monthly; the regularity discount, which accrues annually and is applied to the entire set of contracted products, unlike what happens with large clients; and the volume discount, which accrues annually and is applied to the entire set of products.</w:t>
      </w:r>
    </w:p>
    <w:p>
      <w:r>
        <w:t>Finally, to the extent that the margins calculated from the difference between retail prices and wholesale costs are already negative, it is not necessary to evaluate the costs of the dominant operator for activities not covered by wholesale access services, since under any cost standard used to estimate the cost of these activities not covered by wholesale access services, or even if it were assumed that the cost of these additional activities is zero, a margin squeeze would occur.</w:t>
      </w:r>
    </w:p>
    <w:p>
      <w:r>
        <w:t>6th Calculation of Margin Squeeze</w:t>
      </w:r>
    </w:p>
    <w:p>
      <w:r>
        <w:t>When comparing the wholesale prices effectively applied by CORREOS to alternative postal operators, and the retail prices effectively applied by CORREOS to mass mailing senders for different traditional postal services, it is important to note that the established conditions to obtain the various discounts set forth in the contracts of CORREOS with mass mailing senders and with alternative postal operators are equivalent.</w:t>
      </w:r>
    </w:p>
    <w:p>
      <w:r>
        <w:t>Regarding the discounts, the savings and regularity discounts have been applied to the retail and wholesale prices as indicated in sections 6.1.4 and 6.2.4 of the document.</w:t>
      </w:r>
    </w:p>
    <w:p>
      <w:r>
        <w:t>However, the volume discount has not been included in the calculations, to the extent that its accrual is annual, its amount is very similar at both wholesale and retail levels, and its relative importance is low, as it never exceeds 2.5%. For this reason, the inclusion or exclusion of these discounts does not affect the conclusions of the analysis.</w:t>
      </w:r>
    </w:p>
    <w:p>
      <w:r>
        <w:rPr>
          <w:b/>
        </w:rPr>
        <w:t>[Pages 34–36]</w:t>
      </w:r>
    </w:p>
    <w:p>
      <w:r>
        <w:t>To facilitate the calculations, and considering that what is negotiated is a specific discount on a reference price published by CORREOS, common for large clients and alternative postal operators, it has been assumed that in all cases this reference price has a nominal value of 100 for all postal services to be analyzed.</w:t>
      </w:r>
    </w:p>
    <w:p>
      <w:r>
        <w:t>Thus, the resulting margin is calculated by the difference between the average retail prices applied by CORREOS to mass mailing senders, and the average wholesale prices applied by CORREOS to alternative postal operators for access to the CORREOS postal network.</w:t>
      </w:r>
    </w:p>
    <w:p>
      <w:r>
        <w:t xml:space="preserve">CALCULATION OF MARGINS BETWEEN AVERAGE WHOLESALE SERVICE PRICES AND AVERAGE RETAIL SERVICE PRICES TO CLIENTS &gt; €100,000 ANNUAL BILLING (nominal prices base 100) </w:t>
        <w:br/>
        <w:t xml:space="preserve">2010*** 2011 2012 (January-May) </w:t>
        <w:br/>
        <w:t xml:space="preserve">AVERAGE RETAIL PRICE* APPLIED BY CORREOS TO SENDERS WITH BILLING &gt; €100,000 ANNUALLY </w:t>
        <w:br/>
        <w:t xml:space="preserve">Local ordinary letter [50-60] [40-50] [40-50] </w:t>
        <w:br/>
        <w:t xml:space="preserve">D1 ordinary letter [40-50] [40-50] [40-50] </w:t>
        <w:br/>
        <w:t xml:space="preserve">D2 ordinary letter [50-60] [50-60] [50-60] </w:t>
        <w:br/>
        <w:t xml:space="preserve">Local certified letter [70-80] [60-70] [60-70] </w:t>
        <w:br/>
        <w:t xml:space="preserve">D1 certified letter [60-70] [60-70] [60-70] </w:t>
        <w:br/>
        <w:t xml:space="preserve">D2 certified letter [70-80] [70-80] [70-80] </w:t>
        <w:br/>
        <w:t xml:space="preserve">AVERAGE WHOLESALE PRICE** APPLIED BY CORREOS TO ALTERNATIVE POSTAL OPERATORS </w:t>
        <w:br/>
        <w:t xml:space="preserve">Local ordinary letter [80-90] [80-90] [80-90] </w:t>
        <w:br/>
        <w:t xml:space="preserve">D1 ordinary letter [80-90] [80-90] [80-90] </w:t>
        <w:br/>
        <w:t xml:space="preserve">D2 ordinary letter [90-100] [90-100] [90-100] </w:t>
        <w:br/>
        <w:t xml:space="preserve">Local certified letter [80-90] [80-90] [80-90] </w:t>
        <w:br/>
        <w:t xml:space="preserve">D1 certified letter [80-90] [80-90] [80-90] </w:t>
        <w:br/>
        <w:t xml:space="preserve">D2 certified letter [90-100] [90-100] [90-100] </w:t>
        <w:br/>
        <w:t xml:space="preserve">MARGINS WHOLESALE PRICE – RETAIL PRICE </w:t>
        <w:br/>
        <w:t xml:space="preserve">Local ordinary letter [30-40] [40-50] [40-50] </w:t>
        <w:br/>
        <w:t xml:space="preserve">D1 ordinary letter [40-50] [40-50] [40-50] </w:t>
        <w:br/>
        <w:t xml:space="preserve">D2 ordinary letter [20-30] [20-30] [30-40] </w:t>
        <w:br/>
        <w:t xml:space="preserve">Local certified letter [10-20] [20-30] [20-30] </w:t>
        <w:br/>
        <w:t xml:space="preserve">D1 certified letter [10-20] [20-30] [20-30] </w:t>
        <w:br/>
        <w:t xml:space="preserve">D2 certified letter [20-30] [20-30] [20-30] </w:t>
        <w:br/>
        <w:t xml:space="preserve">Source: Own elaboration Research Department </w:t>
        <w:br/>
        <w:t xml:space="preserve">*As stated in section 6.1.4 of the Terms of Reference, it is calculated by subtracting from the public price the discounts for savings and regularity </w:t>
        <w:br/>
        <w:t xml:space="preserve">**As stated in section 6.2.4 of the Terms of Reference, it is calculated by subtracting from the public price the discounts for savings and regularity. For regularity, the average annual discount for the total of traditional postal services applied to alternative postal operators has been added to each postal service, and in the case of the year 2012, the 2011 discount has been used as a proxy. </w:t>
        <w:br/>
        <w:t>***For the year 2010, discounts are understood to be applied to the non-reserved area, that is, letters &gt; 50g.</w:t>
      </w:r>
    </w:p>
    <w:p>
      <w:r>
        <w:t>On the other hand, if the wholesale prices applied by CORREOS to UNIPOST were used, and the average retail prices applied by CORREOS in ordinary and certified letters to mass mailing senders with an annual billing exceeding €1 million were used, which are higher than the average retail prices applied by CORREOS to mass mailing senders with an annual billing exceeding €100,000, which constitutes a more favorable scenario for CORREOS, the results of the analysis would be as follows:</w:t>
      </w:r>
    </w:p>
    <w:p>
      <w:r>
        <w:t xml:space="preserve">CALCULATION OF MARGINS BETWEEN WHOLESALE SERVICE PRICES TO UNIPOST AND AVERAGE RETAIL SERVICE PRICES TO CLIENTS &gt; €1,000,000 ANNUAL BILLING (nominal prices base 100) </w:t>
        <w:br/>
        <w:t xml:space="preserve">2010*** 2011 2012* </w:t>
        <w:br/>
        <w:t xml:space="preserve">AVERAGE RETAIL PRICES OF CORREOS TO SENDERS WITH BILLING &gt; €1 MILLION ANNUALLY </w:t>
        <w:br/>
        <w:t xml:space="preserve">Local ordinary letter [50-60] [40-50] [40-50] </w:t>
        <w:br/>
        <w:t xml:space="preserve">D1 ordinary letter [50-60] [50-60] [50-60] </w:t>
        <w:br/>
        <w:t xml:space="preserve">D2 ordinary letter [70-80] [60-70] [60-70] </w:t>
        <w:br/>
        <w:t xml:space="preserve">Local certified letter [60-70] [60-70] [60-70] </w:t>
        <w:br/>
        <w:t xml:space="preserve">D1 certified letter [60-70] [60-70] [60-70] </w:t>
        <w:br/>
        <w:t xml:space="preserve">D2 certified letter [70-80] [70-80] [70-80] </w:t>
        <w:br/>
        <w:t xml:space="preserve">WHOLESALE PRICE APPLIED BY CORREOS TO UNIPOST </w:t>
        <w:br/>
        <w:t xml:space="preserve">Local ordinary letter [80-90] [80-90] [80-90] </w:t>
        <w:br/>
        <w:t xml:space="preserve">D1 ordinary letter [80-90] [80-90] [80-90] </w:t>
        <w:br/>
        <w:t xml:space="preserve">D2 ordinary letter [80-90] [80-90] [80-90] </w:t>
        <w:br/>
        <w:t xml:space="preserve">Local certified letter [80-90] [80-90] [80-90] </w:t>
        <w:br/>
        <w:t xml:space="preserve">D1 certified letter [80-90] [80-90] [80-90] </w:t>
        <w:br/>
        <w:t xml:space="preserve">D2 certified letter [80-90] [80-90] [80-90] </w:t>
        <w:br/>
        <w:t xml:space="preserve">MARGINS WHOLESALE PRICE – RETAIL PRICE </w:t>
        <w:br/>
        <w:t xml:space="preserve">Local ordinary letter [20-30] [30-40] [30-40] </w:t>
        <w:br/>
        <w:t xml:space="preserve">D1 ordinary letter [20-30] [30-40] [30-40] </w:t>
        <w:br/>
        <w:t xml:space="preserve">D2 ordinary letter [10-20] [20-30] [20-30] </w:t>
        <w:br/>
        <w:t xml:space="preserve">Local certified letter [10-20] [20-30] [20-30] </w:t>
        <w:br/>
        <w:t xml:space="preserve">D1 certified letter [10-20] [10-20] [20-30] </w:t>
        <w:br/>
        <w:t xml:space="preserve">D2 certified letter [10-20] [10-20] [10-20] </w:t>
        <w:br/>
        <w:t xml:space="preserve">Source: Own elaboration Research Department </w:t>
        <w:br/>
        <w:t xml:space="preserve">*As stated in section 6.1.4 of the Terms of Reference, it is calculated by subtracting from the public price the discounts for savings and regularity </w:t>
        <w:br/>
        <w:t xml:space="preserve">**As stated in section 6.2.4 of the Terms of Reference, it is calculated by subtracting from the public price the discounts for savings and regularity. For regularity, the actual annual discount applied by CORREOS to UNIPOST for the total of traditional postal services has been added to each postal service, and in the case of the year 2012, the 2011 discount has been used as a proxy. </w:t>
        <w:br/>
        <w:t>***For the year 2010, discounts are understood to be applied to the non-reserved area, that is, over 50g.</w:t>
      </w:r>
    </w:p>
    <w:p>
      <w:r>
        <w:t>It should be noted that of the more than 100 large clients of CORREOS with annual billing for traditional postal services exceeding €1 million, for which this Research Department has the effectively applied retail prices, only three9 would have obtained discounts lower than UNIPOST both in ordinary and certified letters, which may be due to multiple reasons, such as the expected number of shipments, the composition of the destination, and the level of classification of the shipments deposited in the mass admission centers.</w:t>
      </w:r>
    </w:p>
    <w:p>
      <w:r>
        <w:t>Regarding AKROPOST, as unlike UNIPOST and other larger postal operators, it does not receive discounts for regularity and that the savings discounts applied by CORREOS during 2010-2012 are slightly above [0-10%], the resulting negative margin is even greater than that resulting for the average wholesale and retail prices.</w:t>
      </w:r>
    </w:p>
    <w:p>
      <w:r>
        <w:t>From the calculations made, it follows that CORREOS has been applying, in the period 2010 – May 2012, average wholesale prices for access to the postal network that are much higher than the average retail prices for mass mailing senders, despite the fact that the services provided by CORREOS in both cases are very similar, generating a situation of margin narrowing between the wholesale market for access to the public postal network managed by CORREOS and the retail market for the provision of traditional postal services to mass mailing senders.</w:t>
      </w:r>
    </w:p>
    <w:p>
      <w:r>
        <w:t>By incurring in this margin narrowing, CORREOS excludes its competitors from the retail scope, especially new entrants, who must incur losses to make use of the CORREOS network and replicate its retail offers.</w:t>
      </w:r>
    </w:p>
    <w:p>
      <w:r>
        <w:t>Therefore, no alternative postal operator as efficient as CORREOS that uses the CORREOS postal network could offer the product profitably at a price that would allow the alternative postal operator to profitably replicate CORREOS' retail prices.</w:t>
      </w:r>
    </w:p>
    <w:p>
      <w:r>
        <w:t xml:space="preserve">This conduct of CORREOS would also have affected the outcome of the tenders called by various Public Administrations for the provision of services. </w:t>
        <w:br/>
        <w:t>9 Clients who have not directly received discounts on one product or another are not taken into account, which in any case would amount to 13.</w:t>
      </w:r>
    </w:p>
    <w:p>
      <w:r>
        <w:rPr>
          <w:b/>
        </w:rPr>
        <w:t>[Pages 37–39]</w:t>
      </w:r>
    </w:p>
    <w:p>
      <w:r>
        <w:t>of traditional postal services, to the extent that alternative operators are forced to compete under a disadvantageous situation compared to CORREOS.</w:t>
      </w:r>
    </w:p>
    <w:p>
      <w:r>
        <w:t>Finally, this Directorate of Investigation considers that CORREOS has no objective justification for incurring in this narrowing of margins, given that it has the capacity to determine the discounts it applies both to alternative postal operators for wholesale services and to large clients for retail services, which are also very similar to each other.</w:t>
      </w:r>
    </w:p>
    <w:p>
      <w:r>
        <w:t>SIXTH.- Consequently, with all the above, this PLENARY, of the National Commission of Markets and Competition, adopts as its own the conclusion of the defunct Directorate of Investigation and understands that “the State Society of Correos and Telégrafos S.A. (CORREOS) has committed a very serious infringement as provided in Article 2 of Law 15/2007, of July 3, on the Defense of Competition, by preventing alternative operators from competing with it in and for the segment of &lt;large clients&gt; of postal services, in which it achieved a turnover of € […] according to data provided by said State Society at the request of the now-defunct National Postal Sector Commission.”</w:t>
      </w:r>
    </w:p>
    <w:p>
      <w:r>
        <w:t>In summary of the above, the State Society of Correos and Telégrafos S.A. (CORREOS) applies much greater discounts to its “large clients” defined as “those business entities that contract postal services for an amount exceeding €100,000 annually,” than those applied to alternative operators sensu strictu that use the universal postal service network, despite the fact that they contract comparable postal services and in sufficient volume to consider themselves large clients.</w:t>
      </w:r>
    </w:p>
    <w:p>
      <w:r>
        <w:t>The difference in discounts prevents alternative operators from competing with CORREOS for this segment of large clients. The reason lies in the fact that, given the significant difference in discounts applied to both (large clients and alternative operators), they can never offer their services to them without incurring losses: narrowing of margins.</w:t>
      </w:r>
    </w:p>
    <w:p>
      <w:r>
        <w:t>And this, under the protection and in compliance with the provisions of Article 61 of the aforementioned Law 15/2007.</w:t>
      </w:r>
    </w:p>
    <w:p>
      <w:r>
        <w:t>SEVENTH.- After the imputation, as well as the qualification of the infringement as very serious ex Article 62.4, it is appropriate to quantify the sanction to be imposed in accordance with the provisions of the following Article 65.1.c) “with fines of up to 10% of the total turnover of the infringing company in the financial year immediately preceding the imposition of the fine”; with the nuances provided in the following paragraph 3.c).</w:t>
      </w:r>
    </w:p>
    <w:p>
      <w:r>
        <w:t>This PLENARY, of the National Commission of Markets and Competition, understands that the following considerations should be made:</w:t>
      </w:r>
    </w:p>
    <w:p>
      <w:r>
        <w:t>1st the turnover must be understood and specified/restricted and referred sensu strictu to that of the investigated and instructed conduct for the purpose of issuing the appropriate Administrative Resolution.</w:t>
      </w:r>
    </w:p>
    <w:p>
      <w:r>
        <w:t>2nd hence, when we are dealing with multisectoral companies, the concept of total turnover, by interpretative logic of the legal norm indicated, must be exclusively in the investigated sector, excluding from the concept of totality all other sectors in which they carry out their business activity. This criterion is shared, certainly as it could not be otherwise, by jurisprudential doctrine.</w:t>
      </w:r>
    </w:p>
    <w:p>
      <w:r>
        <w:t>3rd and finally, once the final amount of the sanction-fine to be imposed is set, it must be nuanced (1) by the principle of proportionality; (2) by the observance of aggravating or mitigating circumstances of the conduct; and (3) by any other legal causes specified in the aforementioned Article 64.1 of Law 15/2007.</w:t>
      </w:r>
    </w:p>
    <w:p>
      <w:r>
        <w:t>Having established the above, this PLENARY, of the National Commission of Markets and Competition, agrees to impose on the State Society of Correos and Telégrafos S.A. (CORREOS) a fine of €8,178,698 based on the following considerations:</w:t>
      </w:r>
    </w:p>
    <w:p>
      <w:r>
        <w:t>1st the conduct of the State Society Correos and Telégrafos S.A. (CORREOS) has not harmed, immediately, the final consumer of the investigated postal services. On the contrary, alternative operators have indeed been harmed by not being able to compete for the revenue derived from the provision of postal services to &lt;large clients&gt; (degree of competitiveness in the segment).</w:t>
      </w:r>
    </w:p>
    <w:p>
      <w:r>
        <w:t>At this point, a highly relevant note. For while it is true that CORREOS should not use its right to grant discounts to the limit where alternative operators cannot compete with it in the segment of large clients; it is equally true that alternative operators can and should make maximum use of their own installed capacity to compete in any areas of the postal market they are interested in.</w:t>
      </w:r>
    </w:p>
    <w:p>
      <w:r>
        <w:t>One might ask to what extent an alternative operator, relying on its own market coverage capacity, can compete in a specific segment of the postal service? A relevant question, as the greater the own capacity an alternative operator has to reach its target population, the less its real dependence on the network managed by CORREOS. This is, the principle of reasonableness of conduct.</w:t>
      </w:r>
    </w:p>
    <w:p>
      <w:r>
        <w:t>2nd UNIPOST, CORREOS' main competitor, in its complaint states literally that “Thus, UNIPOST is the main direct competitor of CORREOS in the traditional postal market. In recent years it has incorporated local postal operators, generally under a franchise system (in 2009 it included 132 franchises) and has opened new operational centers throughout the country. In 2008 it managed 620 million shipments mainly from the business sector. It has achieved a coverage rate of 70% of the population.”</w:t>
      </w:r>
    </w:p>
    <w:p>
      <w:r>
        <w:t>3rd UNIPOST could well have used that own capacity to reach the target population without resorting to the network managed by CORREOS; under these circumstances, CORREOS' refusal to sell it the use of its network at a price equal to that offered to large clients in no way absolutely prevented it from competing for those clients. It cannot therefore be said that CORREOS, with its discount policy, prevented its main competitor, an alternative operator, from competing for the &lt;large clients&gt; segment in its entirety.</w:t>
      </w:r>
    </w:p>
    <w:p>
      <w:r>
        <w:t>Therefore, this PLENARY estimates that € […] of the revenue obtained by CORREOS in the large clients segment is affected by the discount policy examined in this Sanctioning File.</w:t>
      </w:r>
    </w:p>
    <w:p>
      <w:r>
        <w:t>4th finally, this PLENARY has also considered the various penalties imposed on the State Society of Correos and Telégrafos S.A., by the former Competition Defense Tribunal (for example, Files 542/2002, 568/2003, 584/2004) confirmed by the Third Chamber of the Supreme Court in its Judgments of November 11, 2009, June 8, 2010, and June 16, 2010.</w:t>
      </w:r>
    </w:p>
    <w:p>
      <w:r>
        <w:t>LEGAL GROUNDS</w:t>
      </w:r>
    </w:p>
    <w:p>
      <w:r>
        <w:t>FIRST.- Law 15/2007, of July 3, on the Defense of Competition, provides in its Article 2 that “1.- The abusive exploitation by one or more companies of their dominant position, in whole or in part of the national market, is prohibited. 2.- The abuse may consist, in particular, of: a) The imposition, in the form</w:t>
      </w:r>
    </w:p>
    <w:p>
      <w:r>
        <w:rPr>
          <w:b/>
        </w:rPr>
        <w:t>[Pages 40–42]</w:t>
      </w:r>
    </w:p>
    <w:p>
      <w:r>
        <w:t>15/2007, of July 3, on Defense of Competition, provides in its Article 2 that “1.- The abusive exploitation by one or more companies of their dominant position, in whole or in part of the national market, is prohibited. 2.- The abuse may consist, in particular, of: a) The direct or indirect imposition of prices or other unfair commercial or service conditions; b) The limitation of production, distribution, or technical development to the unjustified detriment of companies or consumers; c) The unjustified refusal to satisfy demands for the purchase of products or the provision of services; d) The application, in commercial or service relationships, of unequal conditions for equivalent services, which place some competitors at a disadvantage compared to others; e) The conditioning of the conclusion of contracts on the acceptance of supplementary obligations which, by their nature or according to commercial usage, have no connection with the subject of such contracts. 3.- The prohibition set forth in this article shall apply in cases where the dominant position in the market of one or more companies has been foreseen by legal provision.”</w:t>
      </w:r>
    </w:p>
    <w:p>
      <w:r>
        <w:t>The Treaty on the Functioning of the European Union provides in its Article 102 that “Any abuse by one or more undertakings of a dominant position within the internal market or in a substantial part of it shall be prohibited as incompatible with the internal market, in so far as it may affect trade between Member States. Such abusive practices may consist particularly of: a) directly or indirectly imposing unfair purchase or selling prices or other unfair trading conditions; b) limiting production, markets or technical development to the detriment of consumers; c) applying unequal conditions to third-party contractors for equivalent services, which places them at a competitive disadvantage; d) subordinating the conclusion of contracts to the acceptance, by the other contractors, of supplementary obligations which, by their nature or according to commercial practices, have no relation to the subject of those contracts.”</w:t>
      </w:r>
    </w:p>
    <w:p>
      <w:r>
        <w:t>For its part, Law 15/2007 itself in its Article 4 titled “Conducts exempt by Law,” provides in its first section that “Without prejudice to the eventual application of community provisions on competition law, the prohibitions of this chapter shall not apply to conducts resulting from the application of a law” and in its second section that “the prohibitions of this chapter shall apply to situations of restriction of competition arising from the exercise of other administrative powers or caused by the actions of public authorities or public enterprises without such legal support.”</w:t>
      </w:r>
    </w:p>
    <w:p>
      <w:r>
        <w:t>This normative discourse contemplated in Chapter I of Law 15/2007 may seem contradictory in itself, but in any case, it is of direct application, so this Plenary, of the National Commission of Markets and Competition, by express provision of the principle of legality is obliged to its observance.</w:t>
      </w:r>
    </w:p>
    <w:p>
      <w:r>
        <w:t>Moreover, when the community doctrine itself addresses the legal or law-granted dominant position, and consequently the eventual liability of the State for an abusive exploitation of the same, it clearly frames this problem in Article 86 (ex 90) of the Treaty of Rome, which “expressly prohibits Member States from violating community competition rules through companies with special or exclusive rights, thus providing an unequivocal support point to accuse a State of participating in an abuse of a dominant position.”</w:t>
      </w:r>
    </w:p>
    <w:p>
      <w:r>
        <w:t>The Court of Justice in its Judgment Sacchi of April 30, 1974 already pointed out that “if a public enterprise referred to in Article 90.2 (current 86.2) held a monopoly, the prohibitions of Article 86 (current 82) would apply to it unless it was demonstrated that they are incompatible with the fulfillment of the particular mission assigned to the enterprise.”</w:t>
      </w:r>
    </w:p>
    <w:p>
      <w:r>
        <w:t>And this in close relation and harmonization, confirming what has been previously stated, specified in Recital 44 of the Judgment of April 17, 2001 in case C-340/99, which is aimed at obtaining, in the litigation between TNT Traco SpA and Poste Italiane SpA and others, a preliminary ruling on the interpretation of Articles 86 and 90 (current 82 and 86) and resolves by stating “It should be recalled… that while the mere fact of creating a dominant position by granting special or exclusive rights is not incompatible, as such, with Article 86 (current 82) of the Treaty, a Member State infringes the prohibitions imposed in Article 90 (current 84) paragraph 1 of the Treaty, interpreted in relation to Article 86, when it adopts a legal, regulatory or administrative measure that creates a situation that necessarily leads a company to which special or exclusive rights have been granted to abuse its dominant position.”</w:t>
      </w:r>
    </w:p>
    <w:p>
      <w:r>
        <w:t>Cited judgments without the intention of exhausting the topic, but highly significant as they have examined this specific field of postal service.</w:t>
      </w:r>
    </w:p>
    <w:p>
      <w:r>
        <w:t>SECOND.- This PLENARY, under the provisions of Articles 61, 62, 63, and 64 of Law 15/2007, of July 3, on Defense of Competition, as well as in jurisprudential doctrine issued for this purpose (proportionality and modifying circumstances, duration of the conduct and its severity), has agreed to impose on the State-owned Company of Correos and Telégrafos S.A. (CORREOS) a fine of €8,178,698.</w:t>
      </w:r>
    </w:p>
    <w:p>
      <w:r>
        <w:t>THIRD.- In accordance with the provisions of Article 12.2.c) of the Organic Statute of the National Commission of Markets and Competition, the Plenary of the Council has requested knowledge of this matter, in view of the special impact on the competitive functioning of the affected market.</w:t>
      </w:r>
    </w:p>
    <w:p>
      <w:r>
        <w:t>Having seen the cited legal provisions and others of general application, the PLENARY of this National Commission of Markets and Competition, in the Session of January 21, 2014</w:t>
      </w:r>
    </w:p>
    <w:p>
      <w:r>
        <w:t>HAS RESOLVED</w:t>
      </w:r>
    </w:p>
    <w:p>
      <w:r>
        <w:t>FIRST.- To declare the existence of a single and continuous infringement of those prohibited in Article 2 of Law 15/2007, of July 3, on Defense of Competition, consisting of preventing alternative operators from competing in the segment of large clients of postal services. Conduct that under the provisions of Article 62.4.a) of Law 15/2007, of July 3, on Defense of Competition must be classified as very serious.</w:t>
      </w:r>
    </w:p>
    <w:p>
      <w:r>
        <w:t>SECOND.- To declare the State-owned Company Correos and Telégrafos, S.A. (CORREOS) responsible for the same.</w:t>
      </w:r>
    </w:p>
    <w:p>
      <w:r>
        <w:t>THIRD.- To impose a sanction of €8,178,698.</w:t>
      </w:r>
    </w:p>
    <w:p>
      <w:r>
        <w:t>FOURTH.- To order the services of this National Commission of Markets and Competition to publish the Dispositive Part of this Resolution on its official website.</w:t>
      </w:r>
    </w:p>
    <w:p>
      <w:r>
        <w:t>FIFTH.- To urge the State-owned Company Correos and Telégrafos, S.A. (CORREOS) to refrain in the future from engaging in similar or identical conduct to that previously typified.</w:t>
      </w:r>
    </w:p>
    <w:p>
      <w:r>
        <w:t>SIXTH.- The State-owned Company Correos and Telégrafos, S.A. (CORREOS) shall prove and justify before the Competition Directorate of this National Commission of Markets and Competition the punctual and correct compliance with all that has been agreed, specified, and ordered in the previous sections (Dispositive Part).</w:t>
      </w:r>
    </w:p>
    <w:p>
      <w:r>
        <w:rPr>
          <w:b/>
        </w:rPr>
        <w:t>[Pages 43–43]</w:t>
      </w:r>
    </w:p>
    <w:p>
      <w:r>
        <w:t>SEVENTH.- To urge the Directorate of Competition of this National Commission of Markets and Competition to monitor the correct and faithful compliance with what has been agreed upon in this Resolution.</w:t>
      </w:r>
    </w:p>
    <w:p>
      <w:r>
        <w:t>This Resolution shall be communicated to the Directorate of Competition of this National Commission of Markets and Competition and shall be duly notified to the interested parties, informing them that there is no appeal against it in the administrative prior route, being able to do so within a period of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