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https://www.cnmc.es/expedientes/s041212</w:t>
      </w:r>
    </w:p>
    <w:p>
      <w:r>
        <w:t>Pages translated : 16</w:t>
      </w:r>
    </w:p>
    <w:p/>
    <w:p>
      <w:r>
        <w:rPr>
          <w:b/>
        </w:rPr>
        <w:t>[Pages 1–3]</w:t>
      </w:r>
    </w:p>
    <w:p>
      <w:r>
        <w:t xml:space="preserve">RESOLUTION  </w:t>
        <w:br/>
        <w:t xml:space="preserve">(Exp. S/0412/12, HAZELNUT)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Diez Martín, Councilor  </w:t>
        <w:br/>
        <w:t xml:space="preserve">In Madrid, on June 12, 2013  </w:t>
        <w:br/>
        <w:t xml:space="preserve">The Council of the National Competition Commission, with the composition expressed and being the Rapporteur Councilor Mr. Julio Costas Comesaña, has issued the following Resolution in the reserved information file S/0412/12, initiated ex officio by the Directorate of Investigation by virtue of the complaint filed by the Unió de Pagesos de Catalunya against the members of the Price Board of the Hazelnut of the Reus Market, for alleged violation of Article 1 of Law 15/2007, of July 3, on the Defense of Competition, consisting of an agreement to set abnormally low hazelnut prices.  </w:t>
        <w:br/>
        <w:t xml:space="preserve">FACTUAL BACKGROUND  </w:t>
        <w:br/>
        <w:t xml:space="preserve">1. On January 24, 2013, a Proposal for Filing from the Directorate of Investigation (DI) of the National Competition Commission (CNC) regarding the reserved actions carried out under number S/0412/12, Hazelnut, was received by this Council.  </w:t>
        <w:br/>
        <w:t xml:space="preserve">2. The aforementioned Proposal for Filing includes the following background:  </w:t>
        <w:br/>
        <w:t xml:space="preserve">2.1. On March 2, 2012, a letter from the Catalan Competition Authority (ACCO) was received in the Directorate of Investigation of the CNC, forwarding a complaint from Mr. (XXX), national coordinator of Unió de Pagesos (UP), in accordance with the provisions of Law 1/2002, of February 21, on Coordination between the State and the Autonomous Communities in matters of Defense of Competition.  </w:t>
        <w:br/>
        <w:t xml:space="preserve">2.2. The letter contained a complaint against the members of the Price Board of the Hazelnut of the Reus Market for alleged restrictive competition practices consisting of an agreement to set hazelnut prices.  </w:t>
        <w:br/>
        <w:t xml:space="preserve">2.3. On March 13, 2012, the DI agreed to initiate a reserved information (folio 1), incorporating all documentation sent by the ACCO, as well as the respective translations (folios 2 to 575).  </w:t>
        <w:br/>
        <w:t xml:space="preserve">2.4. On April 17, 2012, the DI requested information from the Councilor of Agriculture, Livestock, Fishing, Food, and Natural Environment of Catalonia (folios 576 to 580), regarding information contained in various media on January 25 and February 7, 2012, related to meetings held with the hazelnut production and industrial sectors to improve the functioning of the Reus Market. In this request, the minutes of the meetings held regarding this matter were requested.  </w:t>
        <w:br/>
        <w:t xml:space="preserve">2.5. On April 20, 2012, the ACCO sent additional information to the DI, provided in turn by UP, specifically a complementary report and an announcement from the Turkish public entity TMO (Toprak Mansulleri Ofisi), as well as the quotations collected by the Department of Agriculture, Livestock, Fishing, Food, and Natural Environment (DAAM) of Catalonia (folios 582 to 592).  </w:t>
        <w:br/>
        <w:t xml:space="preserve">2.6. Furthermore, the DI became aware of a news article published on April 2, 2012 (folios 595 and 596) regarding the formation of a price board, allegedly promoted by the Generalitat de Catalunya, to resolve the conflict over hazelnut price setting. According to the news, the board would operate starting May 7, as agreed with UP, the hazelnut sector, and the Reus Market. The Board would have three representatives from the producer sector, three from the commercial or buyer sector, two from the cooperatives, one from the hazelnut price board, and one expert from the Ministry as an observer.  </w:t>
        <w:br/>
        <w:t xml:space="preserve">2.7. On May 16, 2012, the DI requested information from UP regarding the news published on April 2, 2012, about the formation of the price board (folios 593 to 598).  </w:t>
        <w:br/>
        <w:t xml:space="preserve">2.8. On May 21, 2012, the response from the Councilor of Agriculture, Livestock, Fishing, Food, and Natural Environment of Catalonia (folios 599 to 691) was received by the CNC in response to the request dated April 17, 2012, which included a report prepared by the DAAM on March 26, 2012 (folios 601 to 605) detailing the evolution of the information file opened by them, including actions taken regarding that investigation, as well as meetings, attendees, and topics discussed during them.  </w:t>
        <w:br/>
        <w:t xml:space="preserve">2.9. The letter (folios 599-600) also referred to the DAAM's proposal to establish a price board for hazelnuts representing all parties, the attendance of an official at the price boards at the request of the board itself to ensure its proper functioning, and that the General Secretariat of the DAAM, through the Technical Office and Sectoral Studies, would monitor and assess the evolution of hazelnut prices in the markets of the Reus Market, Spain, and Turkey. The same letter informed the DI that the Price Board was ultimately not constituted, as UP could not delegate its representation to third parties and no producer could provide sufficiently significant information and volume of actual sales operations. The letter by which it was impossible for UP to delegate its representation to third parties for the constitution of the board was subsequently obtained in UP's response (folios 733-734).  </w:t>
        <w:br/>
        <w:t xml:space="preserve">2.10. On June 1, 2012, UP's response was received by the CNC. It included the aforementioned letter from UP to the DAAM stating that they could not be part of the Price Board, and the response from the DAAM. (folios 694 to 782).  </w:t>
        <w:br/>
        <w:t xml:space="preserve">2.11. On June 19, 2012, the CNC received UP's response to the translation request made on June 13, 2012, of an email sent by UP to the DAAM. (Folios 783 to 785 and folios 786 to 789, respectively).  </w:t>
        <w:br/>
        <w:t xml:space="preserve">2.12. On June 26, 2012, a letter from the Director of Investigation was sent to the Ministry of Agriculture, Livestock, Fishing, Food, and Natural Environment of Catalonia, thanking them for their collaboration in the investigation of the reported behaviors and reminding that the efficient formation of prices must always be governed by the principles of free competition, without the agents operating in the market or the administrations themselves artificially influencing them (folio 791).  </w:t>
        <w:br/>
        <w:t xml:space="preserve">2.13. On July 10, 2012, the DI contacted the Reus Market to request clarification regarding the origin and formation of the information contained in the price sheets, the functioning and constitution of the alleged hazelnut price board, as well as a more detailed explanation about the obtaining of hazelnut price quotations, and the possibility of comparison with quotations in Turkey (folios 792 to 794). The response was received on July 26, 2012, also including examples of price sheets and a report from 2010 on the "methods of price setting for nuts in Spanish markets" (folios 796 to 895).  </w:t>
        <w:br/>
        <w:t xml:space="preserve">3. The DI describes in the Proposal for Filing the complainant and the defendants as follows:  </w:t>
        <w:br/>
        <w:t xml:space="preserve">The complainant is Unió de Pagesos de Catalunya, the most representative agricultural union in Catalonia, based in Barcelona and established in 1974. UP has approximately 8,000 members, representing 60% of the Catalan agricultural sector, and holds the presidency of the four agricultural chambers of Catalonia.  </w:t>
        <w:br/>
        <w:t xml:space="preserve">The defendants are the members of the Price Board of the Hazelnut of the Reus Market, based in Reus, whose activity is to collect and disseminate quotations, issuing rules for the normalization and standardization of products and facilitating transactions without the physical presence of the merchandise.  </w:t>
        <w:br/>
        <w:t xml:space="preserve">4. In the Proposal for Filing, the DI describes the regulatory framework and the relevant market as follows:  </w:t>
        <w:br/>
        <w:t>"Regulatory framework</w:t>
      </w:r>
    </w:p>
    <w:p>
      <w:r>
        <w:rPr>
          <w:b/>
        </w:rPr>
        <w:t>[Pages 4–6]</w:t>
      </w:r>
    </w:p>
    <w:p>
      <w:r>
        <w:t>The markets at origin (including the exchanges) were regulated at the state level by Decree 2916/1970 and by the order of March 20, 1972. Through RD 2168/1981 of August 20, the transfer of services from the State to the Government of Catalonia in matters of agricultural industries and marketing, standardization, and classification at origin of agricultural products took place, and the Government of Catalonia assumed the functions related to the study, registration, promotion, information, and monitoring of the markets at origin of agricultural products. Furthermore, Decree 259/1998 of September 22 on the regulation of exchanges and markets at origin of agricultural products established in Catalonia the new regulation aimed at the different types of markets that aim to create the appropriate framework in order to promote and facilitate the buying and selling operations of products, as well as to guarantee transparency in the formation and information of agricultural prices, without prejudice to the competencies that correspond to the Department of Industry, Commerce, and Tourism regarding the establishment and regulation of goods contracting centers, assumed through Decree 2/1983 of January 14.</w:t>
      </w:r>
    </w:p>
    <w:p>
      <w:r>
        <w:t xml:space="preserve">Specifically, Decree 259/1998 establishes in its Article 2 that the functions of exchanges and markets must include, among others,  </w:t>
        <w:br/>
        <w:t xml:space="preserve">“d) In the case of centers without physical presence of goods, establish the appropriate methods and means for the formation of indicative prices of the different products and their categories, in accordance with the operations that have been carried out in the production area or the area of influence of the exchange or market.  </w:t>
        <w:br/>
        <w:t xml:space="preserve">e) Maintain, in any case, a permanent system of information on the average prices obtained for the different types of products and their categories.  </w:t>
        <w:br/>
        <w:t xml:space="preserve">f) Inform about the quotations provided by other marketing centers that are of interest to the users of the exchange or market.  </w:t>
        <w:br/>
        <w:t>g) Certify the most representative prices of the transactions carried out in Catalonia under the terms set by European regulations.”</w:t>
      </w:r>
    </w:p>
    <w:p>
      <w:r>
        <w:t xml:space="preserve">Product Market  </w:t>
        <w:br/>
        <w:t xml:space="preserve">(16) The product market subject to the reported practices would be that of the production and marketing of nuts, particularly hazelnuts.  </w:t>
        <w:br/>
        <w:t xml:space="preserve">(17) The term hazelnut refers to the seed of the fruit of hazel trees. This fruit has an outer part that is green or woody epicarp, which separates upon ripening, and inside it contains a hard shell or pericarp that normally holds a seed, the hazelnut.  </w:t>
        <w:br/>
        <w:t xml:space="preserve">(18) Hazelnuts can be classified according to the varieties and the way they are presented to the consumer. The main varieties of hazelnut in Spain are: Negreta, Pauetet, Gironell, and Morell. (Page 203)  </w:t>
        <w:br/>
        <w:t xml:space="preserve">(19) The most important hazelnut variety in Spain is the Negreta, which represents 70% of the cultivated area, and whose plantations are traditionally concentrated in Tarragona. According to UP, it is also considered to be of the highest quality. (Page 701)  </w:t>
        <w:br/>
        <w:t xml:space="preserve">(20) In 1999, the Protected Designation of Origin Hazelnut of Reus was registered in the Community Register, through Regulation (EC) No. 378/1999.  </w:t>
        <w:br/>
        <w:t xml:space="preserve">(21) The presentations for hazelnut consumption are:  </w:t>
        <w:br/>
        <w:t xml:space="preserve">- Hazelnuts with shell: These are hazelnuts as they have been harvested, without removing the shell.  </w:t>
        <w:br/>
        <w:t xml:space="preserve">- Whole shelled hazelnut: These are whole hazelnut kernels, once the shell has been separated. They are marketed under the name Shelled Hazelnut or Whole Hazelnut.  </w:t>
        <w:br/>
        <w:t>- Roasted hazelnut: These are hazelnuts with shell or in kernel form that have undergone a roasting process.</w:t>
      </w:r>
    </w:p>
    <w:p>
      <w:r>
        <w:t xml:space="preserve">Geographical Market  </w:t>
        <w:br/>
        <w:t xml:space="preserve">(22) Tarragona concentrates 80% of national production, with Spain being the fifth largest producer in the world, after Turkey, Italy, the United States, and Azerbaijan.  </w:t>
        <w:br/>
        <w:t xml:space="preserve">(23) Turkey is the main producer of hazelnuts, representing approximately 75% of global production.  </w:t>
        <w:br/>
        <w:t xml:space="preserve">(24) The EU contributes 15% of the world's hazelnut production. Within the EU, Italy and Spain are the main producers, accounting for 90% of community hazelnuts, making these countries the main suppliers of hazelnuts in the EU.  </w:t>
        <w:br/>
        <w:t>(25) Foreign trade operations are important in this market. In Spain, hazelnut imports (5,194 tons in 2009) exceed exports (3,249 tons in 2009), although exports are increasingly rising. The percentage of total production exported in 2009 was 31.57%.</w:t>
      </w:r>
    </w:p>
    <w:p>
      <w:r>
        <w:t xml:space="preserve">Hazelnut Prices  </w:t>
        <w:br/>
        <w:t xml:space="preserve">(26) According to the study presented by the DAAM (Pages 76 to 445), the price of the world's largest hazelnut producer, Turkey, dictates the evolution of the global hazelnut market.  </w:t>
        <w:br/>
        <w:t xml:space="preserve">(27) Specifically, UP highlights in its complaint that “the price quotations at origin from the Turkish commodity exchanges (Trabzon, Ordu, and Giresun) and the prices published by FISKOBIRLIK (Union of cooperatives that encompasses hazelnut production in Turkey) are recognized as origin prices at an international level.” (Page 5)  </w:t>
        <w:br/>
        <w:t>(28) Prices in the Turkish market have sometimes been similar to the Spanish ones, and at other times higher.</w:t>
      </w:r>
    </w:p>
    <w:p>
      <w:r>
        <w:t xml:space="preserve">Prices at the Reus Market  </w:t>
        <w:br/>
        <w:t xml:space="preserve">(29) One of the basic functions of the Market is the preparation of quotations and indicative prices for products from the area. For the preparation of these quotations and indicative prices, every Monday of the year, before the market closes, of the 98 quoted prices corresponding to 15 different sectors, between 140 and 150 people are mobilized to carry out this work of price collection divided into two large groups:  </w:t>
        <w:br/>
        <w:t xml:space="preserve">- The price coordinators, who collect real operations and market opinions from a multitude of informants both in person and by phone. This task is carried out by the Official College of Commercial Agents of Reus.  </w:t>
        <w:br/>
        <w:t>- The Members of the five Price Boards of the Market at Origin of the Exchange, who are producers and marketers of different products that meet every Monday in the rooms of the Chamber of Commerce of Reus to discuss and calculate, under the moderation of the market secretaries, the reference prices that will be announced.</w:t>
      </w:r>
    </w:p>
    <w:p>
      <w:r>
        <w:t xml:space="preserve">(30) The result of this process is the “Price Sheet” of the Reus Exchange, which is delivered to the users of the Reus Market Contracting Room, and which marks the end of the Session.  </w:t>
        <w:br/>
        <w:t xml:space="preserve">(31) According to the exchange itself, Reus is recognized as the European capital of nuts and the quotations of the Reus Exchange are the main reference in the entire market of the European Union.  </w:t>
        <w:br/>
        <w:t>(32) Regarding the formation of the reference price of hazelnuts, in its response, the Reus Exchange indicates that “Regarding the indicative price of hazelnuts recorded in the price sheet, this is...</w:t>
      </w:r>
    </w:p>
    <w:p>
      <w:r>
        <w:rPr>
          <w:b/>
        </w:rPr>
        <w:t>[Pages 7–9]</w:t>
      </w:r>
    </w:p>
    <w:p>
      <w:r>
        <w:t xml:space="preserve">result of the information gathered, among the main operators in the market, buyers and sellers, regarding actual operations carried out during the previous week and on the same Monday, so that the intention of the price is to be practicable at the very moment of its establishment, on Monday afternoons. This information gathering task has been carried out for thirty years, following established custom, by the president of the Dried Fruits Section of the Official College of Commercial Agents of Reus, who is thus responsible for these tasks at the Market. […] The traditional mechanism for setting prices for dried fruits, and some other products, at the Reus Market does not follow the price board scheme, which is used for other products. (Page 798)  </w:t>
        <w:br/>
        <w:t xml:space="preserve">(33) However, it is also indicated in the response that there were two initiatives following conversations and agreements with the DAAM and with UP for the creation of a hazelnut price board, one in 2009 and another in 2012 that was to be established on May 7, but both were frustrated. (Pages 798-799).  </w:t>
        <w:br/>
        <w:t xml:space="preserve">5. The Proposal for Filing establishes the following reported facts:  </w:t>
        <w:br/>
        <w:t xml:space="preserve">(34) According to UP, the reported parties (the members of the Hazelnut Price Board of the Reus Market) would be colluding on prices and thereby altering competition in the hazelnut market in Catalonia. The presumably agreed prices would be anomalously low and would not correspond to the evolution of the market, which would violate Article 1 of Law 15/2007, of July 3, on the Defense of Competition (LDC) and Article 101 of the TFEU. (Pages 3 and 4)  </w:t>
        <w:br/>
        <w:t xml:space="preserve">(35) The complainant specifies that "...since September 2011 there has been an anomalous differential between the origin quotations from Turkey and the quotation made by the Hazelnut Price Board of the Reus Market, which cannot be explained by the different qualities of the hazelnut. The situation has reached extreme levels with the new harvest, with differences that have reached 40% and 46%." (Page 5) It also mentions the existing price differential between the Reus Market and Italy. (Page 4)  </w:t>
        <w:br/>
        <w:t xml:space="preserve">(36) The complainant provides samples of the existing quotation differential of the hazelnut in Turkey and at the Reus Market. (Page 509)  </w:t>
        <w:br/>
        <w:t xml:space="preserve">(37) In the supplementary report dated February 6, 2012, included in the documentation sent on April 17, 2012, by the ACCO, received by the CNC on April 20 (Pages 582 to 588), additional information provided by UP is attached, specifically, a copy of the official website of the TMO (Toprak Mansulleri Ofisi), which is considered one of the global references for hazelnut pricing, where a statement dated January 6, 2012 indicates the price (LT/kg) for the placement in the market starting January 16, 2012, of hazelnuts with shell of Levant quality, 50% yield, in Turkey. This information has been verified on the indicated TMO website.  </w:t>
        <w:br/>
        <w:t xml:space="preserve">(38) In the supplementary report to the complaint (Page 587), UP indicates that the hazelnuts put up for sale by Turkey are from the 2008 harvest, therefore of inferior quality to the current year's hazelnuts, and that in fact, those hazelnuts were going to be used for oil production. UP claims that even being of inferior quality, they would have a price 30% higher than that of the Negreta hazelnut from 2011 quoted at the Reus Market.  </w:t>
        <w:br/>
        <w:t xml:space="preserve">6. Finally, the Proposal for Filing contains the legal assessment of the Directorate of Investigation regarding the complaint of anomalously low prices in relation to the evolution of the market and the alleged price-fixing agreement by the members of the Hazelnut Price Board of the Reus Market, which follows:  </w:t>
        <w:br/>
        <w:t xml:space="preserve">(39) In the complaint submitted by the ACCO on March 2, 2012, UP indicates that "Indeed, it is verifiable that the quotations of the Price Board of the Reus Market are very low compared to the quotations from Turkey and also from Italy." (Page 4)  </w:t>
        <w:br/>
        <w:t xml:space="preserve">(40) Regarding the price quotations in the origin markets, the prices of the products can be different and generally are between different geographical areas, both due to the inherent characteristics of the products (which may differ, for example, in quality) and due to the supply and demand of each market (different lifestyles, tastes, fashions, different cost structures, existing regulations, etc.), meaning that the existence of a lower price in one geographical area compared to another does not necessarily respond to a price-fixing agreement as reported by UP.  </w:t>
        <w:br/>
        <w:t xml:space="preserve">(41) UP compares the price of the hazelnut quoted in Reus, the Negreta variety, with the Levant hazelnut, of medium quality, quoted in Turkey at the Trabzon Commodity Exchange, although it emphasizes that the Negreta is of superior quality to the Levant. (Pages 700 and 701). However, the Reus Market in its document dated July 26, 2012, indicates that "the negreta hazelnut quoted in Reus cannot be compared as if it were the same thing as the hazelnut (whether Levant or another) quoted in Trabzon or any other Turkish reference. While not being experts in this matter at the Market, it is evident that a negreta is a variety with characteristics (size, air chamber, taste,...) different from the Turkish hazelnut, which is more compact, with other qualities and larger, making it more stable for incorporation into other types of products. To put it in perspective, it is like trying to compare the prices of apples or peaches of different varieties that logically have different markets and prices.  </w:t>
        <w:br/>
        <w:t xml:space="preserve">(42) In its response, the Reus Market adds that "the size of the negreta hazelnut is especially different in relation to the Turkish hazelnut. The negreta does not exceed 11-12; the Turkish is all above 13. This means they have, as we have already said, different applications and, therefore, different circuits. But in addition, many other elements sometimes influence the quotations that must be known to interpret what is being discussed and that, when one operates in a market, one already knows by default: the volume of the harvests in each area, payment terms, delivery location, whether the price is "international" or has a local vocation, independence of the producing body, balances within each area, the amounts that the producer actually receives, etc." (Page 801).  </w:t>
        <w:br/>
        <w:t xml:space="preserve">(43) Regardless of the above, and despite considering that different qualities, sizes, varieties, and distribution channels have an impact on the price of the product that makes such prices not easily comparable, this Directorate of Investigation has proceeded to investigate the reported facts and particularly the reported price differential based on the information provided. Therefore, a description of the price calculation system will first be made to carry out this comparison. Next, the evolution of the comparable reference prices of the hazelnut in Reus, Turkey, and another reference area will be collected. And finally, the reasons will be indicated as to why it is considered that the prices, although they may have been anomalously low in the period indicated by UP, would not necessarily derive from the alleged price-fixing agreement.  </w:t>
        <w:br/>
        <w:t xml:space="preserve">System for calculating comparable prices of hazelnuts from Turkey and Reus  </w:t>
        <w:br/>
        <w:t xml:space="preserve">(44) To carry out the comparison between the prices of hazelnuts in Turkey and the prices of hazelnuts at the Reus Market, UP was requested to provide the weekly quotations considered for making the complaint, the variety of hazelnut to be compared both in Spain and in Turkey, as well as the exchange rate used and the methodology (Pages 593 to 598).  </w:t>
        <w:br/>
        <w:t xml:space="preserve">(45) In its response dated June 1, 2012 (Pages 694 to 732), UP provided the data on the quotations of hazelnuts with shell and shelled hazelnuts from Turkey from September 9, 2011, to May 7, 2012. It also provided the prices published at the Reus Market during those dates. In its document, it indicated the method and the data used to compare prices between both.  </w:t>
        <w:br/>
        <w:t>(46) According to UP, what should be taken into account is the quotation in Turkey, Trabzon Exchange, of the Levant quality hazelnut with shell, since these are producer price data, that is, without the cost of transformation, and the</w:t>
      </w:r>
    </w:p>
    <w:p>
      <w:r>
        <w:rPr>
          <w:b/>
        </w:rPr>
        <w:t>[Pages 10–12]</w:t>
      </w:r>
    </w:p>
    <w:p>
      <w:r>
        <w:t xml:space="preserve">the quotation of the hazelnut "Hazelnut D.O. Reus, Negreta," at the Reus Market, which is actually the hazelnut in grain but without the transformation cost, that is, without shelling [...]. (Page 701).  </w:t>
        <w:br/>
        <w:t xml:space="preserve">(47) The starting point for the hazelnut considered at the Reus Market and its reasoning is supported by the response from the Reus Market in which it explains that the "Price of the 'Hazelnut D.O. Reus' in shell recorded by the Market is described as 'owner grain' stored in shelling warehouses. 'Owner grain' means that the price recorded is before any quality selection or sizing is carried out (that is, the mixed hazelnut, as delivered by the producer). Of course, if we are talking about negreta, it is this variety that is more typical in our production areas. The price in shell is recorded in euros per pound. It is the pound used in Catalonia of 400 grams [...] To convert the pound to the price in kilograms, which is how the hazelnut in grain is quoted, a multiplication by 2.5 is carried out and between 70 and [sic] 75 grams of the shelling and complementary operations cost are added. This amount, which has been adjusted over time, is the one agreed upon by the entire sector." (Page 800).  </w:t>
        <w:br/>
        <w:t xml:space="preserve">(48) UP indicates in its writing that to calculate the price of the hazelnut in grain in Turkey, the price of the hazelnut in shell is taken and multiplied by two, since the yield in Turkey of the hazelnut in shell is 50% of the average yield of the hazelnut in grain (Page 707), something that, according to UP, is recognized by all commodity exchanges14. (Page 701).  </w:t>
        <w:br/>
        <w:t xml:space="preserve">(49) Subsequently, both currency and weight units are homogenized, so that they are comparable.  </w:t>
        <w:br/>
        <w:t xml:space="preserve">Price Comparison for the Reported Period  </w:t>
        <w:br/>
        <w:t xml:space="preserve">(50) Following UP's indications, if we take into account the quotations from October 10, 2011, for example, the price of the hazelnut in grain in Turkey and in Reus would need to be compared using the price of the hazelnut in the Trabzon exchange, quality Levant in shell, which is quoted in Turkish lira (specifically, that day it was quoted at 6.45 LT/kg) and convert it to euros, resulting in 2.59 €/kg. Subsequently, this figure would need to be multiplied by two to obtain the price of the hazelnut in grain (5.18 €/kg).  </w:t>
        <w:br/>
        <w:t xml:space="preserve">(51) In turn, the data for the Hazelnut D.O. Reus, Negreta, from the Reus Market on 10/10/2011 (which that day was quoted at 1.63 €/pound15) would need to be taken and multiplied by 2.5 to obtain the price in kilograms, resulting in 4.075 €/kg.  </w:t>
        <w:br/>
        <w:t xml:space="preserve">(52) Thus, it is obtained that the price of the hazelnut in grain in Turkey was 5.18 €/kg, and in Reus 4.075 €/kg.  </w:t>
        <w:br/>
        <w:t xml:space="preserve">(53) On the other hand, if one wants to compare the hazelnut in shell in Reus and in Turkey, the price of the previous Hazelnut D.O. Reus, Negreta (4.075 €/kg hazelnut in grain) would need to be multiplied by 0.50 since the yield of the hazelnut in shell is 50% of the yield in grain. In this way, it would be obtained that the price of the hazelnut in shell in Reus is 2.04 €/kg. The price in Turkey was already known, that is, 2.59 €/kg.  </w:t>
        <w:br/>
        <w:t xml:space="preserve">(54) All these data, along with the rest of the data for the dates between September 12, 2011, and October 22, 2012, are collected in Annex I of this Proposal.  </w:t>
        <w:br/>
        <w:t xml:space="preserve">(55) Furthermore, UP in its writing dated June 1, 2012, also refers to the fact that "additionally, the Reus Market prepares a biweekly sheet of international prices, which we believe is, from a technical point of view, confusing and scarcely informative" (Page 698). Therefore, the different treatment of the data handled by international markets and by the Reus Market could be another focus of the issues that UP expresses, which would have been resolved with the recent publication by the DAAM of the international price comparison of the hazelnut (Page 895).  </w:t>
        <w:br/>
        <w:t xml:space="preserve">(56) Indeed, in a press release published on July 2, 2012, disseminated by the DAAM16, it is reported that the DAAM had published since the previous week a homogenized international comparison of the price of the hazelnut at the Reus Market, as a result of the complaints made by UP. This comparison is indeed published on the website of this department17, and is updated every Friday. It takes as a basis for comparison the price of the hazelnut in shell, in the different markets, after making the conversions explained in the previous paragraphs.  </w:t>
        <w:br/>
        <w:t xml:space="preserve">15 Price of the hazelnut in grain (Negreta):  </w:t>
        <w:br/>
        <w:t xml:space="preserve">http://www.llotjadereus.org/?go=e6598a7e63ddfde85bbef6b0d2d0b36ef7c3c59d6cd8b77623007e9f62f40  </w:t>
        <w:br/>
        <w:t xml:space="preserve">93384eb2d2fc8527476a7ef8bb356be4f02f53a3774153601c7  </w:t>
        <w:br/>
        <w:t xml:space="preserve">Price of the hazelnut in shell (Negreta):  </w:t>
        <w:br/>
        <w:t xml:space="preserve">http://www.llotjadereus.org/?go=e6598a7e63ddfde85bbef6b0d2d0b36ef7c3c59d6cd8b77623007e9f62f40  </w:t>
        <w:br/>
        <w:t xml:space="preserve">93384eb2d2fc8527476a7ef8bb356be4f02f53a3774153601c7  </w:t>
        <w:br/>
        <w:t xml:space="preserve">16 http://www.agrodigital.com/PlArtStd.asp?CodArt=84831  </w:t>
        <w:br/>
        <w:t xml:space="preserve">17 http://www20.gencat.cat/docs/DAR/DE_Departament/DE02_Estadistiques_observatoris/20_Observatori  </w:t>
        <w:br/>
        <w:t xml:space="preserve">_Agroalimentari_de_Preus/03_Preus/01_Preus_en_origen/03_Preus_avellana/Preus_Avellana_2012.pdf  </w:t>
        <w:br/>
        <w:t xml:space="preserve">Conclusions on the Price Comparison  </w:t>
        <w:br/>
        <w:t xml:space="preserve">(57) As can be seen in the graphs below (Graphs 1 and 2), in week 25 of the year 2012, while the hazelnut in shell was quoted at 1.95 €/kg in Reus, in Turkey it was quoted at 1.87 €/kg, that is, at a lower price. These data have been collected using the same methodology explained previously, and would corroborate how prices fluctuate in the markets, and although in general the prices in Turkey would be higher than those recorded at the Reus Market, in this instance (week 25), as well as in weeks 26 and 27, this was not the case.  </w:t>
        <w:br/>
        <w:t xml:space="preserve">(58) Similarly, the quotation of the Levant hazelnut in Turkey is usually lower than the quotation offered by the Italian market, specifically, the Istituto di servizi per il mercato agricolo alimentare (ISMEA).  </w:t>
        <w:br/>
        <w:t xml:space="preserve">Graph 1. Prices at origin of the hazelnut in shell during the year 2012  </w:t>
        <w:br/>
        <w:t xml:space="preserve">(Data available until week 42)  </w:t>
        <w:br/>
        <w:t xml:space="preserve">Source: Own elaboration based on data from the DAAM18.  </w:t>
        <w:br/>
        <w:t xml:space="preserve">Graph 2. Prices at origin of the hazelnut in shell, from September to December 2011.  </w:t>
        <w:br/>
        <w:t xml:space="preserve">18 On the DAAM website, it is noted that "the quotations from Trebisonda (Trabzon) correspond to the last available data from Thursdays.  </w:t>
        <w:br/>
        <w:t xml:space="preserve">The quotations are converted to EUR applying the official exchange rate of the Turkish lira according to the ECB, and all prices are expressed in €/kg, applying a theoretical yield of 50% if necessary.  </w:t>
        <w:br/>
        <w:t>The ISMEA quotations correspond to the weighted average of the different varieties and qualities."</w:t>
      </w:r>
    </w:p>
    <w:p>
      <w:r>
        <w:rPr>
          <w:b/>
        </w:rPr>
        <w:t>[Pages 13–15]</w:t>
      </w:r>
    </w:p>
    <w:p>
      <w:r>
        <w:t xml:space="preserve">representativos de las transacciones reales de la avellana que se cotiza en la Lonja de Reus”.  </w:t>
        <w:br/>
        <w:t xml:space="preserve">(70) En este sentido, el Consejo considera que la UP no ha aportado pruebas suficientes que demuestren que la Junta de Precios de la Lonja de Reus carezca de legitimación para certificar los precios.  </w:t>
        <w:br/>
        <w:t xml:space="preserve">(71) Por lo tanto, el Consejo concluye que no existen indicios de que los miembros de la Junta de Precios de la avellana de Reus hayan incurrido en conductas prohibidas por la LDC.  </w:t>
        <w:br/>
        <w:t xml:space="preserve">(72) En consecuencia, se acuerda el archivo de las actuaciones realizadas en relación con la denuncia presentada por UP.  </w:t>
        <w:br/>
        <w:t xml:space="preserve">(73) Esta Resolución se notificará a las partes interesadas y se publicará en el Boletín Oficial del Estado.  </w:t>
        <w:br/>
        <w:t xml:space="preserve">(74) Contra esta Resolución, que no agota la vía administrativa, podrá interponerse recurso contencioso-administrativo ante la Audiencia Nacional en el plazo de dos meses a contar desde el día siguiente al de su notificación.  </w:t>
        <w:br/>
        <w:t>(75) Así lo acuerda y firma el Consejo de la Comisión Nacional de la Competencia en Madrid, a 29 de mayo de 2013.</w:t>
      </w:r>
    </w:p>
    <w:p>
      <w:r>
        <w:rPr>
          <w:b/>
        </w:rPr>
        <w:t>[Pages 16–16]</w:t>
      </w:r>
    </w:p>
    <w:p>
      <w:r>
        <w:t>UP questions the legitimacy of the Hazelnut Price Board of the Reus Market to certify the most representative prices, as it considers that "it is questionable whether the current Hazelnut Price Board has the necessary and sufficient legitimacy to certify the most representative prices of the actual transactions of hazelnuts quoted at the Reus Market," a paragraph included in the section titled "First. - FACTS FROM WHICH THE EXISTENCE OF AN INFRINGEMENT REGULATED BY LAW 15/2007, OF JULY 3, ON COMPETITION DEFENSE DERIVES" (Page 3). Therefore, UP doubts whether the procedure used by the Reus Market to obtain these reference prices complies with the Internal Regime Regulation of the market for agricultural products at the Reus Market, and the General Regulation of the Price Boards of the Reus Market.</w:t>
      </w:r>
    </w:p>
    <w:p>
      <w:r>
        <w:t>The Council agrees with the Directorate of Investigation that the National Competition Commission does not have among its functions to recognize the legitimacy or not of the managers of the markets, nor to revoke it in the alleged case of non-compliance with the rules, a power that would correspond to the DAAM of the Generalitat de Catalunya in view of the provisions of Articles 3 and 4 of Decree 259/1998, of September 22.</w:t>
      </w:r>
    </w:p>
    <w:p>
      <w:r>
        <w:t>In any case, and as also pointed out by the Directorate of Investigation, the Council wishes to warn that the method of preparing quotations and indicative prices, the result of which is recorded in the "Price Sheet" of the Reus Market, and in particular the pricing system for hazelnuts (AH 4, paragraphs 29-32), which is based on what is established by the Generalitat de Catalunya in the aforementioned Decree 259/1998, of September 22, may generate excessive transparency in prices that facilitates collusion among competitors. Therefore, it is appropriate to urge the Reus Market to review the frequency, level of disaggregation, and timeliness of the data considered to set the indicative prices of the products quoted at the Market, in order to verify that such a system is not facilitating excessive transparency in prices among competitors capable of distorting the free play of supply and demand in a manner contrary to what is established in Article 1.1 of the LDC.</w:t>
      </w:r>
    </w:p>
    <w:p>
      <w:r>
        <w:t>In light of the above, and considering the cited provisions and those of general application, the Council of the National Competition Commission</w:t>
      </w:r>
    </w:p>
    <w:p>
      <w:r>
        <w:t>HAS AGREED</w:t>
      </w:r>
    </w:p>
    <w:p>
      <w:r>
        <w:t>FIRST.- Not to initiate sanctioning proceedings and to archive the reserved information file No. S/0412/12, initiated by the Directorate of Investigation of the National Competition Commission following the complaint filed by Unió de Pagesos de Catalunya against the members of the Hazelnut Price Board of the Reus Market.</w:t>
      </w:r>
    </w:p>
    <w:p>
      <w:r>
        <w:t>This Resolution shall be communicated to the Directorate of Investigation, to the Catalan Competition Authority, to the Department of Agriculture, Livestock, Fisheries, Food and Natural Environment of the Government of the Generalitat de Catalunya, and shall be notified to the complainant and the complained party, informing them that it concludes the administrative route,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