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https://www.cnmc.es/expedientes/s042512</w:t>
      </w:r>
    </w:p>
    <w:p>
      <w:r>
        <w:t>Pages translated : 152</w:t>
      </w:r>
    </w:p>
    <w:p/>
    <w:p>
      <w:r>
        <w:rPr>
          <w:b/>
        </w:rPr>
        <w:t>[Pages 1–3]</w:t>
      </w:r>
    </w:p>
    <w:p>
      <w:r>
        <w:t xml:space="preserve">RESOLUTION  </w:t>
        <w:br/>
        <w:t xml:space="preserve">Expte. S/0425/12 DAIRY INDUSTRIES 2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July 11, 2019  </w:t>
        <w:br/>
        <w:t xml:space="preserve">The Competition Chamber of the National Commission of Markets and Competition (CNMC) has issued this Resolution in the file S/0425/12 DAIRY INDUSTRIES 2, initiated by the Directorate of Investigation (DI) of the National Competition Commission (CNC), against several companies for alleged infringement of Article 1 of Law 16/1989, of July 17, on the Defense of Competition (hereinafter Law 16/1989), Article 1 of Law 15/2007, of July 3, on the Defense of Competition (hereinafter LDC), and Article 101 of the Treaty on the Functioning of the European Union (TFEU).  </w:t>
        <w:br/>
        <w:t xml:space="preserve">S/0425/12 National Commission of Markets and Competition Page 1 of 152  </w:t>
        <w:br/>
        <w:t xml:space="preserve">C/ Barquillo, 5 – 28004 Madrid - C/ Bolivia, 56 – 08018 Barcelona  </w:t>
        <w:br/>
        <w:t>www.cnmc.es</w:t>
      </w:r>
    </w:p>
    <w:p>
      <w:r>
        <w:t xml:space="preserve">INDEX  </w:t>
        <w:br/>
        <w:t xml:space="preserve">I. BACKGROUND .......................................................................................... 5  </w:t>
        <w:br/>
        <w:t xml:space="preserve">II. THE PARTIES .......................................................................................... 10  </w:t>
        <w:br/>
        <w:t xml:space="preserve">III. ANALYSIS OF THE AFFECTED MARKET .................................................... 17  </w:t>
        <w:br/>
        <w:t xml:space="preserve">1. Regulatory framework .................................................................................................... 17  </w:t>
        <w:br/>
        <w:t xml:space="preserve">2. The product and geographical market .................................................................. 20  </w:t>
        <w:br/>
        <w:t xml:space="preserve">3. The structure of the cow's milk market ............................................................... 22  </w:t>
        <w:br/>
        <w:t xml:space="preserve">A) Operators in the market ............................................................................................... 22  </w:t>
        <w:br/>
        <w:t xml:space="preserve">B) Associations and interprofessional organizations ....................................................... 24  </w:t>
        <w:br/>
        <w:t xml:space="preserve">C) Management of milk production in Spain ............................................................... 25  </w:t>
        <w:br/>
        <w:t xml:space="preserve">D) Contractual relationships ................................................................................................. 27  </w:t>
        <w:br/>
        <w:t xml:space="preserve">IV. FACTS ..................................................................................................... 28  </w:t>
        <w:br/>
        <w:t xml:space="preserve">1. Several regional competition authorities have reported the existence of possible anticompetitive behaviors in the raw milk market ................................................................................................................................. 28  </w:t>
        <w:br/>
        <w:t xml:space="preserve">2. Established facts regarding agreements and exchanges of strategic information among the main companies operating in the sector .................................... 31  </w:t>
        <w:br/>
        <w:t xml:space="preserve">2.1. Contacts regarding prices and other commercial conditions ............................... 32  </w:t>
        <w:br/>
        <w:t xml:space="preserve">2.1.1. Bilateral and multilateral direct contacts .............................................................. 32  </w:t>
        <w:br/>
        <w:t xml:space="preserve">2.1.2. Contacts regarding prices and other commercial conditions by the companies forming the so-called G-4/G-5 group ............................................................... 39  </w:t>
        <w:br/>
        <w:t xml:space="preserve">2.1.3. Contacts regarding prices and other commercial conditions through the GIL and AELGA associations .............................................................................................. 41  </w:t>
        <w:br/>
        <w:t xml:space="preserve">2.2. Contacts regarding cattle ranchers .................................................................................. 46  </w:t>
        <w:br/>
        <w:t xml:space="preserve">2.3. Contacts regarding milk surpluses ................................................................. 52  </w:t>
        <w:br/>
        <w:t xml:space="preserve">V. LEGAL GROUNDS ............................................................................................ 54  </w:t>
        <w:br/>
        <w:t xml:space="preserve">FIRST. JURISDICTION TO RESOLVE ............................................................... 54  </w:t>
        <w:br/>
        <w:t xml:space="preserve">SECOND. OBJECT OF THE RESOLUTION AND APPLICABLE REGULATIONS ....... 54  </w:t>
        <w:br/>
        <w:t xml:space="preserve">THIRD. PROPOSAL FOR RESOLUTION BY THE INSTRUCTING BODY ... 56  </w:t>
        <w:br/>
        <w:t xml:space="preserve">FOURTH. ASSESSMENT BY THE COMPETITION CHAMBER ............................. 58  </w:t>
        <w:br/>
        <w:t xml:space="preserve">4.1. Information exchange as conduct contrary to competition .... 58  </w:t>
        <w:br/>
        <w:t xml:space="preserve">A) Characteristics of the exchanged information .......................................................... 58  </w:t>
        <w:br/>
        <w:t xml:space="preserve">B) The scope of the analyzed information exchanges .................................................. 63  </w:t>
        <w:br/>
        <w:t xml:space="preserve">S/0425/12 National Commission of Markets and Competition Page 2 of 152  </w:t>
        <w:br/>
        <w:t xml:space="preserve">C/ Barquillo, 5 – 28004 Madrid - C/ Bolivia, 56 – 08018 Barcelona  </w:t>
        <w:br/>
        <w:t>www.cnmc.es</w:t>
      </w:r>
    </w:p>
    <w:p>
      <w:r>
        <w:t xml:space="preserve">4.2. The behaviors constitute an infringement of competition rules by their object ................................................................................................................. 65  </w:t>
        <w:br/>
        <w:t xml:space="preserve">A) The structure and functioning of the affected market favor the occurrence of such anticompetitive behaviors ............................................................... 67  </w:t>
        <w:br/>
        <w:t xml:space="preserve">B) The exchange of strategic information has increased transparency in the market and eliminated incentives to compete ................................................. 70  </w:t>
        <w:br/>
        <w:t xml:space="preserve">4.3. The effects of the behaviors in the raw cow's milk market .......................... 75  </w:t>
        <w:br/>
        <w:t xml:space="preserve">4.4. The unique and continuous nature of the infringement .................................................. 79  </w:t>
        <w:br/>
        <w:t xml:space="preserve">4.5. Analysis of culpability ................................................................................................. 85  </w:t>
        <w:br/>
        <w:t xml:space="preserve">4.6. Prescription .................................................................................................................... 86  </w:t>
        <w:br/>
        <w:t xml:space="preserve">A) Prescription regarding the companies initiated on March 5, 2014 ........................ 86  </w:t>
        <w:br/>
        <w:t xml:space="preserve">B) Prescription regarding the remaining companies .......................................................... 89  </w:t>
        <w:br/>
        <w:t xml:space="preserve">4.7. Liability .......................................................................................................................... 89  </w:t>
        <w:br/>
        <w:t xml:space="preserve">A) Liability of the companies: ............................................................................................ 90  </w:t>
        <w:br/>
        <w:t xml:space="preserve">B) Liability of the associations .......................................................................................... 93  </w:t>
        <w:br/>
        <w:t xml:space="preserve">FIFTH. OTHER ALLEGATIONS TO THE PROPOSAL FOR RESOLUTION AND ISSUES RAISED IN THE RESOLUTION PHASE ............................. 95  </w:t>
        <w:br/>
        <w:t xml:space="preserve">5.1. Allegations regarding procedural aspects ........................................................... 96  </w:t>
        <w:br/>
        <w:t xml:space="preserve">A) SCHREIBER FOODS requests the filing of the file ...................................................... 96  </w:t>
        <w:br/>
        <w:t xml:space="preserve">B) Regarding the alleged defenselessness claimed by LACTALIS ................................ 97  </w:t>
        <w:br/>
        <w:t xml:space="preserve">C) Regarding the alleged defenselessness claimed by GANADERÍA SAN ANTÓN .......... 98  </w:t>
        <w:br/>
        <w:t xml:space="preserve">D) Regarding the incorrect notification of the initiation agreement to CELEGA .......... 98  </w:t>
        <w:br/>
        <w:t xml:space="preserve">E) Regarding the absence of a sanction proposal in the resolution proposal of the procedure .................................................................................................................... 99  </w:t>
        <w:br/>
        <w:t xml:space="preserve">5.2. Allegations regarding the insufficiency of evidence in this file ......................... 100  </w:t>
        <w:br/>
        <w:t xml:space="preserve">5.3. Allegations concerning the individual participation of the companies ............. 103  </w:t>
        <w:br/>
        <w:t xml:space="preserve">A) PULEVA ........................................................................................................................... 103  </w:t>
        <w:br/>
        <w:t xml:space="preserve">B) DANONE ........................................................................................................................... 104  </w:t>
        <w:br/>
        <w:t xml:space="preserve">C) LACTALIS ........................................................................................................................ 107  </w:t>
        <w:br/>
        <w:t xml:space="preserve">D) AELGA .............................................................................................................................. 112  </w:t>
        <w:br/>
        <w:t xml:space="preserve">E) GIL ..................................................................................................................................... 112  </w:t>
        <w:br/>
        <w:t xml:space="preserve">F) CAPSA .............................................................................................................................. 114  </w:t>
        <w:br/>
        <w:t xml:space="preserve">G) PASCUAL ......................................................................................................................... 117  </w:t>
        <w:br/>
        <w:t xml:space="preserve">H) FEIRACO ........................................................................................................................... 120  </w:t>
        <w:br/>
        <w:t xml:space="preserve">I) LECHE CELTA ................................................................................................................. 120  </w:t>
        <w:br/>
        <w:t xml:space="preserve">S/0425/12 National Commission of Markets and Competition Page 3 of 152  </w:t>
        <w:br/>
        <w:t xml:space="preserve">C/ Barquillo, 5 – 28004 Madrid - C/ Bolivia, 56 – 08018 Barcelona  </w:t>
        <w:br/>
        <w:t>www.cnmc.es</w:t>
      </w:r>
    </w:p>
    <w:p>
      <w:r>
        <w:rPr>
          <w:b/>
        </w:rPr>
        <w:t>[Pages 4–6]</w:t>
      </w:r>
    </w:p>
    <w:p>
      <w:r>
        <w:t xml:space="preserve">J) NESTLÉ ............................................................................................................................. 122  </w:t>
        <w:br/>
        <w:t xml:space="preserve">K) CLAS ................................................................................................................................. 123  </w:t>
        <w:br/>
        <w:t xml:space="preserve">5.4. On the definition of the market ......................................................................... 125  </w:t>
        <w:br/>
        <w:t xml:space="preserve">5.5. On the intervention of Public Administrations and the principle of legitimate trust. ............................................................................................... 127  </w:t>
        <w:br/>
        <w:t xml:space="preserve">5.6. On the application of the de minimis rule ........................................................ 129  </w:t>
        <w:br/>
        <w:t xml:space="preserve">5.7. On the analysis of the purchase price of raw cow's milk in Spain between the years 2007 and 2012 contained in the economic report submitted by the companies ......................................................................................................... 130  </w:t>
        <w:br/>
        <w:t xml:space="preserve">5.8. On the analysis of the handwritten notes made in the economic report submitted by the companies .......................................................... 133  </w:t>
        <w:br/>
        <w:t xml:space="preserve">5.9. On the impact of variations in the cost of raw milk on the final price of dairy products from Danone as elaborated in the economic report submitted by the companies ............................................................................. 138  </w:t>
        <w:br/>
        <w:t xml:space="preserve">5.10. Request for evidence ......................................................................................... 141  </w:t>
        <w:br/>
        <w:t xml:space="preserve">5.11. Request for a hearing ........................................................................................ 142  </w:t>
        <w:br/>
        <w:t xml:space="preserve">5.12. Confidentiality ................................................................................................. 142  </w:t>
        <w:br/>
        <w:t xml:space="preserve">SIXTH. DETERMINATION OF THE SANCTION ............................................................. 143  </w:t>
        <w:br/>
        <w:t xml:space="preserve">6.1. Criteria set forth by the Supreme Court .............................................................. 143  </w:t>
        <w:br/>
        <w:t xml:space="preserve">6.2. Determination of the sanction .................................................................................. 144  </w:t>
        <w:br/>
        <w:t xml:space="preserve">6.3. Criteria for the individual assessment of conduct ................................................ 147  </w:t>
        <w:br/>
        <w:t xml:space="preserve">6.4. Application of the principle of prohibition of reformatio in peius ................................. 150  </w:t>
        <w:br/>
        <w:t xml:space="preserve">RESOLVES  </w:t>
        <w:br/>
        <w:t xml:space="preserve">S/0425/12 Comisión Nacional de los Mercados y la Competencia Página 4 de 152  </w:t>
        <w:br/>
        <w:t xml:space="preserve">C/ Barquillo, 5 – 28004 Madrid - C/ Bolivia, 56 – 08018 Barcelona  </w:t>
        <w:br/>
        <w:t>www.cnmc.es</w:t>
      </w:r>
    </w:p>
    <w:p>
      <w:r>
        <w:t xml:space="preserve">I. BACKGROUND  </w:t>
        <w:br/>
        <w:t xml:space="preserve">1. On March 8, 2011, a report titled “Study on the Raw Milk Sector in Castilla y León” was received by the former Investigation Directorate of the CNC (DI), sent by the Service for the Defense of Competition of Castilla y León. In the aforementioned report, the functioning of the sector is described and, in light of the information gathered and the results of surveys conducted with ranchers, the possible existence of various behaviors carried out in the raw milk market is highlighted, which may constitute an infringement of the LDC, particularly regarding the collection of raw cow's milk and the determination of its price (folios 3 to 124).  </w:t>
        <w:br/>
        <w:t xml:space="preserve">2. On September 16, 2011, a complaint was filed with the DI by Unions Agrarias - UPA against the milk processing companies in Galicia and milk distribution companies, particularly mentioning the difficulty of finding alternative companies to deliver the milk (folios 146 to 166).  </w:t>
        <w:br/>
        <w:t xml:space="preserve">3. As a result of the facts described above, the Investigation Directorate, in accordance with the provisions of Article 49.2 of the LDC, initiated a reserved inquiry, initially numbered DP 007/2011, in order to preliminarily determine the existence of circumstances that justified the initiation of the sanctioning procedure.  </w:t>
        <w:br/>
        <w:t xml:space="preserve">4. On July 11 and 12, 2012, simultaneous home inspections were carried out at the premises of the companies GRUPO LACTALIS IBERIA S.A., the COOPERATIVA AGRÍCOLA Y GANADERA DEL PIRINEO SCCL, EL BUEN PASTOR S.L., NESTLÉ ESPAÑA, S.A., and the regional associations ASOCIACIÓN DE EMPRESAS LÁCTEAS DE GALICIA and the ASOCIACIÓN REGIONAL DE INDUSTRIAS LÁCTEAS EN CANTABRIA (folios 1 to 838).  </w:t>
        <w:br/>
        <w:t xml:space="preserve">5. Based on the information obtained during the home inspections carried out at the premises of the aforementioned companies, the DI agreed, on July 23, 2012, to initiate the present sanctioning procedure against GRUPO LACTALIS IBERIA S.A.; CORPORACION ALIMENTARIA PEÑASANTA S.A.; DANONE S.A.; PULEVA FOOD S.L.; GRUPO LECHE PASCUAL S.A.; NESTLÉ ESPAÑA, S.A.; COOPERATIVA AGRÍCOLA Y GANADERA DEL PIRINEO SCCL; the GREMIO DE INDUSTRIAS LÁCTEAS DE CATALUÑA; and the ASOCIACIÓN DE EMPRESAS LÁCTEAS DE GALICIA, for alleged prohibited practices under Article 1 of Law 16/1989 and the LDC, consisting of the exchange of information and/or agreements for market sharing and the establishment of commercial conditions in the raw cow's milk supply market.  </w:t>
        <w:br/>
        <w:t xml:space="preserve">6. On July 25, 2012, GRUPO LACTALIS IBERIA S.A. filed an administrative appeal against the inspection report of July 12, 2012, which was dismissed by the CNC Council on October 18, 2012 (R/0112/12) (folios 238 to 264). The resolution of the appeal was contested in court before the Audiencia Nacional and the Administrative Court number 1 of Lleida. The appealing entity requested precautionary measures in its appeal documents, so on January 29, 2013, and effective the same day, the DI agreed to suspend the counting of the maximum resolution period of the procedure, exercising the power provided for in Article 37.1 of the LDC (folio 3459). On November 16, 2013, the Audiencia Nacional denied the precautionary measure requested by LACTALIS (Order 195/2012), so the Competition Directorate agreed to lift the suspension of the deadline. This agreement was notified to the interested parties in the file (folios 5374 to 5387). Finally, on November 29, 2013, the Audiencia Nacional dismissed the contentious-administrative appeal filed by LACTALIS (appeal 379/2012).  </w:t>
        <w:br/>
        <w:t xml:space="preserve">7. On December 16, 2013, PASCUAL submitted a request for conventional termination, to which LACTALIS and CAPSA subsequently joined. The request for conventional termination was dismissed on March 3, 2014 (folios 9602 to 9616) for failing to meet the criteria set out in the Communication on conventional termination of sanctioning procedures, as it involved an investigation of a possible infringement of Article 1 of the LDC in relation to possible agreements between competitors.  </w:t>
        <w:br/>
        <w:t xml:space="preserve">8. Subsequently, on March 5, 2014, in view of the documentation in the file and in accordance with Article 29 of the Regulation S/0425/12 Comisión Nacional de los Mercados y la Competencia Página 6 de 152  </w:t>
        <w:br/>
        <w:t xml:space="preserve">C/ Barquillo, 5 – 28004 Madrid - C/ Bolivia, 56 – 08018 Barcelona  </w:t>
        <w:br/>
        <w:t>www.cnmc.es</w:t>
      </w:r>
    </w:p>
    <w:p>
      <w:r>
        <w:rPr>
          <w:b/>
        </w:rPr>
        <w:t>[Pages 7–9]</w:t>
      </w:r>
    </w:p>
    <w:p>
      <w:r>
        <w:t>of Competition Defense, approved by Royal Decree 261/2008, of February 22 (RDC), it was agreed to extend the initiation of the sanctioning file to the companies INDUSTRIAS LÁCTEAS ASTURIANAS, S.A.; FORLACTARIA OPERADORES LECHEROS, S.A.; CENTRAL LECHERA ASTURIANA, S.A.; GRUPO LECHE RÍO, S.A.; CENTRAL LECHERA DE GALICIA, S.L.; SENOBLE IBERICA, S.L.; LECHE CELTA, S.L., and FEIRACO LÁCTEOS, S.L.</w:t>
      </w:r>
    </w:p>
    <w:p>
      <w:r>
        <w:t>9. After carrying out the necessary instructional acts, the DC prepared, on March 18, 2014, the Statement of Facts (PCH) and notified it to the parties, so that they could allege whatever they deemed appropriate and propose the evidence they considered pertinent (folios 9958 to 10072).</w:t>
      </w:r>
    </w:p>
    <w:p>
      <w:r>
        <w:t>10. The aforementioned PCH was corrected on April 24, 2014, upon noticing a series of errors regarding the responsibility of each of the following companies: PULEVA FOOD S.L.; CORPORACION ALIMENTARIA PEÑASANTA S.A.; DANONE S.A.; CALIDAD PASCUAL; NESTLÉ ESPAÑA, S.A.; GREMIO DE INDUSTRIAS LÁCTEAS DE CATALUÑA, and ASOCIACIÓN DE EMPRESAS LÁCTEAS DE GALICIA (folios 12034 to 12230).</w:t>
      </w:r>
    </w:p>
    <w:p>
      <w:r>
        <w:t>11. NESTLE filed an administrative appeal against the correction agreement of the PCH notified on April 24, 2014 (folios 12449 to 12455). The Competition Chamber of the CNMC Council dismissed the administrative appeal in its meeting on July 31, 2014 (Expte. R/AJ/0245/14). The aforementioned resolution was appealed by NESTLÉ before the National Court.</w:t>
      </w:r>
    </w:p>
    <w:p>
      <w:r>
        <w:t>12. The Competition Chamber resolved the sanctioning procedure by resolution of February 26, 2015. It was considered that an infringement of Article 1 of Law 16/1989, of Article 1 of Law 15/2007, of July 3, on Competition Defense, and of Article 101 of the TFEU was accredited, and the companies and associations were sanctioned according to the responsibility of each of them (folios 15350 to 15474.1).</w:t>
      </w:r>
    </w:p>
    <w:p>
      <w:r>
        <w:t>13. By judgment of July 11, 2016, the National Court partially upheld the judicial appeal filed by NESTLÉ and partially annulled the aforementioned resolution, ordering the retroaction of the procedure to the moment immediately prior to the adoption of the correction agreement of errors of April 24, 2014 (appeal 343/2014).</w:t>
      </w:r>
    </w:p>
    <w:p>
      <w:r>
        <w:t>On July 24, 2018, the Sixth Section of the Administrative Litigation Chamber of the Supreme Court ruled that there was no basis for the cassation appeal filed by the CNMC against the aforementioned judgment of the National Court of July 11, 2016 (judgment 1356/2018). The testimony of the firmness of this judgment was notified to the CNMC on October 16, 2018. The National Court has issued judgments in all the administrative litigation appeals filed by the eleven companies sanctioned by the CNMC Council on February 26, 2015, partially upholding the claims of the appellants and ordering the retroaction of the procedure corresponding to the sanctioning file S/0425/12 followed before the CNMC, to the moment immediately prior to the adoption of the agreement of April 24, 2014, and the procedure must continue through the appropriate channels.</w:t>
      </w:r>
    </w:p>
    <w:p>
      <w:r>
        <w:t>14. On November 12, 2018, the DC agreed to resume the sanctioning file S/0425/12 INDUSTRIAS LÁCTEAS 2 in execution of the judgment of the Supreme Court of July 24, 2018, as well as all the judgments of the National Court referred to from September 20 and 28, October 18, 24, and 25, and November 2, 2018, within the framework of the same sanctioning file, resuming the relevant actions against all those involved in said file at the moment immediately prior to the agreement of April 24, 2014, by which errors in the PCH dated March 18, 2014, were corrected (folios 15650 to 15652). The aforementioned agreement establishes that the remaining period for the expiration of the file from April 23, 2014, the moment immediately prior to the correction agreement of errors of April 24, 2014, would be 6 months and 14 days. This period is computed from the date of the resumption agreement, that is, November 12, 2018.</w:t>
      </w:r>
    </w:p>
    <w:p>
      <w:r>
        <w:t>15. On December 21, 2018, the resolution proposal of the procedure was adopted, which was duly notified to the parties so that they could present the allegations they deemed appropriate (folios 15893 to 16237.37).</w:t>
      </w:r>
    </w:p>
    <w:p>
      <w:r>
        <w:t>16. On January 2 and 4, 2019, two administrative appeals were filed with the CNMC by PULEVA (now INDUSTRIAS LÁCTEAS DE GRANADA, S.L.U.) (R/AJ/001/19) and LACTALIS (R/AJ/003/19) against the resolution proposal, considering that it did not respond to the allegations presented by the aforementioned companies to the PCH. Both appeals were inadmissible by the Competition Chamber through resolutions dated January 24, 2019. In view of the aforementioned appeals, on January 8, 2019, it was agreed to suspend the maximum resolution period of the procedure until the resolution of the aforementioned administrative appeals (folio 16306). The period was resumed on January 25, 2019 (folio 16953).</w:t>
      </w:r>
    </w:p>
    <w:p>
      <w:r>
        <w:t>17. On February 5, 2019, the resolution proposal was elevated to the Competition Chamber of the CNMC (folio 18203).</w:t>
      </w:r>
    </w:p>
    <w:p>
      <w:r>
        <w:t>18. On April 30, 2019, the Competition Chamber of the CNMC agreed to send information to the European Commission as provided by Article 11.4 of Council Regulation (EC) No. 1/2003 of December 16, 2002, regarding the application of the competition rules provided in Articles 101 and 102 of the TFEU. It was also agreed to suspend the period for resolving the sanctioning procedure until the European Commission responded to the information sent or the term referred to in Article 11.4 of Regulation (EC) No. 1/2003 elapsed (folio 18.411). The suspension period was lifted by agreement dated May 30, 2019 (folio 18.472).</w:t>
      </w:r>
    </w:p>
    <w:p>
      <w:r>
        <w:t>19. On May 30, 2019, the Competition Chamber of the CNMC agreed to require the companies the turnover corresponding to the year 2018. The maximum period for resolving the procedure was suspended in application of Article 37.1 a) of the LDC (folios 18.533 to 18.536).</w:t>
      </w:r>
    </w:p>
    <w:p>
      <w:r>
        <w:rPr>
          <w:b/>
        </w:rPr>
        <w:t>[Pages 10–12]</w:t>
      </w:r>
    </w:p>
    <w:p>
      <w:r>
        <w:t>the year 2018. The maximum period to resolve the procedure was suspended in application of Article 37.1 a) of the LDC (folios 18,533 to 18,536).</w:t>
      </w:r>
    </w:p>
    <w:p>
      <w:r>
        <w:t>S/0425/12 National Commission on Markets and Competition Page 9 of 152 C/ Barquillo, 5 – 28004 Madrid - C/ Bolivia, 56 – 08018 Barcelona www.cnmc.es</w:t>
      </w:r>
    </w:p>
    <w:p>
      <w:r>
        <w:t>The suspension period was lifted by agreement dated June 21, 2019 (folio 18,919).</w:t>
      </w:r>
    </w:p>
    <w:p>
      <w:r>
        <w:t>20. This resolution has been subject to deliberation and ruling by the Council in the Competition Chamber in its session of July 11, 2019.</w:t>
      </w:r>
    </w:p>
    <w:p>
      <w:r>
        <w:t>II. THE PARTIES</w:t>
      </w:r>
    </w:p>
    <w:p>
      <w:r>
        <w:t>The interested parties in the procedure are the companies listed below:</w:t>
      </w:r>
    </w:p>
    <w:p>
      <w:r>
        <w:t xml:space="preserve">1. ASSOCIATION OF DAIRY COMPANIES OF GALICIA (AELGA)  </w:t>
        <w:br/>
        <w:t>AELGA, based in Lugo, is an entity that groups together milk collection companies in the autonomous community of Galicia. It has been accredited that they belong or have belonged to the association in various periods: LACTALIS, NESTLÉ, PASCUAL, DANONE, CAPSA, LECHE CELTA, LECHE RÍO, CELEGA, FEIRACO, and ILAS, among others.</w:t>
      </w:r>
    </w:p>
    <w:p>
      <w:r>
        <w:t xml:space="preserve">2. CALIDAD PASCUAL, S.A.U. (formerly GRUPO LECHE PASCUAL S.A.) (PASCUAL)  </w:t>
        <w:br/>
        <w:t>PASCUAL is headquartered in Aranda del Duero (Burgos) and its main activity is the packaging and preparation of milk, pasteurized yogurts after fermentation, juices, soft drinks, breakfast cereals, ultrapasteurized liquid egg, and tortillas, mineral water, soy beverages, functional foods, as well as other high-quality dairy derivatives, and the marketing of all of them. It has a range of more than 200 products, 9 plants, 22 delegations, and 2,500 employees.</w:t>
      </w:r>
    </w:p>
    <w:p>
      <w:r>
        <w:t xml:space="preserve">3. CENTRAL LECHERA ASTURIANA, S.A.T. (CLAS)  </w:t>
        <w:br/>
        <w:t>The business group CENTRAL LECHERA ASTURIANA has as its parent company the entity Central Lechera Asturiana, S.A.T. 471 Ltda., whose registered office is located in Siero (Asturias). The entity is engaged in the collection of raw cow's milk. CLAS holds 81% of Corporación Alimentaria Peñasanta, S.A.</w:t>
      </w:r>
    </w:p>
    <w:p>
      <w:r>
        <w:t xml:space="preserve">4. CELEGA, S.L.  </w:t>
        <w:br/>
        <w:t>CELEGA has more than 10 years of experience in the dairy sector and specializes in cheese making. Its registered office is in Escairón, Lugo.</w:t>
      </w:r>
    </w:p>
    <w:p>
      <w:r>
        <w:t xml:space="preserve">5. AGRICULTURAL AND LIVESTOCK COOPERATIVE OF THE PYRENEES SCCL (COPIRINEO)  </w:t>
        <w:br/>
        <w:t>COPIRINEO is based in La Pobla de Segur (Lleida) and its activity focuses on the manufacture and distribution of dairy products (milk, butter, cheeses, and mozzarella). Founded in 1961, COPIRINEO is one of the most important dairy cooperatives in Catalonia, marketing its products not only nationally but also internationally. On November 5, 2013, the aforementioned entity was declared in voluntary bankruptcy by the Commercial Court No. 6 of Lleida (Case 475/2013), having requested its early liquidation. On January 25, 2017, the Commercial Court No. 6 of Lleida ordered the conclusion of the bankruptcy in which COPIRINEO was involved and agreed to end the liquidation period (folio 15,884).</w:t>
      </w:r>
    </w:p>
    <w:p>
      <w:r>
        <w:t xml:space="preserve">6. CORPORACION ALIMENTARIA PEÑASANTA S.A. (CAPSA)  </w:t>
        <w:br/>
        <w:t>CAPSA is headquartered in Siero (Asturias) and its activity focuses on the manufacture and distribution of a wide range of dairy products: milk, yogurts, shakes, butters, cheeses, sauces, desserts. CAPSA belongs to the business group Central Lechera Asturiana and has production centers in several autonomous communities.</w:t>
      </w:r>
    </w:p>
    <w:p>
      <w:r>
        <w:t xml:space="preserve">7. DANONE S.A. (DANONE)  </w:t>
        <w:br/>
        <w:t>Grupo Danone is a French multinational agri-food company headquartered in Paris, France. It has four activities: fresh dairy products, waters, infant nutrition, and medical nutrition. In Spain, DANONE is based in Barcelona and its activity focuses on the manufacture and distribution of dairy products and yogurts.</w:t>
      </w:r>
    </w:p>
    <w:p>
      <w:r>
        <w:t xml:space="preserve">8. FEIRACO LÁCTEOS S.L. (FEIRACO)  </w:t>
        <w:br/>
        <w:t>FEIRACO is a cooperative of cattle ranchers founded 50 years ago and is a leader in the Galician dairy sector. Its main activity is the collection, processing, and marketing of milk, derivatives, and related products from its members' productions, to whom it provides the necessary services to develop their activity. Its registered office is located in Ponte Maceira (A Coruña).</w:t>
      </w:r>
    </w:p>
    <w:p>
      <w:r>
        <w:t xml:space="preserve">9. FORLACTARIA OPERADORES LECHEROS, S.A. (FORLACTARIA)  </w:t>
        <w:br/>
        <w:t>FORLACTARIA is based in Villarrobledo (Albacete), and its corporate purpose includes, among others, the collection, hygiene, and refrigeration of all types of milk, the preparation and packaging of dairy products and derivatives, as well as the sale, distribution, marketing, import, and export of raw materials, semi-finished or finished products related to dairy products. The company was participated by LACTALIS FORLASA, S.L.U. and by the company MANTEQUERÍAS ARIAS, S.A. On October 29, 2018, the aforementioned entity was formally extinguished.</w:t>
      </w:r>
    </w:p>
    <w:p>
      <w:r>
        <w:t xml:space="preserve">10. GUILD OF DAIRY INDUSTRIES OF CATALONIA (GIL)  </w:t>
        <w:br/>
        <w:t>GIL, based in Barcelona, is composed of dairy industries and some vertically integrated cooperatives. It has been accredited that they belong or have belonged to GIL in various periods: PULEVA, LACTALIS, GRUPO EL PRADO.</w:t>
      </w:r>
    </w:p>
    <w:p>
      <w:r>
        <w:rPr>
          <w:b/>
        </w:rPr>
        <w:t>[Pages 13–15]</w:t>
      </w:r>
    </w:p>
    <w:p>
      <w:r>
        <w:t>CERVERA, NESTLÉ, PASCUAL, LETONA-CLESA, DANONE, CAPSA, and COPIRINEO, among others.</w:t>
      </w:r>
    </w:p>
    <w:p>
      <w:r>
        <w:t>The GIL represents the Catalan industry before the Associació Interprofessional Lletera de Catalunya (ALLIC) and is part of the National Federation of Dairy Industries (FENIL), the milk sector table, and the Milk Observatory, where it participates and collaborates actively.</w:t>
      </w:r>
    </w:p>
    <w:p>
      <w:r>
        <w:t>Its president from 1976 to 2011 was (personal data), from the company LETONA. Mr. (personal data) was appointed provisional president in a GIL meeting dated December 20, 2011, and confirmed in the position of president of the GIL in its meeting dated February 13, 2012, according to the minutes of that meeting (folios 761 and 762).</w:t>
      </w:r>
    </w:p>
    <w:p>
      <w:r>
        <w:t>11. GRUPO LACTALIS IBERIA S.A. (LACTALIS)</w:t>
      </w:r>
    </w:p>
    <w:p>
      <w:r>
        <w:t>LACTALIS is the Spanish subsidiary of the French Group LACTALIS, dedicated to the distribution of cheese and dairy products in 150 countries. In Spain, it operates through various subsidiaries, with GRUPO LACTALIS IBERIA being the parent company of the group in Spain.</w:t>
      </w:r>
    </w:p>
    <w:p>
      <w:r>
        <w:t>LACTALIS is 100% owned by the group's parent company B.S.A., S.A., based in Paris (France), through B.S.A. Internacional (Belgium) (folio 3962).</w:t>
      </w:r>
    </w:p>
    <w:p>
      <w:r>
        <w:t>In Spain, its activities are primarily focused on the production and marketing of UHT (ultra-pasteurized) milk. Its main milk brands are Lactel, Lauki, and Président. The Group also markets cheese, desserts, yogurts, and butter in Spain. The main cheese brands of the Group in Spain include Président, Societé, Mamma Louise, Flor de Esgueva, Galbani, and Santa Lucía, encompassing the categories of fresh/cream cheese, processed cheese, and, to a lesser extent, pressed cheese, specifically the cured variety (Flor de Esgueva). The LACTALIS Group also sells to various distributors products marketed under private label.</w:t>
      </w:r>
    </w:p>
    <w:p>
      <w:r>
        <w:t>Since 2012, the activities of sourcing raw cow's milk in Spain by the Group have been integrated into the company LACTALIS COMPRAS Y SUMINISTROS, S.L. (folio 13836).</w:t>
      </w:r>
    </w:p>
    <w:p>
      <w:r>
        <w:t>12. GRUPO LECHE RÍO S.A. (LECHE RÍO)</w:t>
      </w:r>
    </w:p>
    <w:p>
      <w:r>
        <w:t>LECHE RÍO is the dairy company that processes the most milk in Galicia. Approximately 17% of the milk collected in Galicia in 2012 was collected by LECHE RÍO, and it ranks sixth among the companies marketing UHT milk, operating four packaging plants in Galicia.</w:t>
      </w:r>
    </w:p>
    <w:p>
      <w:r>
        <w:t>LECHE RÍO markets several own brands such as Río, Río Natura, Río Hostelería, Cremosita, Gallega, LR, or Leche Rica (milk), and on the other hand, Leyma Natura and Leyma (milk, shakes, cream, and fresh or sliced cheese).</w:t>
      </w:r>
    </w:p>
    <w:p>
      <w:r>
        <w:t>13. INDUSTRIAS LÁCTEAS ASTURIANAS, S.A. (ILAS)</w:t>
      </w:r>
    </w:p>
    <w:p>
      <w:r>
        <w:t>ILAS was founded in 1960 and owns the RENY PICOT brand, with a presence in countries such as Mexico, the United States, France, Portugal, China, and Poland. The name RENY PICOT, chosen as the trade name for the products manufactured by ILAS, is linked to the origins of the group, with the parent company and legal head being INDUSTRIAS LÁCTEAS ASTURIANAS.</w:t>
      </w:r>
    </w:p>
    <w:p>
      <w:r>
        <w:t>The group's activity initially focused solely on the production of various types of soft cheeses, later expanding to the production, among others, of powdered milk, butter, cream, liquid milk, desserts, all types of cheese, etc.</w:t>
      </w:r>
    </w:p>
    <w:p>
      <w:r>
        <w:t>14. LECHE CELTA S.L. (LECHE CELTA)</w:t>
      </w:r>
    </w:p>
    <w:p>
      <w:r>
        <w:t>LECHE CELTA is currently one of the large companies in the Spanish dairy sector. It has several factories in Spain and Portugal and is one of the leading national companies by volume of milk collected. Its headquarters are located in Pontedeume (A Coruña).</w:t>
      </w:r>
    </w:p>
    <w:p>
      <w:r>
        <w:t>15. NESTLÉ ESPAÑA, S.A. (NESTLÉ)</w:t>
      </w:r>
    </w:p>
    <w:p>
      <w:r>
        <w:t>NESTLÉ is headquartered in Esplugues de Llobregat (Barcelona) and its activity focuses on the manufacture and distribution of food products such as infant foods, dairy products, chocolates, coffees, and cereal-based beverages, culinary products, breakfast cereals, ice creams, frozen foods, mineral waters, and clinical nutrition specialties.</w:t>
      </w:r>
    </w:p>
    <w:p>
      <w:r>
        <w:t>NESTLÉ belongs to the multinational NESTLÉ, whose parent company is the Swiss company NESTLÉ, S.A., which holds 100% of the shares (folio 3888). It currently has 10 production centers distributed across 5 autonomous communities.</w:t>
      </w:r>
    </w:p>
    <w:p>
      <w:r>
        <w:t>16. PULEVA FOOD S.L. (currently, INDUSTRIAS LÁCTEAS DE GRANADA, S.L.U.) (PULEVA)</w:t>
      </w:r>
    </w:p>
    <w:p>
      <w:r>
        <w:t>PULEVA is headquartered in Granada and its activity focuses on the manufacture, marketing, and distribution of dairy products, with its territorial scope of action being Spain. The most well-known brands in the Spanish market are: Puleva, Ram, and El Castillo (milk, chocolate-flavored milk, butter, and cream) and Che (horchata).</w:t>
      </w:r>
    </w:p>
    <w:p>
      <w:r>
        <w:t>On October 23, 2000, PULEVA and Azucarera Ebro Agrícolas announced their merger agreement, and on December 13 of the same year, the Shareholders' Meetings of both companies approved the operation. Following the merger of PULEVA and Azucarera Ebro, PULEVA FOOD S.L. was established, a 100% subsidiary of the Ebro Group.</w:t>
      </w:r>
    </w:p>
    <w:p>
      <w:r>
        <w:t>In 2000, through the economic concentration operation C 50/99 PULEVA/GRANJA CASTELLO, PULEVA acquired 80% of GRANJA CASTELLÓ.</w:t>
      </w:r>
    </w:p>
    <w:p>
      <w:r>
        <w:rPr>
          <w:b/>
        </w:rPr>
        <w:t>[Pages 16–18]</w:t>
      </w:r>
    </w:p>
    <w:p>
      <w:r>
        <w:t>S.A., based in Mollerusa (Lleida). In 2010, through the concentration operation COMP/M. 5875 LACTALIS/PULEVA, the company LACTALIS acquired exclusive control over the production and marketing activities of dairy products of the company Ebro Puleva, which it carries out through its subsidiaries PULEVA and Lactimilk. PULEVA ceased to operate in the procurement of milk directly from farmers on March 31, 2012. Currently, its only activity is industrial, purchasing milk from LACTALIS COMPRAS Y SUMINISTROS, S.L. (folio 3963). On December 4, 2018, the representation of PULEVA informed that the company has changed its corporate name to INDUSTRIAS LÁCTEAS DE GRANADA, S.L.U. The deed of change of corporate name of the aforementioned company is recorded in the file (folios 15827 to 15842).</w:t>
      </w:r>
    </w:p>
    <w:p>
      <w:r>
        <w:t>17. SENOBLE IBÉRICA S.L. (currently, SCHREIBER FOOD ESPAÑA S.L.) (SENOBLE) SENOBLE IBÉRICA was a subsidiary of the French group SENOBLE, which established itself in Spain in 2002. It produced dairy products, also for MERCADONA, and was the leading company in Portugal within its category. In 2015, it was acquired by the company SCHREIBER EUROPE, S.L. and SENOBLE was renamed SCHREIBER FOOD ESPAÑA S.L.</w:t>
      </w:r>
    </w:p>
    <w:p>
      <w:r>
        <w:t>OTHER INTERESTED PARTIES</w:t>
      </w:r>
    </w:p>
    <w:p>
      <w:r>
        <w:t>18. Unions Agrarias (UPA) Unions Agrarias – UPA, based in Santiago de Compostela (A Coruña), is a Professional Agricultural Organization that develops its activity in the geographical area of the Autonomous Community of Galicia. This organization is part of the structure of the Union of Small Farmers (UPA), which is also linked to the General Union of Workers (UGT).</w:t>
      </w:r>
    </w:p>
    <w:p>
      <w:r>
        <w:t>19. Sociedad Agraria de Transformación Ganadera San Antón (SAT SAN ANTÓN) SAT Ganadera San Antón, No. 6343, is based in Peralta (Navarra). It has its own facilities, from which it develops and provides all the services required by its members, including the manufacture of feed, reproductive services, etc. (folios 3567 to 3767). On September 6, 2012, the Sociedad Agraria de Transformación Ganadera San Antón (SAT SAN ANTÓN) requested the status of interested party in the reference file. The status of interested party was granted on September 11, 2012 (folios 1555 to 1557 and 1409).</w:t>
      </w:r>
    </w:p>
    <w:p>
      <w:r>
        <w:t>III. ANALYSIS OF THE AFFECTED MARKET</w:t>
      </w:r>
    </w:p>
    <w:p>
      <w:r>
        <w:t>1. Regulatory framework Regarding European Union regulations, the dairy sector was regulated until 2007 by Council Regulation (EC) No. 1255/1999 of May 17, 1999, which establishes the common organization of markets in the milk and dairy products sector. As for the quantitative and limiting aspects of production, Council Regulation (EC) No. 1788/2003 of September 29, 2003, which establishes a levy in the milk and dairy products sector, has been for years a fundamental regulatory instrument for the dairy market. Subsequently, the dairy sector was included in the Common Agricultural Policy (known as the single CAP), created through Council Regulation (EC) No. 1234/2007 of October 22, 2007, which establishes a common organization of agricultural markets and lays down specific provisions for certain agricultural products (single regulation for the CAP), which was applicable to the milk and dairy products sector, with some exceptions. The single CAP provided for the maintenance of the quota system and the milk levy established by Council Regulation (EC) No. 1788/2003.</w:t>
      </w:r>
    </w:p>
    <w:p>
      <w:r>
        <w:t>Regulation (EU) 1308/2013 of the European Parliament and of the Council repealed and replaced Regulation (EC) 1234/2007 with effect from January 1, 2014. However, Article 230, paragraph 1, letter a), of Regulation (EU) 1308/2013 provided that, with respect to the milk production limitation system, Section III of Chapter III of Title I of Part II of Regulation (EC) 1234/2007, as well as Articles 55 and 85 and Annexes IX and X of this regulation, would continue to apply until March 31, 2015, the date on which the milk quota system was abolished. Finally, Commission Implementing Regulation (EU) 2015/517 of March 26, 2015, incorporates the possibility for Member States, in order to reduce the financial burden on producers who must pay a levy for excesses in relation to the 2014/15 milk levy period, to decide to collect the amount owed according to a staggered payment scheme.</w:t>
      </w:r>
    </w:p>
    <w:p>
      <w:r>
        <w:t>Regarding national regulations, it is worth mentioning Royal Decree 347/2003 of March 21, which regulates the management system of the milk quota. The limitation of production that is recorded in Council Regulation (EC) No. 1788/2003 of September 29, 2003, which establishes a levy in the milk and dairy products sector, remains valid, to the extent that the reasons that led the Commission to adopt production quota systems in both sectors are still in effect. In this sense, the main purpose of the milk quota system continues to prevail, namely, to reduce the imbalance between supply and demand in the respective markets and the resulting structural surpluses, and thus achieve a greater market balance, so it would be advisable to maintain the method of collecting a levy on the quantities of milk collected or sold directly when they exceed a given guarantee threshold. The milk quota system is addressed from Article 65 to Article 77.</w:t>
      </w:r>
    </w:p>
    <w:p>
      <w:r>
        <w:t>Article 66 establishes the national quotas, with a national annual quota set for Spain of 6,116,950 tons starting from April 1, 2008 (initially for 7 more years, although it has since been modified); Article 67 sets individual quotas for producers. Articles 68 and 70 refer to the national reserve, the management of quotas in Article 69. Articles 78 to 84 determine the operation of the milk levy or levy on excess quantities of milk and other dairy products marketed that exceed the established national quota. Article 114 establishes the marketing rules applicable to milk and dairy products. Annex X establishes a reference fat content for Spain of 36.37 g/kg. The last modification took place on November 20, 2012 (Royal Decree 1504/2012 of November 2, which modifies Royal Decree 347/2003 of March 21, which regulates the management system of the milk quota). The consolidated text can be found at http://www.boe.es/buscar/pdf/2003/BOE-A-2003-5956-consolidado.pdf</w:t>
      </w:r>
    </w:p>
    <w:p>
      <w:r>
        <w:rPr>
          <w:b/>
        </w:rPr>
        <w:t>[Pages 19–21]</w:t>
      </w:r>
    </w:p>
    <w:p>
      <w:r>
        <w:t>On the other hand, in 2005, Royal Decree 754/2005, of June 24, was approved, regulating the milk quota system, and in 2013, Royal Decree 115/2013, of February 15, concerning declarations to be made by buyers and producers of sheep and goat milk and dairy products. Both regulations were repealed by Royal Decree 319/2015, of April 24, on mandatory declarations to be made by first buyers and producers of cow, sheep, and goat milk and dairy products. Finally, on March 3, 2019, Royal Decree 95/2019, of March 1, came into force, establishing the contracting conditions in the dairy sector and regulating the recognition of producer organizations and interprofessional organizations in the sector, and amending several royal decrees applicable to the dairy sector.</w:t>
      </w:r>
    </w:p>
    <w:p>
      <w:r>
        <w:t>In relation to national regulations, it is also necessary to consider regional regulations that generally refer to the application of the milk quota system in the specific autonomous community, and to the existence of milk observatories and milk tables. Thus, for example, in addition to the regulation concerning the milk quota, there is a milk table (Mesa do Leite) and a Dairy Sector Observatory in Galicia, in Castilla y León the so-called Regional Milk Cattle Table, in Catalonia the Taula de la LLet and l'Observatori de la Llet, or in Cantabria the Regional Dairy Table of Cantabria.</w:t>
      </w:r>
    </w:p>
    <w:p>
      <w:r>
        <w:t>2. The product and geographical market</w:t>
      </w:r>
    </w:p>
    <w:p>
      <w:r>
        <w:t>This Chamber agrees with the market definition made by the Competition Directorate during the instruction of the procedure, in which it concludes that the product market subject to this file is the supply of raw cow's milk, understood as milk that has not been heated above 40º C nor subjected to an equivalent treatment. This definition coincides with those made in both national precedents and those of the European Union, so we can affirm that it is a well-established product market definition.</w:t>
      </w:r>
    </w:p>
    <w:p>
      <w:r>
        <w:t>The file focuses on the relationship between the production link and the processing industry, leaving aside the final distribution (retail sale through platforms, intermediate warehouses, transport to stores and/or HORECA establishments).</w:t>
      </w:r>
    </w:p>
    <w:p>
      <w:r>
        <w:t>Regarding the geographical scope, the product market considered is national in scope, although there are some regional differences by production areas. In this sense, it should be noted that, although it is true that national precedents regarding the collection of raw milk have considered this activity to be regional due to its highly perishable nature, in some subsequent decisions, the European Commission has considered that the geographical scope of the raw milk collection market is national in light of improvements made in transportation conditions and access to infrastructure in the relevant Member States.</w:t>
      </w:r>
    </w:p>
    <w:p>
      <w:r>
        <w:t>The analysis of the production and collection regions of some of the investigated companies demonstrates that a production center can receive milk collected from several autonomous communities, which undoubtedly excludes the argument of considering that we are facing a reduced market from the perspective of the distance that trucks can travel from the farm to the production center.</w:t>
      </w:r>
    </w:p>
    <w:p>
      <w:r>
        <w:t>Furthermore, the practices subject to this file may have a significant effect on trade between Member States, as raw cow's milk is the raw material that dairy industries subsequently transform into dairy products, which are also marketed outside our borders. Even liquid cow's milk, before transformation, is subject to imports and exports. This consideration is in line with the resolution of the Council of the now-defunct CNC of October 6, 2011, which states:</w:t>
      </w:r>
    </w:p>
    <w:p>
      <w:r>
        <w:t>"The Council also shares with the DI the application of Article 101 of the TFEU, insofar as, as noted in the previous FD, the grape and must of Jerez, subject to price fixing, are the raw materials with which the various Jerez wines are produced, whose main destination is export, mainly to EU countries, and therefore we are dealing with conduct capable of affecting intra-community trade and to which, therefore, national authorities are obliged to apply community regulations in accordance with the provisions of Article 3 of Council Regulation 1/2003 of December 16, 2002, on the application of the competition rules provided for in Articles 81 and 82 of the Treaty."</w:t>
      </w:r>
    </w:p>
    <w:p>
      <w:r>
        <w:t>This last consideration, taking into account the size of the raw cow's milk supply market affected by anti-competitive practices, and their impact on its structure, as well as the position and revenues of the investigated companies in the marketing of dairy products, has led this Chamber to conclude, in agreement with the proposal of the DC, that the practices subject to this resolution have also constituted a violation of Article 101 of the TFEU.</w:t>
      </w:r>
    </w:p>
    <w:p>
      <w:r>
        <w:rPr>
          <w:b/>
        </w:rPr>
        <w:t>[Pages 22–24]</w:t>
      </w:r>
    </w:p>
    <w:p>
      <w:r>
        <w:t>3. The structure of the cow's milk market</w:t>
      </w:r>
    </w:p>
    <w:p>
      <w:r>
        <w:t>A) Operators in the market</w:t>
      </w:r>
    </w:p>
    <w:p>
      <w:r>
        <w:t>The cow's milk market is generally composed of the following operators27:</w:t>
      </w:r>
    </w:p>
    <w:p>
      <w:r>
        <w:t>Producer: The natural or legal person or group of natural or legal persons, regardless of the legal regime, who engages in livestock production and who owns a livestock farm dedicated to milk production for sale.</w:t>
      </w:r>
    </w:p>
    <w:p>
      <w:r>
        <w:t>Buyer: In order to purchase milk from producers and operate within the territory of a member state, buyers must be authorized by that member state. In this regard, a distinction is made between:</w:t>
      </w:r>
    </w:p>
    <w:p>
      <w:r>
        <w:t>- Commercial buyer: This is the authorized buyer who purchases milk solely from producers for subsequent sale exclusively to processing buyers, logistics operators, and industrialists, and who may only carry out mere operations of storage, transportation, and refrigeration of the milk.</w:t>
      </w:r>
    </w:p>
    <w:p>
      <w:r>
        <w:t>- Processing buyer: This is the authorized buyer who is allowed to purchase milk from producers and from commercial buyers or, where applicable, from other processing buyers or industrialists, to primarily (at least 50%) allocate it to its treatment or to transform it, whether by industrial or artisanal methods, into other dairy products. Mere operations of storage, transportation, and refrigeration are not considered treatment and transformation.</w:t>
      </w:r>
    </w:p>
    <w:p>
      <w:r>
        <w:t>- Artisanal processing buyer: This is the processing buyer, according to the definition established in the previous paragraph, who in each period acquires milk from a maximum of 10 producers, for a total amount not exceeding 600,000 kg, including that acquired from other subjects other than producers.</w:t>
      </w:r>
    </w:p>
    <w:p>
      <w:r>
        <w:t>- Logistics operator: This is the authorized buyer who purchases milk from producers and commercial buyers, for sale exclusively to industrialists belonging to the same group or groups of companies.</w:t>
      </w:r>
    </w:p>
    <w:p>
      <w:r>
        <w:t>- Industrialists: These are natural or legal persons who purchase milk from commercial buyers or, where applicable, from processing buyers to treat or process it industrially into dairy products or other products. Mere operations of storage, transportation, and refrigeration are not considered industrial treatment or processing of milk. Industrialists may sell milk to processing buyers or to other industrialists, provided that such sales do not constitute their main activity (at least 50%).</w:t>
      </w:r>
    </w:p>
    <w:p>
      <w:r>
        <w:t>- Second-degree cooperatives: These are entities recognized to be able to acquire milk from first-degree cooperatives with authorization from commercial buyers, provided they are integrated within them.</w:t>
      </w:r>
    </w:p>
    <w:p>
      <w:r>
        <w:t>- Operator: These are natural or legal persons authorized under the milk quota regime to:</w:t>
      </w:r>
    </w:p>
    <w:p>
      <w:r>
        <w:t>- Purchase milk and dairy products outside the territory of mainland Spain and the Balearic Islands to sell them to processing buyers and industrialists.</w:t>
      </w:r>
    </w:p>
    <w:p>
      <w:r>
        <w:t>- Purchase milk and dairy products from authorized buyers and industrialists for sale outside the territory of mainland Spain and the Balearic Islands.</w:t>
      </w:r>
    </w:p>
    <w:p>
      <w:r>
        <w:t>- Buy and sell dairy products to processing buyers and industrialists.</w:t>
      </w:r>
    </w:p>
    <w:p>
      <w:r>
        <w:t>The following diagram shows the relationship between the different operators in the market as previously defined.</w:t>
      </w:r>
    </w:p>
    <w:p>
      <w:r>
        <w:t>Source: Website of the Spanish Agricultural Guarantee Fund28</w:t>
      </w:r>
    </w:p>
    <w:p>
      <w:r>
        <w:t>B) Associations and interprofessional organizations</w:t>
      </w:r>
    </w:p>
    <w:p>
      <w:r>
        <w:t>Representing the processing sector, there are associations of dairy companies such as the Association of Dairy Companies of Galicia (AELGA) or the Guild of Dairy Industries (GIL) in Catalonia. At the national level, there is a National Federation of Dairy Industries (FeNIL), to which about 60 dairy companies are associated.</w:t>
      </w:r>
    </w:p>
    <w:p>
      <w:r>
        <w:t>From the producer sector, the Organization of Milk Producers (OPL) stands out. It is also represented by the Agrarian Association of Young Farmers (ASAJA), the Coordinator of Agricultural Organizations (COAG), or the Union of Small Farmers and Ranchers (UPA).</w:t>
      </w:r>
    </w:p>
    <w:p>
      <w:r>
        <w:t>On the other hand, the Interprofessional Dairy Organization (INLAC) is the instrument of dialogue and decision where the representative professional organizations of the producer and processing sectors address the issues of the Spanish dairy sector, issuing recommendations and adopting binding decisions for its better internal regulation.</w:t>
      </w:r>
    </w:p>
    <w:p>
      <w:r>
        <w:t>INLAC includes among its members representatives from both the producer branch and the industrial branch. The representative in INLAC of the industrial branch is FENIL, and</w:t>
      </w:r>
    </w:p>
    <w:p>
      <w:r>
        <w:rPr>
          <w:b/>
        </w:rPr>
        <w:t>[Pages 25–27]</w:t>
      </w:r>
    </w:p>
    <w:p>
      <w:r>
        <w:t>the representatives of the producing branch are the aforementioned ASAJA, COAG, and UPA, in addition to the Agro-food Cooperatives (CA).</w:t>
      </w:r>
    </w:p>
    <w:p>
      <w:r>
        <w:t>C) Management of milk production in Spain</w:t>
      </w:r>
    </w:p>
    <w:p>
      <w:r>
        <w:t>As previously noted, the milk quota system was abolished in 2015; however, during the period under analysis in this resolution, the sector was conditioned by this quota allocation system. Spain was assigned a national milk quota of 6.36 million tons in 2011/2012. This national quota was divided into individual quotas, that is, the quotas of a producer as of April 1 and for a period of 12 months. The individual quotas could in turn be subdivided into a quota for delivery to authorized buyers and another quota for direct sale.</w:t>
      </w:r>
    </w:p>
    <w:p>
      <w:r>
        <w:t>The individual quotas could be transferred, linked to the farm, sold among producers, temporarily assigned to other producers, or produce transfers of quotas, that is, transfers within the total individual quota of the quantities for delivery to buyers and for direct sale. Furthermore, except in exceptional cases, if a producer did not use at least 85% of their quota in each of two consecutive periods, they would permanently lose the unused percentage of quota in the two periods, which would be added to the national reserve.</w:t>
      </w:r>
    </w:p>
    <w:p>
      <w:r>
        <w:t>The national reserve included quotas that were not subject to or ceased to be subject to individual allocation, and in particular, those resulting from the withdrawal of quotas from producers, quotas resulting from milk production abandonment programs in exchange for compensation, those from renunciations, those recovered in quota transfers between producers, and those resulting from possible increases granted to Spain by the European Union.</w:t>
      </w:r>
    </w:p>
    <w:p>
      <w:r>
        <w:t>Producers could acquire quota or be beneficiaries of free transfers of quota from the national reserve under certain conditions. For this purpose, within the national reserve, the so-called coordinated national fund of milk quotas was fed by 80% of the quota released through national abandonment programs carried out in the previous period.</w:t>
      </w:r>
    </w:p>
    <w:p>
      <w:r>
        <w:t>Fifty percent of the fund's quota was allocated to producers who requested it, upon payment of an amount equal to the average compensation paid by the State for each kilogram of quota abandoned in the national abandonment program of the previous period. The remaining 50% was allocated to producers who had acquired quotas from the Fund, as a complementary allocation.</w:t>
      </w:r>
    </w:p>
    <w:p>
      <w:r>
        <w:t>The total amount of quota allocated to the Fund in each period was distributed among the different autonomous communities, solely for the purpose of individual allocation to producers according to the established basic criteria.</w:t>
      </w:r>
    </w:p>
    <w:p>
      <w:r>
        <w:t>The individual quota was used to calculate the excess fee or milk fee in the event of exceeding the assigned quota. The milk fee could also be imposed when the origin or destination was not detailed by the operators, when milk was not declared or was declared inaccurately, or when milk was marketed without authorization.</w:t>
      </w:r>
    </w:p>
    <w:p>
      <w:r>
        <w:t>In this regard, producers could only market their milk through deliveries to authorized buyers, being able to deliver simultaneously to several authorized buyers. If they wished to change authorized buyers at any time during the milk fee period, they could do so as long as they communicated it to the competent authority.</w:t>
      </w:r>
    </w:p>
    <w:p>
      <w:r>
        <w:t>Producers were required to inform marketers about the amount of individual quota they had at that moment, and if they delivered to several marketers, they had to inform each of them, each month, of the quantities delivered to others in the previous months of the period.</w:t>
      </w:r>
    </w:p>
    <w:p>
      <w:r>
        <w:t>Regardless of this, the Spanish Agricultural Guarantee Fund (FEGA) made available to authorized buyers access to the consolidated information of the joint deliveries made in the period by the producers they purchase from, through the Milk Fee Information System (SITALAC).</w:t>
      </w:r>
    </w:p>
    <w:p>
      <w:r>
        <w:t>At the end of each period, the FEGA determined each producer's contribution to the payment of the fee that corresponded after reallocating the unused part of the national reference amount assigned to deliveries, among the producers who had exceeded their individual reference amount, first by buyer, and then on a national scale.</w:t>
      </w:r>
    </w:p>
    <w:p>
      <w:r>
        <w:t>Regarding the management and collection of the milk fee, this was carried out through retention by the producers. The retentions made had to be expressly stated in the invoices corresponding to the deliveries of the month to which they applied, deducted from the final amount that the producer was to receive, detailing the kilograms exceeded and the unit amount applicable to each of them.</w:t>
      </w:r>
    </w:p>
    <w:p>
      <w:r>
        <w:t>In turn, authorized buyers paid the FEGA and declared to the competent authority of the autonomous community that granted them the authorization, the amount of the retentions made within the first 20 calendar days of the month following the one to which they corresponded.</w:t>
      </w:r>
    </w:p>
    <w:p>
      <w:r>
        <w:t>Attached to the FEGA, the Coordination Table of the fee regime was created.</w:t>
      </w:r>
    </w:p>
    <w:p>
      <w:r>
        <w:t>D) Contractual relationships</w:t>
      </w:r>
    </w:p>
    <w:p>
      <w:r>
        <w:t>Regulation (EU) 261/2012 of the European Parliament and of the Council of March 14, which amends Regulation (EC) 1234/2007 regarding contractual relationships in the dairy sector of milk and dairy products, introduced several modifications concerning the initial texts, making it necessary to carry out a series of changes in the applicable national regulations.</w:t>
      </w:r>
    </w:p>
    <w:p>
      <w:r>
        <w:t>In Spain, Royal Decree 1363/2012, of September 28, 2012, was approved, which regulates the recognition of organizations of milk producers and interprofessional organizations in the dairy sector and establishes their contracting conditions, which included some aspects related to the</w:t>
      </w:r>
    </w:p>
    <w:p>
      <w:r>
        <w:rPr>
          <w:b/>
        </w:rPr>
        <w:t>[Pages 28–30]</w:t>
      </w:r>
    </w:p>
    <w:p>
      <w:r>
        <w:t>functions granted to producer organizations in the dairy sector, as well as the minimum requirements they must meet and the rules for their recognition. Additionally, a national registry of producer organizations in the dairy sector was created.</w:t>
      </w:r>
    </w:p>
    <w:p>
      <w:r>
        <w:t>With the aim of balancing the value chain, these organizations were authorized to negotiate collectively the terms of contracts, under conditions and with limitations that are clearly defined.</w:t>
      </w:r>
    </w:p>
    <w:p>
      <w:r>
        <w:t>Furthermore, it was established that contracts must be made in writing for transactions carried out in the sector, and the minimum requirements that contracts must meet were set.</w:t>
      </w:r>
    </w:p>
    <w:p>
      <w:r>
        <w:t>Finally, the royal decree determined the purposes of the Interprofessional Dairy Organization, which plays a very important role in aspects as relevant as promotion, research and development, the preparation of statistics that improve transparency in the sector and enhance knowledge of the productive structure and the market, or the promotion of productions.</w:t>
      </w:r>
    </w:p>
    <w:p>
      <w:r>
        <w:t>Currently, the minimum contract requirements are provided for in Royal Decree 95/2019, of March 1, which establishes the contracting conditions in the dairy sector and regulates the recognition of producer organizations and interprofessional organizations in the sector, and which modifies several royal decrees applicable to the dairy sector.</w:t>
      </w:r>
    </w:p>
    <w:p>
      <w:r>
        <w:t>IV. FACTS</w:t>
      </w:r>
    </w:p>
    <w:p>
      <w:r>
        <w:t>1. Several regional competition authorities have reported the existence of possible anticompetitive behaviors in the raw milk market.</w:t>
      </w:r>
    </w:p>
    <w:p>
      <w:r>
        <w:t>(1) There are several reports from the regional competition authorities of Galicia, Catalonia, and Castilla y León, communities with a strong tradition in this sector, which highlight the existence of certain behaviors that may be causing serious anticompetitive effects in the sector, provoked by the significant negotiating power held by the processing industry.</w:t>
      </w:r>
    </w:p>
    <w:p>
      <w:r>
        <w:t xml:space="preserve">These behaviors reported by the livestock industry, which coincide in all three reports, mainly consist of: </w:t>
        <w:br/>
        <w:t xml:space="preserve">- the division of the market for the purchase and collection of raw milk among processing companies, which materializes in the difficulties faced by farmers to change buyers; </w:t>
        <w:br/>
        <w:t xml:space="preserve">- the strategy of price agreements for the purchase of raw milk by processing companies, primarily implemented through price leadership; </w:t>
        <w:br/>
        <w:t>- coordinated strategies related to the collection of milk as a pressure measure on farmers, in order to reduce the amount of raw milk purchased from farmers, which may lead to the loss of the milk quota for the farmer.</w:t>
      </w:r>
    </w:p>
    <w:p>
      <w:r>
        <w:t>In this regard, the conclusions of the three competition authorities are consistent, as they indicate that these reported behaviors may be causing serious problems in the market and, therefore, could be resulting in restrictive effects on competition.</w:t>
      </w:r>
    </w:p>
    <w:p>
      <w:r>
        <w:t xml:space="preserve">(2) The Catalan Competition Authority states: </w:t>
        <w:br/>
        <w:t>"Some of the agricultural unions representing farmers in Catalonia have informed the ACCO that there seems to be a division of the market for the purchase and collection of raw milk among processing companies, which materializes in the difficulties faced by farmers to change buyers. Some processing companies have a monopsony in certain areas or routes that does not allow farmers to switch to another company if they do not agree with the commercial conditions applied to them, especially with the price paid for raw milk. In other words, it seems that situations arise that prevent the farmer from freely offering their raw milk to another processor, as they need the express or tacit authorization of the previous buyer. Therefore, the relationship between the raw milk producer and the processing industry tends to perpetuate over time as long as the buyer does not decide to unilaterally terminate it."</w:t>
      </w:r>
    </w:p>
    <w:p>
      <w:r>
        <w:t>“(...) Another aspect that significantly conditions the negotiation of sales conditions is the relationship between milk deliveries, the use of assigned milk quota, and its collection by processing companies, since if they choose not to collect the milk as a pressure measure on the farmer, the consequence may be the total or partial withdrawal of the quota by the administration. A producer who cannot deliver their production may lose the quota, regardless of whether it is due to their own circumstances or the refusal to purchase by processors, and therefore may have to leave the market. A producer who makes deliveries below 85% also loses the unused quota. This situation arises because the regulations do not foresee that the refusal to collect raw milk may be related to restrictive competition behaviors aimed at eliminating a supplier with certain negotiating power from the market or to drive prices down. Additionally, this strategy places farmers in a very complicated financial situation as they do not obtain income from raw milk production that they cannot stop."</w:t>
      </w:r>
    </w:p>
    <w:p>
      <w:r>
        <w:t xml:space="preserve">(3) For its part, the "Study on the raw milk sector in Castilla y León" indicates: </w:t>
        <w:br/>
        <w:t>“(...) The second derives from the market itself, which has a seasonal character and does not coincide with consumption, which means that long-lasting products have strategic value and therefore tend to be significantly affected by the established battles between industries for the collection of raw materials throughout the national territory, which can drive up collection costs, as occurred in 2007.</w:t>
      </w:r>
    </w:p>
    <w:p>
      <w:r>
        <w:t>To avoid this situation, the industry may have established a system whereby the territory and the supplier of the buyer are respected. In practice, they do not change suppliers until the latter has been freed from their previous buyer and the latter expressly or tacitly authorizes deliveries to the new buyer, resulting in a clear division of production means, all to the detriment of the farmer who cannot freely offer their production to any buyer.”</w:t>
      </w:r>
    </w:p>
    <w:p>
      <w:r>
        <w:t xml:space="preserve">A footnote indicates: </w:t>
        <w:br/>
        <w:t>"All interviewed parties have admitted with some apprehension cases in which, after communication from the current buyer that they will stop collecting their milk, they have attempted to market it to other buyers who have refused to purchase it without having previously spoken with the..."</w:t>
      </w:r>
    </w:p>
    <w:p>
      <w:r>
        <w:rPr>
          <w:b/>
        </w:rPr>
        <w:t>[Pages 31–33]</w:t>
      </w:r>
    </w:p>
    <w:p>
      <w:r>
        <w:t>buyer leaving."</w:t>
      </w:r>
    </w:p>
    <w:p>
      <w:r>
        <w:t>(4) Finally, the "Study on the Milk Packaging and Distribution Sector in Galicia from the Competition Perspective" indicates that: "Competition in the origin market presents certain limitations that are evident in the differences in the prices perceived for milks of the same quality and also in the problems when changing buyers, with the suspicion of the existence of some agreements between buyers, as stated by the affected producers. The differences in milk prices are much less determined by quality parameters than by other premiums not linked to quality that are partly related to the volume of deliveries, in an amount that is much greater than the difference in collection costs, and to the strategies of companies according to their supply routes." (Page 102)</w:t>
      </w:r>
    </w:p>
    <w:p>
      <w:r>
        <w:t>Furthermore, according to the same study, in Galicia there seems to be a pricing strategy for the purchase of raw milk by processing companies based on price leadership. With this strategy, companies avoid competing on prices among themselves, which would be detrimental to them, and follow a leader who sets the price. This price is maintained in a way that is beneficial for all processing companies and, therefore, detrimental to the ranchers, but it is done in such a way that it is never the same buyer who sets the price, but rather it seems to be established through a rotating system that makes it difficult to detect this practice.</w:t>
      </w:r>
    </w:p>
    <w:p>
      <w:r>
        <w:t>2. Established facts about agreements and exchanges of strategic information among the main companies operating in the sector</w:t>
      </w:r>
    </w:p>
    <w:p>
      <w:r>
        <w:t>The DI conducted inspections at the headquarters of several companies and requested abundant information throughout the instruction of the procedure. Below is presented only a part of the aforementioned collected information, although this</w:t>
      </w:r>
    </w:p>
    <w:p>
      <w:r>
        <w:t>The Chamber considers that it is sufficient to demonstrate the existence of the described behaviors and the participation of the companies in them.</w:t>
      </w:r>
    </w:p>
    <w:p>
      <w:r>
        <w:t>2.1. Contacts regarding prices and other commercial conditions</w:t>
      </w:r>
    </w:p>
    <w:p>
      <w:r>
        <w:t>2.1.1. Direct bilateral and multilateral contacts</w:t>
      </w:r>
    </w:p>
    <w:p>
      <w:r>
        <w:t>(5) The first evidence obtained regarding this type of contacts between competing companies refers to an internal email from NESTLÉ dated October 31, 2003, titled "October price," in which it is clear that the mentioned company is fully aware of the pricing strategies adopted during that period by the companies PULEVA, DANONE, LAGASA, LACTALIS, and LENCE. Regarding PASCUAL, it is said that "it hides its intentions," and regarding LARSA, it is noted that it has not yet been able to contact the mentioned company to obtain the desired information (folio 2101):</w:t>
      </w:r>
    </w:p>
    <w:p>
      <w:r>
        <w:t>"I transcribe what we discussed by phone about the October increase:</w:t>
        <w:br/>
        <w:t>* Puleva: continues with the increase that it had agreed with its cooperatives (to increase one peseta in August, September, and October); it has transferred this increase to a greater or lesser extent depending on the areas to the rest of its collection.</w:t>
        <w:br/>
        <w:t>* Danone: increases one peseta in October; it seems that the pressure comes mainly from its cooperatives in Lalín and Guitiriz.</w:t>
        <w:br/>
        <w:t>* Lagasa: has announced to the Xallas cooperative and the Gresande cooperative (Lalín) an increase of one peseta in October; the rest of the collection will increase that peseta but unevenly.</w:t>
        <w:br/>
        <w:t>* Lactalis: has requested milk for the entire month from the rest of the companies; due to the loss suffered since July (50,000 liters/day), the price for them is secondary; they were paying below the rest and have had to at least match the same level; they have increased more than four pesetas in total starting in July until September; for October they have said that they cannot let anyone go due to price except for the ranchers who are already better paid; one example: Leandro Quintas, a rancher who has a union and is in the Ligal, is going to leave when he is being paid 54.50 pesetas/liter + quality + VAT.</w:t>
        <w:br/>
        <w:t>* Lence: has said that it does not intend to increase in October; if the others do, it will increase in November.</w:t>
        <w:br/>
        <w:t>* Pascual: hides its intentions.</w:t>
        <w:br/>
        <w:t>* Larsa: I still have not managed to talk to them because Florencio was called to Asturias; I just called him on his mobile and he does not answer."</w:t>
      </w:r>
    </w:p>
    <w:p>
      <w:r>
        <w:t>(6) A year later, the "LUGO SUPPLY MEETING JULY 04" took place on July 26, 2004. Regarding this meeting, there is a report from (personal data) (an employee of PULEVA at that time) in which a general agreement to lower milk prices is evident (folios 8643 to 8644):</w:t>
      </w:r>
    </w:p>
    <w:p>
      <w:r>
        <w:t>"This year is atypical regarding prices because when a decrease of 2 pesetas had been negotiated in our area, Leche Pascual jumped in offering to buy from direct ranchers at 53 pesetas. The one who stirred everything in favor of Leche Pascual was (personal data) from Asaja (Barcelona), and they specifically targeted the area where Leche Pascual is building the plant in Vic. Mainly, the visits were selective against ranchers from Danone and Capsa. Precisely when we had all negotiated the decrease of 2 pesetas. Upon losing ranchers, the non-decrease of prices was communicated." (Emphasis added)</w:t>
      </w:r>
    </w:p>
    <w:p>
      <w:r>
        <w:t>(7) In the same year 2004, in another internal email among NESTLÉ employees dated December 16, 2004, titled "CHRISTMAS OF 'CLAS'," the proposal to carry out a coordinated price decrease is again evident when referring to CLAS, stating: "Within the spirit of collaboration that distinguishes them ('the price of milk must be lowered,' 'we -CLAS- will lower it if you all do'), they are communicating the immediate payment of a return of 0.01 €/1 (1.66 pts.)" (folio 2105).</w:t>
      </w:r>
    </w:p>
    <w:p>
      <w:r>
        <w:t>(8) Other statements regarding price agreements are found in the years 2007 and 2008: folios 8633 to 8634 ("direct competition among the industries we operate in Catalonia does not exist. Where we find ourselves is in the groups of ranchers, we agree on the increase of 5 pesetas and it has fit perfectly"); folio 8527 ("-Leche Pascual. (personal data) proposes to lower milk prices suddenly"); folios 4070 to 4072 ("The situation of prices in Catalonia expected for the month of December is discussed, with a decrease.</w:t>
      </w:r>
    </w:p>
    <w:p>
      <w:r>
        <w:rPr>
          <w:b/>
        </w:rPr>
        <w:t>[Pages 34–36]</w:t>
      </w:r>
    </w:p>
    <w:p>
      <w:r>
        <w:t>between 2 and 3 pesetas by all industries, except for Danone which will do so in January in a global manner”).</w:t>
      </w:r>
    </w:p>
    <w:p>
      <w:r>
        <w:t>(9) In the report obtained from LACTALIS titled “SUPPLY MEETING NADELA 2006,” the announcement of price reductions by three of the main companies and the reaction from the other companies following that announcement is highlighted: “as usual, the three companies announcing the price reduction have been Capsa, Lactalis, and Puleva. Danone and Leche Pascual joined in starting in February, with the excuse that if the others lowered their prices, they had to lower theirs” [sic].</w:t>
      </w:r>
    </w:p>
    <w:p>
      <w:r>
        <w:t>The aforementioned report also refers to a price agreement by the companies belonging to the GIL association: “the companies represented by the Gremi, we presented the indicative price reduction which was going to amount to around 4%” (folios 8637 and 8638).</w:t>
      </w:r>
    </w:p>
    <w:p>
      <w:r>
        <w:t>(10) In the report obtained at the LACTALIS headquarters titled “SUPPLY MEETING MAY 2007 GRANADA,” a strategy is again indicated consisting of exchanging information on the implementation of new prices and the follow-up by the other companies after the announcement (folio 8635): “The year 2007 began with a calmness in prices (compared to 2006) regarding price reductions. Capsa and Lactalis were the first to announce a price reduction of 12 euros in March. Danone, which was joining in, did not do so until April. Leche Pascual announced it in April just like us. In any case, all companies lowered the price and compensated in part due to quality issues. In view of the situation, we decided to lower by 6 euros in April. Negotiating with the groups of cattle ranchers, from whom all industries purchase, the message of price reduction was unanimous at 12 euros. Some industries announced it for March and others for April. Also, the message that the managers did not understand is that apart from lowering prices, we all urged them to increase volume.”</w:t>
      </w:r>
    </w:p>
    <w:p>
      <w:r>
        <w:t>The generalized price reduction in March and April reflected in the aforementioned report on the May 2007 meeting was carried out for the Catalonia area, as reflected in the invoices from that time, for LACTALIS, DANONE as mentioned before, and PASCUAL (see summary table of invoices contained in folios 10057 to 10072).</w:t>
      </w:r>
    </w:p>
    <w:p>
      <w:r>
        <w:t>In addition to emails and reports, there is abundant handwritten information that would evidence the knowledge of strategic information from the other competitors, only accessible if the holders of the mentioned information have exchanged it beforehand.</w:t>
      </w:r>
    </w:p>
    <w:p>
      <w:r>
        <w:t>In this regard, numerous handwritten notes have been located, almost all of them from (personal data) (PULEVA), which demonstrate that the aforementioned executive had firsthand knowledge of the pricing strategies of other competing companies. The following are listed:</w:t>
      </w:r>
    </w:p>
    <w:p>
      <w:r>
        <w:t>(11) Notes from (personal data) (PULEVA) dated February 27, 2007, which refer to the pricing strategy that DANONE intends to carry out in the following months (folio 8516): “(...) Danone: March 2 April 1 (Galicia) Navarra repeats prices Catalunya March 1 April 1. (Not specified) Andalucía April 1 reduction” (sic).</w:t>
      </w:r>
    </w:p>
    <w:p>
      <w:r>
        <w:t>It is noteworthy in relation to the aforementioned notes that in the invoices corresponding to March/April 2007 obtained from DANONE, it is verified that the price reduction by DANONE follows the notes of Mr. (personal data) dated February 27, 2007, for the Galicia area in March and for the Catalonia area in April (see folios 10057 to 10072).</w:t>
      </w:r>
    </w:p>
    <w:p>
      <w:r>
        <w:t>(12) Notes from September 2007 obtained at the LACTALIS headquarters in which, similarly, the price forecasts that PASCUAL has for that month and the agreement of DANONE are indicated (folio 8522): “(personal data) Topic – Contacts Leche Pascual. (personal data) Forecast 5 pesetas September. Danone agrees.”</w:t>
      </w:r>
    </w:p>
    <w:p>
      <w:r>
        <w:t>(13) Notes from (personal data) (PULEVA) dated January 29, 2008, in which a proposal from PASCUAL for a price reduction for the month of February is indicated (folio 8527): “-Leche Pascual. (personal data). Proposes to lower milk prices suddenly -7 pesetas in FEBRUARY instead of 4 and 3. (...)”</w:t>
      </w:r>
    </w:p>
    <w:p>
      <w:r>
        <w:t>In relation to these notes, the invoices provided by the companies regarding the year 2008 confirm that there was a reduction between January and March by the industries except for PULEVA in the months of February and March 2008 (folios 10057 to 10072), as stated in the note from Mr. (personal data).</w:t>
      </w:r>
    </w:p>
    <w:p>
      <w:r>
        <w:t>(14) Notes from (personal data) dated March 3, 2008, in which the announcement of CAPSA of a price reduction for the month of April is presented, in addition to an exchange on commercial strategies (folio 8528): “Mr. (personal data) prices. He announces to me that they are going to lower (...) the prices in April. –Capsa (personal data) has stopped buying milk from Coop. Vallfogonina.” (sic)</w:t>
      </w:r>
    </w:p>
    <w:p>
      <w:r>
        <w:t>(15) Notes from (personal data) (PULEVA) dated May 4, 2008, in which knowledge of the future pricing strategies of DANONE and PASCUAL is evidenced (folio 8531): “Danone. (personal data) does not lower prices. Wants to see if the others lower in April.”</w:t>
      </w:r>
    </w:p>
    <w:p>
      <w:r>
        <w:rPr>
          <w:b/>
        </w:rPr>
        <w:t>[Pages 37–39]</w:t>
      </w:r>
    </w:p>
    <w:p>
      <w:r>
        <w:t>Leche Pascual. – (personal data) does not lower prices until May by Danone”</w:t>
      </w:r>
    </w:p>
    <w:p>
      <w:r>
        <w:t>In this regard, a report collected at the headquarters of LACTALIS titled “MEETING GRANADA JUNE 2008” indicates (folio 8641):</w:t>
      </w:r>
    </w:p>
    <w:p>
      <w:r>
        <w:t>“In this section on prices, the competition has reacted in different ways. The drop in February was generally applied except by Danone and Lleters de Catalunya (Iparlat). The one in March was regulated by Danone with a decrease of 42 euros. Finally, in April, Danone made headlines again by not lowering the price, supported by Leche Pascual which only lowered 9 euros in the groups, but not in the direct cattle rancher, to whom a decrease of 18 euros was communicated for the month of May. We reached May and Danone announced a decrease of 12 euros. Leche Pascual reacted and adjusted to Danone's decrease. Capsa, Lactalis, and Puleva applied the decreases in their entirety.” (sic, Underlined added)</w:t>
      </w:r>
    </w:p>
    <w:p>
      <w:r>
        <w:t>(16) Notes from (personal data) (PULEVA) dated February 6, 2009, where prices referred to December, January, February, and March are indicated (folio 8537):</w:t>
      </w:r>
    </w:p>
    <w:p>
      <w:r>
        <w:t>“- Prices</w:t>
        <w:br/>
        <w:t>December</w:t>
        <w:br/>
        <w:t>Catalonia CAPSA -368.25</w:t>
        <w:br/>
        <w:t>- 1.66 less powder</w:t>
        <w:br/>
        <w:t>- 1.66 no powder</w:t>
        <w:br/>
        <w:t>PASCUAL._ 355 – December (59)</w:t>
        <w:br/>
        <w:t>58.10 January – 349</w:t>
        <w:br/>
        <w:t>57.80 February – 347</w:t>
        <w:br/>
        <w:t>55.23 March 332</w:t>
        <w:br/>
        <w:t>DANONE 385.3 Dec</w:t>
        <w:br/>
        <w:t>353.8</w:t>
        <w:br/>
        <w:t>353.8 Do not lower</w:t>
        <w:br/>
        <w:t>353.8”</w:t>
      </w:r>
    </w:p>
    <w:p>
      <w:r>
        <w:t>(17) Notes from (personal data) (PULEVA) dated September 23, 2010, in which prices of the competition referred to the months of August, September, October, November, and December are presented (folio 8551):</w:t>
      </w:r>
    </w:p>
    <w:p>
      <w:r>
        <w:t>“Danone August 317 September 323 October 329-</w:t>
        <w:br/>
        <w:t>Class 328.5 =0 330- Nov Dec</w:t>
        <w:br/>
        <w:t>L.Pascual 334 340 down 331 -322- 322</w:t>
        <w:br/>
        <w:t>Puleva 313 319 323</w:t>
      </w:r>
    </w:p>
    <w:p>
      <w:r>
        <w:t>(18) In notes in the agenda of (personal data) (PULEVA) dated March 17, 2011, it is indicated (folio 8554):</w:t>
      </w:r>
    </w:p>
    <w:p>
      <w:r>
        <w:t>“Danone. Tuesday price meeting.”</w:t>
      </w:r>
    </w:p>
    <w:p>
      <w:r>
        <w:t>(19) In notes in the same agenda dated March 22, Tuesday, it is recorded (folio 8555):</w:t>
      </w:r>
    </w:p>
    <w:p>
      <w:r>
        <w:t>“(..)</w:t>
        <w:br/>
        <w:t>DIBRE</w:t>
        <w:br/>
        <w:t>DANONE: -334-</w:t>
        <w:br/>
        <w:t>PASCUAL -334-</w:t>
        <w:br/>
        <w:t>CAPSA -330-</w:t>
        <w:br/>
        <w:t>PULEVA -327-“</w:t>
      </w:r>
    </w:p>
    <w:p>
      <w:r>
        <w:t>(20) In notes in the agenda of Mr. (personal data), dated August 30, 2011, the knowledge of DANONE's pricing strategy for the following month is evident (folio 8557):</w:t>
      </w:r>
    </w:p>
    <w:p>
      <w:r>
        <w:t>“-(personal data)</w:t>
        <w:br/>
        <w:t>Danone raises 1 pt in September</w:t>
        <w:br/>
        <w:t>54-55 330”</w:t>
      </w:r>
    </w:p>
    <w:p>
      <w:r>
        <w:t>(21) This type of contact, as we have pointed out, would have continued at least until the year 2011.</w:t>
      </w:r>
    </w:p>
    <w:p>
      <w:r>
        <w:t>(22) In an internal email from NESTLÉ, dated January 13, 2010, it is stated that “PASCUAL (in the little milk it has left in Asturias) will not lower in January and that according to its referenced contract it should lower” (folio 2146).</w:t>
      </w:r>
    </w:p>
    <w:p>
      <w:r>
        <w:t>(23) Likewise, in the internal email collected at the headquarters of LACTALIS dated August 16, 2011, titled “WEEKLY SUMMARY 32”, a contact between PASCUAL and LACTALIS is evident, with the following content (folio 8625):</w:t>
      </w:r>
    </w:p>
    <w:p>
      <w:r>
        <w:t>“I contacted (personal data) responsible for purchases at Leche Pascual in Catalunya and understood the current discontent due to the strong increase in July (18 euros). He explains to me that since they have contracts indexed to the price of France and powdered milk. He confirms that he has no need for volume in Catalunya, in fact, he has been sending milk from Vic to Aranda. Danone is responsible for vacations but the comments are that it will raise the milk in September by 6 euros.” [sic]</w:t>
      </w:r>
    </w:p>
    <w:p>
      <w:r>
        <w:t>(24) Finally, in the Excel document titled “WEEKLY SUMMARY TEMPLATE LACTALIS 32”, attached to the internal email from LACTALIS dated August 16, 2011, it is noted (folio 8627):</w:t>
      </w:r>
    </w:p>
    <w:p>
      <w:r>
        <w:t>“I spoke with the person in charge of Catalunya at Leche de Pascual and he confirmed a price of 336 base plus double AA premium. We share cooperative Alt Emporda Plana vic and Vaquers. Our price 319 with collection.”</w:t>
      </w:r>
    </w:p>
    <w:p>
      <w:r>
        <w:t>2.1.2. Contacts regarding prices and other commercial conditions by the companies that make up the so-called G-4/G-5 group</w:t>
      </w:r>
    </w:p>
    <w:p>
      <w:r>
        <w:t>Contacts between companies also occurred through meetings of the so-called G/4-G/5 group, referring to the companies with the most importance and weight in the dairy sector, at least since 2003.</w:t>
      </w:r>
    </w:p>
    <w:p>
      <w:r>
        <w:t>NESTLE, in response to a request for information dated December 26, 2012, has confirmed that “The acronym 'G4' is a colloquial term to refer to the 4 companies with the greatest weight in the sector by volume of milk collected. At the date of that email (December 2003), those four companies were CAPSA, PULEVA FOOD, LECHE PASCUAL, and LACTALIS IBERIA” (folios 3359 to 3370).</w:t>
      </w:r>
    </w:p>
    <w:p>
      <w:r>
        <w:t>The acronyms G-4/G-5, referring to the companies with the most weight in the sector (LACTALIS/PULEVA, DANONE, PASCUAL, and CAPSA), appear in numerous notes that demonstrate the existence of exclusive meetings among them to exchange information on prices and agree on coordinated strategies.</w:t>
      </w:r>
    </w:p>
    <w:p>
      <w:r>
        <w:rPr>
          <w:b/>
        </w:rPr>
        <w:t>[Pages 40–42]</w:t>
      </w:r>
    </w:p>
    <w:p>
      <w:r>
        <w:t>Examples of these contacts can be found in the following handwritten notes of Mr. (personal data) in his capacity as an employee of PULEVA and from 2012 of LACTALIS:</w:t>
      </w:r>
    </w:p>
    <w:p>
      <w:r>
        <w:t>(25) Note of May 10, 2007 (folio 8518):</w:t>
        <w:br/>
        <w:t>“- (personal data)</w:t>
        <w:br/>
        <w:t>G4: PASCUAL, CAPSA, DANONE, PULEVA</w:t>
        <w:br/>
        <w:t>- Meeting Madrid 08/05/2007</w:t>
        <w:br/>
        <w:t>- Price reduction made 2 pts”</w:t>
      </w:r>
    </w:p>
    <w:p>
      <w:r>
        <w:t>(26) Note of March 13, 2009 (folio 8539):</w:t>
        <w:br/>
        <w:t>“G-4 Meeting</w:t>
        <w:br/>
        <w:t>- Lack of Leche Pascual. Topic Galicia.</w:t>
        <w:br/>
        <w:t>- Danone 0.16 (Reny) Danone 0.22 (Lence)</w:t>
        <w:br/>
        <w:t>- Powder March</w:t>
        <w:br/>
        <w:t>- Lence February 55 pts, March 47 pts</w:t>
        <w:br/>
        <w:t>(…)</w:t>
        <w:br/>
        <w:t>- Puleva sets the price April Catalunya – 330 €”</w:t>
      </w:r>
    </w:p>
    <w:p>
      <w:r>
        <w:t>(27) Note of January 9, 2012 (folio 8559):</w:t>
        <w:br/>
        <w:t>“(…) He also has to prepare the G-4 meeting in Barna. (…)”</w:t>
      </w:r>
    </w:p>
    <w:p>
      <w:r>
        <w:t>(28) Note of January 13, 2012 (folio 8560):</w:t>
        <w:br/>
        <w:t>“(…) Day 18- G-3 (Morning)”</w:t>
      </w:r>
    </w:p>
    <w:p>
      <w:r>
        <w:t>(29) Note of January 18, 2012 (folio 8563):</w:t>
        <w:br/>
        <w:t>“(December) 2011</w:t>
        <w:br/>
        <w:t>DANONE-351.60</w:t>
        <w:br/>
        <w:t>PASCUAL -341.0 (average year 338)</w:t>
        <w:br/>
        <w:t>S/0425/12 Comisión Nacional de los Mercados y la Competencia Page 40 of 152</w:t>
        <w:br/>
        <w:t>C/ Barquillo, 5 – 28004 Madrid - C/ Bolivia, 56 – 08018 Barcelona</w:t>
        <w:br/>
        <w:t>www.cnmc.es</w:t>
      </w:r>
    </w:p>
    <w:p>
      <w:r>
        <w:t>CAPSA-343.41 (“336.64)</w:t>
        <w:br/>
        <w:t>LACTALIS-336.91 (“327.28)</w:t>
        <w:br/>
        <w:t>Return Barna (personal data)”</w:t>
      </w:r>
    </w:p>
    <w:p>
      <w:r>
        <w:t>2.1.3. Contacts regarding prices and other commercial conditions through the GIL and AELGA associations</w:t>
      </w:r>
    </w:p>
    <w:p>
      <w:r>
        <w:t>The exchange of information on pricing strategies and other commercial conditions among companies also occurred within the most representative associations of the sector, taking advantage of the meetings held by the companies.</w:t>
      </w:r>
    </w:p>
    <w:p>
      <w:r>
        <w:t>A) GIL Meetings</w:t>
      </w:r>
    </w:p>
    <w:p>
      <w:r>
        <w:t>As detailed below, the notes in the notebook and agenda of (personal data) from PULEVA, as well as the emails and meeting minutes, reflect contacts between industrialists that contain exchanges of information in the years 2001 to 2003 and 2006 to 2010 (folios 8502 to 8563).</w:t>
      </w:r>
    </w:p>
    <w:p>
      <w:r>
        <w:t>(30) The handwritten notes of (personal data) from PULEVA referring to April 18, 2001, reveal the holding of a GIL meeting attended by the companies LETONA (PARMALAT), NESTLÉ, GRUPO EL PRADO CERVERA, S.A. (LACTALIS), and CAPSA, with the following content (folio 8505).</w:t>
        <w:br/>
        <w:t>“Topic prices.</w:t>
        <w:br/>
        <w:t>Danone is absent from Galicia due to lack of understanding.</w:t>
        <w:br/>
        <w:t>LEÓN. Between MARCH and APRIL 3 pts.</w:t>
        <w:br/>
        <w:t>CANTABRIA. (personal data) and (personal data) present CLAS and RENY there was no agreement for MARCH. Before the end of the month, there will be another meeting.</w:t>
        <w:br/>
        <w:t>If there is no agreement between CLAS and RENY.</w:t>
        <w:br/>
        <w:t>GALICIA. Price reduction for APRIL.</w:t>
        <w:br/>
        <w:t>LECHE PASCUAL. Danone says it wants to be in the Guild of Catalonia.”</w:t>
      </w:r>
    </w:p>
    <w:p>
      <w:r>
        <w:t>S/0425/12 Comisión Nacional de los Mercados y la Competencia Page 41 of 152</w:t>
        <w:br/>
        <w:t>C/ Barquillo, 5 – 28004 Madrid - C/ Bolivia, 56 – 08018 Barcelona</w:t>
        <w:br/>
        <w:t>www.cnmc.es</w:t>
      </w:r>
    </w:p>
    <w:p>
      <w:r>
        <w:t>(31) In November of the same year, the handwritten notes of (personal data) reveal the holding of another GIL meeting attended by the companies: LETONA (PARMALAT), NESTLÉ, CAPSA, DANONE, LETEL, PULEVA FOOD with the following content (folio 8507).</w:t>
        <w:br/>
        <w:t>“- RONDA</w:t>
        <w:br/>
        <w:t>- NESTLE.- Galicia price drop NOV and DEC</w:t>
        <w:br/>
        <w:t>- October head off high points.</w:t>
        <w:br/>
        <w:t>- Increase Production surplus milk.</w:t>
        <w:br/>
        <w:t>- Santander.- Lagasa raises the price October 1 pt. in (..) Cooperative. The rest remained still. Comment from PATON.</w:t>
        <w:br/>
        <w:t>Selles CAPRABO. price drop 10/12 pts on the shelf</w:t>
        <w:br/>
        <w:t>ASTURIANA Price drop in the last 20 days.</w:t>
        <w:br/>
        <w:t>- DANONE.- Has not negotiated any price (…)”.</w:t>
      </w:r>
    </w:p>
    <w:p>
      <w:r>
        <w:t>(32) The handwritten notes of (personal data) referring to February 11, 2002 again reflect the existence of another GIL meeting attended by the companies CLESA (LETONA, PARMALAT), NESTLÉ, CAPSA, DANONE, PULEVA, in which the individual pricing strategies of the companies were shared, and even generalized price reductions for the following months were proposed (folios 8508 to 8509):</w:t>
        <w:br/>
        <w:t>“Prices.- General reductions 3 pts from the industry.</w:t>
        <w:br/>
        <w:t>Proposal to lower 1 pt in March.</w:t>
        <w:br/>
        <w:t>- Nestlé to lower in APRIL and increase it by 1 pt</w:t>
        <w:br/>
        <w:t>- Danone. Comparative France and it is not ….. that they are going to repeat prices 1st quarter ….2001/02…..Germany JANUARY 2001 less 6 pts and JANUARY 02 we are below 1 pt.</w:t>
        <w:br/>
        <w:t>- CAPSA.- They do not see the reductions in March they adhere to the reduction of NESTLÉ</w:t>
        <w:br/>
        <w:t>(…)</w:t>
        <w:br/>
        <w:t>-Danone says it buys from Delfi Vila the two weekly quotas which limits it to the three companies</w:t>
        <w:br/>
        <w:t>S/0425/12 Comisión Nacional de los Mercados y la Competencia Page 42 of 152</w:t>
        <w:br/>
        <w:t>C/ Barquillo, 5 – 28004 Madrid - C/ Bolivia, 56 – 08018 Barcelona</w:t>
        <w:br/>
        <w:t>www.cnmc.es</w:t>
      </w:r>
    </w:p>
    <w:p>
      <w:r>
        <w:rPr>
          <w:b/>
        </w:rPr>
        <w:t>[Pages 43–45]</w:t>
      </w:r>
    </w:p>
    <w:p>
      <w:r>
        <w:t xml:space="preserve">-Nestlé does not threaten but states that it has lost 30% of the collection in Catalonia.  </w:t>
        <w:br/>
        <w:t xml:space="preserve">(...)  </w:t>
        <w:br/>
        <w:t xml:space="preserve">(33) In other notes dated July 9, 2003, Mr. (personal data) from PULEVA highlights the existence of a GIL Meeting attended by the companies LETONA, NESTLÉ, GRUPO EL PRADO CERVERA, S.A., CAPSA. The notes indicate prices referenced to the following months up to November (folios 8511 to 8513):  </w:t>
        <w:br/>
        <w:t xml:space="preserve">“(...) DANONE -Prices  </w:t>
        <w:br/>
        <w:t xml:space="preserve">-SEPTEMBER 2 pts  </w:t>
        <w:br/>
        <w:t xml:space="preserve">-OCTOBER- + 1 pt  </w:t>
        <w:br/>
        <w:t xml:space="preserve">JUNE-47 pts. Risks  </w:t>
        <w:br/>
        <w:t xml:space="preserve">August-1 pt  </w:t>
        <w:br/>
        <w:t xml:space="preserve">September-1 pt + 4 pts  </w:t>
        <w:br/>
        <w:t xml:space="preserve">October-1 pt  </w:t>
        <w:br/>
        <w:t xml:space="preserve">November-1 pt  </w:t>
        <w:br/>
        <w:t xml:space="preserve">It is being studied.”  </w:t>
        <w:br/>
        <w:t xml:space="preserve">(34) Subsequently, in an internal email from PULEVA (recorded in LACTALIS) dated September 16, 2003, sent by (personal data) to Mr. (personal data), titled “REUNION GREMI 16/09/03”, it is noted that another GIL meeting was held at DANONE's offices, where the companies exchanged strategic information about prices again (folio 8619):  </w:t>
        <w:br/>
        <w:t xml:space="preserve">“(personal data): I am sending you a brief summary of the Gremi meeting held at Danone's offices.  </w:t>
        <w:br/>
        <w:t xml:space="preserve">Mr. (personal data) from NESTLÉ apologized, as he had a meeting in Fenil.  </w:t>
        <w:br/>
        <w:t xml:space="preserve">Regarding prices, Danone said it had increased by 1 pt in August and two in September. October was left open to developments, but with the intention of not increasing. Mr. (personal data) said he was concerned about increasing further because the possible price drop would not occur until April. Mr. (personal data) explained that they had experienced milk shortages but had resolved it with Capsa and Nestlé. He also said that in December they would have surpluses.  </w:t>
        <w:br/>
        <w:t xml:space="preserve">Capsa said that in August they had not raised prices and that in September they would raise two and possibly regulate in October the non-increase of August. He explained that the incorporation of Granja San José was made by agreeing with Sali (Clesa) on the volume issue.  </w:t>
        <w:br/>
        <w:t xml:space="preserve">The group 3A Mr. (personal data) said they had a milk shortage, in case there was any company that had excess. Regarding prices, he said there had been no increase in August and they would raise two in September. (false as confirmed by the one from Alt Empordá and Vaquers increasing in August).  </w:t>
        <w:br/>
        <w:t xml:space="preserve">Puleva mentioned the increases and that we had the problem of the strict application of the quota, as well as not buying from certain first buyers. (3A has increased purchases through Oscagro and Danone continues to buy from the group of ranchers in Lérida through this first buyer). I announced that I had problems with ranchers leaving due to the quota issue to Copirineo and that the company, for economic reasons, would not lose more milk.  </w:t>
        <w:br/>
        <w:t xml:space="preserve">Mr. (personal data) from Clesa, as he only buys milk from groups, accepted the increases. He referred to the issue of cooperatives that he had consulted on August 28 and in the registry, there was no deed that changed the percentage of LLET DE CATALUÑA S.L. in the shareholding and that it continues to be entirely owned by Iparlat. He provided documentation of the brands that have been requested to be registered all in favor of Iparlat (he sent them by mail). He also said that the brand LLET NOSTRA is generic, so anyone can package under that name. Also, the similarity of LLET NOSTRA and the new packaging of Iparlat.  </w:t>
        <w:br/>
        <w:t xml:space="preserve">Mr. (personal data) commented that they load milk tankers from the cooperatives in Gerona, unload in Urnieta, and the same tank loads in Urnieta and unloads in Vic (Mr. (personal data)).” (Underline added).  </w:t>
        <w:br/>
        <w:t xml:space="preserve">(35) This type of contact within GIL occurred periodically until the year 2010, as demonstrated by the handwritten notes of (personal data) dated October 8, 2008, which describe a GIL meeting held at 11 am at the “DANONE” headquarters regarding prices (folio 8533):  </w:t>
        <w:br/>
        <w:t xml:space="preserve">“DANONE- Catalunya.  </w:t>
        <w:br/>
        <w:t xml:space="preserve">September (…) Rest 18€/1000 lts October. Individual and group  </w:t>
        <w:br/>
        <w:t xml:space="preserve">Spain Galicia/Asturias 3 pts  </w:t>
        <w:br/>
        <w:t xml:space="preserve">Rest October  </w:t>
        <w:br/>
        <w:t xml:space="preserve">Catalunya will have an average price of 61 pts  </w:t>
        <w:br/>
        <w:t xml:space="preserve">Leche Pascual. – 1 September/drop 2 pts and 1 October  </w:t>
        <w:br/>
        <w:t xml:space="preserve">Lactalis – 2 pts/September and 1 October.  </w:t>
        <w:br/>
        <w:t xml:space="preserve">Copirineo September 60 pts all the same. (drop 2 pts)  </w:t>
        <w:br/>
        <w:t xml:space="preserve">Nestlé. Drop 3 pts directly outside of Catalunya”  </w:t>
        <w:br/>
        <w:t xml:space="preserve">In the invoices provided by the companies for the Catalonia area, a reduction of approximately 2 cents of euro is observed, by the industry except for the invoices provided by PULEVA, during the months of September and October, as recorded in the minutes of COPIRINEO (folios 1349 to 1352 and folios 4067 to 4069) and in the notes of October 8 from Mr. (personal data)'s agenda (folio 8533). A reduction of 2 cents of euro (3 pts) is also observed in the invoices provided by NESTLÉ for Galicia (folios 10057 to 10072).  </w:t>
        <w:br/>
        <w:t xml:space="preserve">B) AELGA Meetings  </w:t>
        <w:br/>
        <w:t xml:space="preserve">Regarding AELGA, at least three meetings are recorded in the file.  </w:t>
        <w:br/>
        <w:t xml:space="preserve">(36) In the document titled “MINUTES OF THE MEETING OF THE GENERAL ASSEMBLY OF THE ASSOCIATION OF DAIRY COMPANIES OF GALICIA, HELD ON JANUARY TWENTY-FIFTH, 2007.”, it is stated (folios 592 and 593):  </w:t>
        <w:br/>
        <w:t>“3rd PROBLEMS OF THE SECTOR.</w:t>
      </w:r>
    </w:p>
    <w:p>
      <w:r>
        <w:rPr>
          <w:b/>
        </w:rPr>
        <w:t>[Pages 46–48]</w:t>
      </w:r>
    </w:p>
    <w:p>
      <w:r>
        <w:t>WITH THE INTERVENTION OF EACH AND EVERY ATTENDEE, THE PROBLEMS OF THE SECTOR WERE ANALYZED, REACHING THE CONCLUSION THAT /IN JULY THE MINIMUM DIFFERENCE BETWEEN PRODUCERS OF THE SAME INDUSTRY WILL BE BETWEEN SEVEN/EIGHT PESETAS PER LITER AND THAT IN DECEMBER IT WILL BE A MAXIMUM OF FIVE/SIX PESETAS PER LITER.” (Underlining added).</w:t>
      </w:r>
    </w:p>
    <w:p>
      <w:r>
        <w:t>(37) IN THE “MINUTES OF THE MEETING OF THE GENERAL ASSEMBLY OF THE ASSOCIATION OF DAIRY COMPANIES OF GALICIA, HELD ON MAY 7, 2009,” IT IS RECORDED (folios 606 to 610):</w:t>
        <w:br/>
        <w:t>“The representative of CAPSA expresses the position of his company regarding milk payments in the coming months, they will take the price of March as a reference, and from that month the price they will pay will depend on the percentage of powdered milk they have to produce.”</w:t>
      </w:r>
    </w:p>
    <w:p>
      <w:r>
        <w:t>(38) IN THE DOCUMENT TITLED “MINUTES OF THE MEETING OF THE GENERAL ASSEMBLY OF THE ASSOCIATION OF DAIRY COMPANIES OF GALICIA, HELD ON OCTOBER 13, 2011,” IT REFLECTS (folio 1947):</w:t>
        <w:br/>
        <w:t>“The forecasts would be to end the year 2011 with prices that would be around 8% above the prices of the year 2010.”</w:t>
      </w:r>
    </w:p>
    <w:p>
      <w:r>
        <w:t>2.2. Contacts about cattle ranchers</w:t>
      </w:r>
    </w:p>
    <w:p>
      <w:r>
        <w:t>The facts presented below show the existence of direct contacts between the companies involved in order to inform or agree on strategies regarding cattle ranchers. These contacts would also have occurred taking advantage of the meetings of the GIL.</w:t>
      </w:r>
    </w:p>
    <w:p>
      <w:r>
        <w:t>(39) The handwritten notes of (personal data) from PULEVA dated February 29, 2000, reflect the existence of a Guild Meeting attended by the companies LETONA, NESTLÉ, GRUPO EL PRADO CERVERA, S.A., CAPSA, LESA, and G.C. Mr. (personal data). In that meeting, the following was proposed:</w:t>
        <w:br/>
        <w:t>“Mr. (personal data) states that he continues with the offer to change purchase volumes with Mr. (personal data)44” (folio 8502).</w:t>
      </w:r>
    </w:p>
    <w:p>
      <w:r>
        <w:t>44 Mr. (personal data) is the cattle rancher of the Can Feliu de Campllong ranch.</w:t>
      </w:r>
    </w:p>
    <w:p>
      <w:r>
        <w:t>(40) Subsequently, in an internal email from PULEVA dated September 17, 2003, summarizing the meeting of the GIL held the previous day, it indicates (folio 8619):</w:t>
        <w:br/>
        <w:t>“Capsa said (…). He explained that the incorporation of Granja San José was made by agreeing with Sali (Clesa) on the volume issue.”</w:t>
      </w:r>
    </w:p>
    <w:p>
      <w:r>
        <w:t>(41) In December 2006, PULEVA communicated to the cattle ranch SAT 615 NA LOS EDUARDOS (SAT SAN ANTON) the obligation it had to accept FORLACTARIA, unilaterally selected by PULEVA, for the delivery of all raw milk starting in December 2006 (folio 2907).</w:t>
        <w:br/>
        <w:t>“(…) PULEVA FOOD, S.L. designates FORLACTARIA OPERADORES LECHEROS S.A. as the receiving company for all marketable milk produced by its operation (…)</w:t>
        <w:br/>
        <w:t>In the event that the obligation to deliver to the new company is not accepted or the advance payment of the amount pending from the received advances is not made, we will be obliged to execute the guarantees.”</w:t>
      </w:r>
    </w:p>
    <w:p>
      <w:r>
        <w:t>(42) On the other hand, in the report collected at the headquarters of LACTALIS titled “SUPPLY MEETING MAY 2007 GRANADA,” the ease of contact between competing companies for the transfer of suppliers is again evidenced (folio 8635):</w:t>
        <w:br/>
        <w:t>“Note that from December 20 we stopped having commercial relations with the cattle ranchers of Sat Ganadera San Antón de Navarra. To summarize the history, we announced our position to abandon their milk collection in November, due to surplus issues at the Mollerussa plant. We facilitated the entry of Forlactaria under the same conditions we had (although they were offered a higher price) and they did not want to in any way. We went through tough times regarding the return of the money from the guarantees, but finally, on March 27, it was resolved.” (Underlining added).</w:t>
      </w:r>
    </w:p>
    <w:p>
      <w:r>
        <w:t>This type of contact has been occurring regularly, as evidenced by the fact that, as detailed below, contacts have been located practically every year until 2013.</w:t>
      </w:r>
    </w:p>
    <w:p>
      <w:r>
        <w:t>(43) Thus, it is recorded in the file, for example, an internal email from NESTLÉ dated February 15, 2008, with the subject “RE: Call from Puleva's lawyer,” in which a usual practice of transferring cattle ranchers to other competing companies is acknowledged: “Good morning; according to the above, we must evaluate what amounts are recoverable from pending fees of cattle ranchers who have changed to other companies (i.e., not the active ones, nor those who have opted for abandonment, nor those we have transferred to others like Lactalis); (…)” (sic. Underlining added) (folio 2118).</w:t>
      </w:r>
    </w:p>
    <w:p>
      <w:r>
        <w:t>(44) Likewise, in a chain of emails between RENY PICOT and NESTLÉ, on June 19, 2009, with the subject “Fw: Las Sellas,” the ease of contact between competitors to exchange strategic data about their supply sources and agree on their transfer is again evidenced (folio 2141):</w:t>
        <w:br/>
        <w:t>“Good morning (personal data),</w:t>
        <w:br/>
        <w:t>As I mentioned to you about a month ago, we would be interested in stopping the collection from a cattle rancher for various reasons (we have surplus milk, had quality issues, we need to restructure routes...). The truth is that he told us he was going to sell the cows, then that he was going to switch to organic milk, and in short, time passes and we cannot get rid of him. That’s why I’m passing you his details to see if you’re interested:</w:t>
        <w:br/>
        <w:t>GANADERIA LAS SELLAS S.C.</w:t>
        <w:br/>
        <w:t>Las Sellas - Villarmarzo (EL FRANCO)</w:t>
        <w:br/>
        <w:t>Quota: 464,296 Kg</w:t>
        <w:br/>
        <w:t>Deliveries: 2,400 liters every other day</w:t>
        <w:br/>
        <w:t>In the event that you give me your OK, my inspectors will contact yours to visit him and change for July 1” (sic. Underlining added).</w:t>
      </w:r>
    </w:p>
    <w:p>
      <w:r>
        <w:t>In response to the aforementioned email, it is noted that:</w:t>
        <w:br/>
        <w:t>“Dear Juan; I agree to try it, let me know when</w:t>
      </w:r>
    </w:p>
    <w:p>
      <w:r>
        <w:rPr>
          <w:b/>
        </w:rPr>
        <w:t>[Pages 49–51]</w:t>
      </w:r>
    </w:p>
    <w:p>
      <w:r>
        <w:t>we can visit him. Best regards. (personal data)” (Emphasis added)</w:t>
      </w:r>
    </w:p>
    <w:p>
      <w:r>
        <w:t>(45) In an internal email from NESTLÉ dated December 2, 2009, with the subject “Reduction of Radio Lechero Sevares Collection,” it is indicated (folios 5266 to 5267): “This means we will lose 5,700,000 Kg of milk; we also lost 1 transporter in June. By January 1, 2010, we have a company (RENY PICOT) willing to take on another 50 ranchers with 13,000,000 Kg and 3 more transporters. This would be the furthest collection from the factory and includes the councils of Ribadeo, Vegadeo, Castropol, Tapia de Casariego, El Franco, and Boal.” (Emphasis added)</w:t>
      </w:r>
    </w:p>
    <w:p>
      <w:r>
        <w:t>(46) In a note from Mr. (personal data) dated November 27, 2010, it is indicated (folios 8552): “-G4-Danone. They have excess milk. Concentrated France Catalonia. Lleida 1 rancher 12,000 “ 9,000 “ 4,000 “ 2,000 Villacorona “ 2,000 “ 1,500 Remaining”</w:t>
      </w:r>
    </w:p>
    <w:p>
      <w:r>
        <w:t>(47) Already in 2011, in an internal email collected at the LACTALIS headquarters, dated August 30, 2011, with the subject “LOW RANCHER,” it is indicated (folio 8616): “Good morning (personal data), yesterday afternoon the rancher called me (…) to inform me that on September 1 he was changing companies. This rancher has a daily production of 3,300 liters per day. He is going to the Guissona Cooperative. They have offered him to pay for the milk at 330 euros. (…)” This email received the following response, which highlights the normality with which companies consider contacting competitors to discuss their supply sources and agree on aspects related to ranchers, such as the transfer of the same and even non-aggression pacts to prevent ranchers from going to the competition (same folio 8616): “Hello (personal data) Is there any possibility of dialogue with Guisona???”</w:t>
      </w:r>
    </w:p>
    <w:p>
      <w:r>
        <w:t>(48) In an internal email from LACTALIS dated March 30, 2012, contact between competitors regarding the rancher farm Can Feliu is again highlighted (folio 8628): “Good morning I just received a call from (personal data) from Capsa that for now, until they find a buyer, they will continue collecting the milk. I think it is correct not to respond to his email, and if you agree, I will not call him until the whole mess is clarified. Regards.”</w:t>
      </w:r>
    </w:p>
    <w:p>
      <w:r>
        <w:t>(49) In notes in the agenda of (personal data) (PULEVA-LACTALIS) dated January 17 of that same year, it is indicated (folio 8562): “Meeting CAPSA/RUZ - Topic exchanges - The surprise has been that they offer us milk in Figueres 25,000 Lts/each two days 4 ranchers who have not signed the contracts.”</w:t>
      </w:r>
    </w:p>
    <w:p>
      <w:r>
        <w:t>(50) In internal emails collected at the LACTALIS headquarters dated January 23, 2012, titled “Meeting with CAPSA,” reference is made to the previous meetings recorded in the agenda notes (folio 8617): “(personal data), the information from CAPSA is interesting. Can we know where the remaining 30 are left??? It may interest Forlactaria. If there are interesting areas for Forlactaria, I want you to coordinate it with (personal data). I will talk to him so that he gets in touch with you.” “Good evening (personal data), I will summarize the meeting held with Capsa, mainly prompted by the upcoming retirements of staff from both companies. Attendees: (personal data) (personal data) and (personal data) from Capsa, from Lactalis (Puleva), (personal data) and (personal data). Reason: To try to exchange ranchers to reduce transportation costs and inspector travel in the area of Lleida (Capsa) and Girona (Lactalis). We were surprised that regardless of whether the exchange of ranchers could occur later, with Capsa predisposed to it, what concerns them most at this moment, as conveyed by Capsa Management last Monday, is to stop collecting in the field 50 M of Its as soon as possible, 20 M in Catalonia. In this region, they only have 4 ranchers without contracts (1 in Casá, 2 in Perelada, and 1 in Figueras), with a volume of 10 M of Its, which they offered us firsthand; the rest of Its, another 10M, they have distributed in tanks of Cooperatives. (…)” (Emphasis added).</w:t>
      </w:r>
    </w:p>
    <w:p>
      <w:r>
        <w:t>(51) In an email from the Can Feliu farm to LACTALIS, dated 06/05/2012, a document dated 06/04/2012 is attached, in which it informs of its situation of discrimination in the raw milk market, and offers LACTALIS, DANONE, PASCUAL, IPARLAT, and CAPSA, a collection program accepting in advance the price that the companies may pay (folios 8630 to 8631). LACTALIS forwards the email to CAPSA without adding more text (folio 8630).</w:t>
      </w:r>
    </w:p>
    <w:p>
      <w:r>
        <w:t>(52) Finally, in 2013, the existence of an offer made by SENOBLE to SAT SAN ANTÓN has been accredited, for the rancher to supply first to CELEGA for a few months at a certain price, and subsequently, in the following months, to SENOBLE (folios 9490 to 9494).</w:t>
      </w:r>
    </w:p>
    <w:p>
      <w:r>
        <w:t>45 FORLACTARIA was acquired by LACTALIS in 2010.</w:t>
      </w:r>
    </w:p>
    <w:p>
      <w:r>
        <w:rPr>
          <w:b/>
        </w:rPr>
        <w:t>[Pages 52–54]</w:t>
      </w:r>
    </w:p>
    <w:p>
      <w:r>
        <w:t>In an email from (personal data) of SENOBLE to SAT SAN ANTÓN, with the subject "RE: Proposal," it is recorded (folio 9491):</w:t>
      </w:r>
    </w:p>
    <w:p>
      <w:r>
        <w:t>"Confirmation of the proposal with clarification regarding the qualities, which affects the differential value of Fat and Protein.</w:t>
        <w:br/>
        <w:t>1- 6-month offer - until 31/03/2014 - would consist of my partners selling their raw milk to Celega for 6 months at a price of […]46 euros/1000 liters for the last 3 months of 2013 and at […] euros/1000 liters for the first 3 months of 2014, with the exception that, once the average price of Fega is known, regarding Navarra for this same period, if it exceeds 390 euros/1000 liters in the average calculation of that period, Celega will pay […] instead of the […] euros/1000 liters, for the 4th quarter of 2013 and euros/1000 liters for the 1st quarter of 2014 agreed upon until matching the exceeded average.</w:t>
        <w:br/>
        <w:t>2- 15-month offer - until 31/12/2014 - would consist of my partners selling their raw milk to Celega for 6 months and then to Senoble for 9 months at a price of […] euros/1000 liters when the average price of Fega, regarding Navarra, is between 350 and 390 euros/1000 liters, with the exception that, when said average price of Fega for Navarra is below 350, a minimum of […] euros/1000 liters will be paid and that, when said average exceeds 390 euros/1000 liters, a maximum of […] euros/1000 liters will be paid.</w:t>
        <w:br/>
        <w:t>(…)” (Underline added)</w:t>
      </w:r>
    </w:p>
    <w:p>
      <w:r>
        <w:t>2.3. Contacts regarding milk surpluses</w:t>
      </w:r>
    </w:p>
    <w:p>
      <w:r>
        <w:t>The existence of information exchanges with the intention of reaching agreements for the management of surpluses produced within AELGA has been accredited in the file.</w:t>
      </w:r>
    </w:p>
    <w:p>
      <w:r>
        <w:t>(53) In relation to this type of contacts, in the document titled "MINUTES OF THE GENERAL ASSEMBLY MEETING OF THE ASSOCIATION OF DAIRY COMPANIES OF GALICIA, HELD ON AUGUST 5, 2008," the intention to carry out common strategies regarding milk surpluses is highlighted (folios 596 to 599):</w:t>
      </w:r>
    </w:p>
    <w:p>
      <w:r>
        <w:t>“Mr. (personal data) (LECHE CELTA) comments that it would be positive to withdraw 5,000,000 liters of milk during the month of August to make powder. Mr. (personal data) (FEIRACO) says that this would mean withdrawing 3% of the milk produced in Galicia (180,000,000 l/month); diverting that milk to powder would have a cost of 0.15 €/l., but in his opinion, that would allow raising the selling price by approximately 0.02 €/l. He does not believe that withdrawing that milk from the market would increase finished product imports at this time.”</w:t>
      </w:r>
    </w:p>
    <w:p>
      <w:r>
        <w:t>(54) Likewise, in the minutes of the General Assembly meeting of the Association of Dairy Companies of Galicia dated August 4, 2009, it is noted (folios 611 to 613):</w:t>
      </w:r>
    </w:p>
    <w:p>
      <w:r>
        <w:t>“4. Milk surpluses and possible agreements for their control</w:t>
      </w:r>
    </w:p>
    <w:p>
      <w:r>
        <w:t>Mr. (personal data) asks if it is possible to work to have control over the surpluses or not. Mr. (personal data) proposes to make a chart of who collects milk in Galicia. He is in favor of any agreement, but it is necessary to propose one. Care must be taken to regulate the surpluses in Galicia while at the same time continuing to import milk. It would be good to sit down with the salespeople to establish a selling price and at the same time establish an agreement to control the surpluses. Mr. (personal data) (PULEVA) proposes to initiate a line of work with those companies that have more decision-making capacity to establish an agreement on the surpluses.” (Underline added).</w:t>
      </w:r>
    </w:p>
    <w:p>
      <w:r>
        <w:t>(55) One day later, on August 5, 2009, the sending of an email from (personal data) (President of AELGA) to LECHE RÍO, LECHE CELTA, and PASCUAL is accredited (folios 614 to 616), with the subject "SURPLUSES."</w:t>
      </w:r>
    </w:p>
    <w:p>
      <w:r>
        <w:t>“After yesterday's meeting and in order to try to work on finding some solution, I would appreciate it if you could give me your opinion regarding the surpluses (we initially understand surpluses as the liters of milk being sold at marginal prices). Approximate number of liters, location, seller, and I don’t know if it is appropriate, the company that is buying them.”</w:t>
      </w:r>
    </w:p>
    <w:p>
      <w:r>
        <w:t>(56) In response to the same, LECHE CELTA indicates volume of liters, supplier, and buyer data (folio 616). For its part, LECHE PASCUAL indicates the following (folio 615):</w:t>
      </w:r>
    </w:p>
    <w:p>
      <w:r>
        <w:t>“(…) At this moment I am not selling milk to third parties but in spring we do suffer it. Having a common regulation system is very interesting and necessary.(…)”</w:t>
      </w:r>
    </w:p>
    <w:p>
      <w:r>
        <w:t>V. LEGAL GROUNDS</w:t>
      </w:r>
    </w:p>
    <w:p>
      <w:r>
        <w:t>FIRST. JURISDICTION TO RESOLVE</w:t>
      </w:r>
    </w:p>
    <w:p>
      <w:r>
        <w:t>According to Article 5.1.c) of Law 3/2013, of June 4, creating the National Commission of Markets and Competition (LCNMC),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jurisdiction to resolve this procedure corresponds to the Competition Chamber of the CNMC Council.</w:t>
      </w:r>
    </w:p>
    <w:p>
      <w:r>
        <w:t>SECOND. OBJECT OF THE RESOLUTION AND APPLICABLE REGULATIONS</w:t>
      </w:r>
    </w:p>
    <w:p>
      <w:r>
        <w:t>The Competition Chamber of the Council must resolve in this file, based on the instruction carried out by the Competition Directorate as recorded in the report and resolution proposal, whether the investigated practices are constitutive.</w:t>
      </w:r>
    </w:p>
    <w:p>
      <w:r>
        <w:rPr>
          <w:b/>
        </w:rPr>
        <w:t>[Pages 55–57]</w:t>
      </w:r>
    </w:p>
    <w:p>
      <w:r>
        <w:t>of infringement of Articles 1 of Law 16/1989 and of the LDC and Article 101 of the TFEU.</w:t>
      </w:r>
    </w:p>
    <w:p>
      <w:r>
        <w:t>Regarding the applicable national regulations, this file refers to a series of practices carried out during the validity of Law 16/1989 and the LDC.</w:t>
      </w:r>
    </w:p>
    <w:p>
      <w:r>
        <w:t>As previously noted, applying one legal provision or another could be considered indifferent given their practical identity; however, according to the provisions of Article 128 of Law 30/1992, of November 26, on the Legal Regime of Public Administrations and Common Administrative Procedure47 (LRJPAC), the applicable regulation shall be the one that is more beneficial for the infringer in the specific case, in accordance with the principles of non-retroactivity of the more unfavorable sanctioning norm and retroactivity of the more favorable one. Notwithstanding that the conduct regulated by the respective Article 1 of the aforementioned laws is identical, according to the Audiencia Nacional48 and the precedents of this CNMC49, in this case, the sanctioning regime designed by Law 15/2007 is, from a global perspective, more favorable to the infringers than that contemplated by Law 16/1989, except for the regime applicable to the calculation of the sanction to be imposed on associations, since in this case the one provided for in the previous regulation is more favorable than that of Law 15/2007.</w:t>
      </w:r>
    </w:p>
    <w:p>
      <w:r>
        <w:t>This appreciation of Law 15/2007 as the more favorable law results, among other elements of judgment, from the system of graduation of infringements that is nonexistent in the previous legislation, from the establishment of maximum limits on the amount of some sanctions of lower amounts than the general one provided for by Article 10 of Law 16/1989, from the reduction of the limitation periods for some of the typified conducts, or from the possibility, common to all those who have participated in a cartel, to request exemption from the payment of the fine or reduction of the amount of the fine under the leniency program, introduced precisely by Law 15/2007.</w:t>
      </w:r>
    </w:p>
    <w:p>
      <w:r>
        <w:t xml:space="preserve">47 Current Article 26 of Law 40/2015, of October 1, on the Legal Regime of the Public Sector. </w:t>
        <w:br/>
        <w:t xml:space="preserve">48 Thus, Judgment of April 2, 2014, rec. no. 194/2011, L’OREAL ESPAÑA, S.A. and L’OREAL, S.A. </w:t>
        <w:br/>
        <w:t>49 Among others, Resolutions of June 12, 2014, Expte. S/0444/GEA, of September 22, 2014, of December 4, 2014, Expte. S/0453/2 Railway Bearings, and May 26, 2016, Expte S/0504/14 AIO.</w:t>
      </w:r>
    </w:p>
    <w:p>
      <w:r>
        <w:t>In light of this, Law 15/2007 is, in general terms, the applicable regulation to the present sanctioning procedure, without prejudice to the application to the GREMIO DE INDUSTRIAS LÁCTEAS DE CATALUÑA50 of Law 16/1989 solely for the calculation of the fine in the event that this Chamber decides to sanction the associative entity in this resolution, and this is due to the fact that to the extent that associations are economic operators without turnover, the fine that could be imposed on them could not exceed the amount of 901,518.16 euros, in accordance with the provisions of Article 10 of Law 16/1989, a provision that is not included in the current Law 15/2007, which is why the former is more favorable to associative entities.</w:t>
      </w:r>
    </w:p>
    <w:p>
      <w:r>
        <w:t>On the other hand, this Chamber is also in favor of the application of Article 101 of the TFEU. As previously noted, the scope of these conducts has extended to the entire national territory and taking into account the nature and characteristics of the analyzed conducts, as well as the companies that have participated in them, they are likely to have a significant effect on trade within the European Union.</w:t>
      </w:r>
    </w:p>
    <w:p>
      <w:r>
        <w:t>It is noteworthy that raw cow's milk is the raw material that dairy industries subsequently transform into dairy products, which are also marketed outside our borders. Even liquid cow's milk, before transformation, is subject to imports and exports.</w:t>
      </w:r>
    </w:p>
    <w:p>
      <w:r>
        <w:t>This last consideration, taking into account the size of the market for the supply of raw cow's milk affected by the anticompetitive practices and their impact on its structure, as well as the position and revenues of the investigated companies in the marketing of dairy products, has led this Chamber to conclude, coinciding with the proposal of the DC, that the practices subject to this resolution have also constituted an infringement of Article 101 of the TFEU as the Commission Guidelines regarding the concept of effect on trade contained in Articles 81 and 82 of the Treaty are met.</w:t>
      </w:r>
    </w:p>
    <w:p>
      <w:r>
        <w:t>THIRD. PROPOSAL FOR RESOLUTION OF THE INSTRUCTING BODY</w:t>
      </w:r>
    </w:p>
    <w:p>
      <w:r>
        <w:t>Once the sanctioning procedure has been instructed, the Competition Directorate has proposed to this Chamber the following:</w:t>
      </w:r>
    </w:p>
    <w:p>
      <w:r>
        <w:t>a) That the existence of conducts prohibited by Article 1 of Law 16/1989 and Law 15/2007, as well as by Article 101 of the TFEU, consisting of a single and continuous infringement that would encompass practices of exchanging sensitive commercial information, which could have materialized at certain times, in agreements on price fixing, market sharing, and control of surpluses, be declared.</w:t>
      </w:r>
    </w:p>
    <w:p>
      <w:r>
        <w:t>b) That the companies GRUPO LACTALIS IBERIA S.A., CORPORACION ALIMENTARIA PEÑASANTA S.A., DANONE S.A., INDUSTRIAS LÁCTEAS DE GRANADA, S.L.U., CALIDAD PASCUAL S.A., NESTLÉ ESPAÑA, S.A., INDUSTRIAS LÁCTEAS ASTURIANAS, S.A., CENTRAL LECHERA ASTURIANA, S.A.T, GRUPO LECHE RÍO, S.A., CENTRAL LECHERA DE GALICIA, S.L. (CELEGA), SCHREIDER FOOD ESPAÑA S.L., LECHE CELTA, S.L., FEIRACO LÁCTEOS, S.L., and the regional associations GREMIO DE INDUSTRIAS LÁCTEAS DE CATALUÑA and ASOCIACIÓN DE EMPRESAS LÁCTEAS DE GALICIA S.A. be declared responsible for said infringement, in accordance with Article 61 of the LDC.</w:t>
      </w:r>
    </w:p>
    <w:p>
      <w:r>
        <w:t>c) That the proceedings in relation to COOPERATIVA AGRÍCOLA Y GANADERA DEL PIRINEO SCCL and FORLACTARIA OPERADORES LECHEROS, S.A. be archived due to being extinguished or in the process of extinction. As well as the partial archiving in relation to the companies: GRUPO LACTALIS IBERIA S.A.; INDUSTRIAS LÁCTEAS DE GRANADA, S.L.U.; CENTRAL LECHERA ASTURIANA, S.A.T; CORPORACION ALIMENTARIA PEÑASANTA S.A.; CALIDAD PASCUAL S.A.; NESTLÉ ESPAÑA, S.A.; INDUSTRIAS LÁCTEAS ASTURIANAS, S.A.; GRUPO LECHE RÍO, S.A.; CENTRAL LECHERA DE GALICIA, S.L. (CELEGA); FEIRACO LÁCTEOS, S.L.; LECHE CELTA, S.L.; GREMIO DE INDUSTRIAS LÁCTEAS DE CATALUÑA.</w:t>
      </w:r>
    </w:p>
    <w:p>
      <w:r>
        <w:t>The Competition Directorate considers that the prohibited conduct should be classified, for the purposes of determining the sanction to be imposed, as a very serious infringement under Article 62.4.a) of the LDC.</w:t>
      </w:r>
    </w:p>
    <w:p>
      <w:r>
        <w:rPr>
          <w:b/>
        </w:rPr>
        <w:t>[Pages 58–60]</w:t>
      </w:r>
    </w:p>
    <w:p>
      <w:r>
        <w:t>FOURTH. ASSESSMENT BY THE COMPETITION CHAMBER</w:t>
      </w:r>
    </w:p>
    <w:p>
      <w:r>
        <w:t>4.1. Information exchange as conduct contrary to competition</w:t>
      </w:r>
    </w:p>
    <w:p>
      <w:r>
        <w:t>A) Characteristics of the exchanged information</w:t>
      </w:r>
    </w:p>
    <w:p>
      <w:r>
        <w:t>Within the typology of strategic information whose exchange between competitors can lead to restrictive effects on competition, the Guidelines on horizontal cooperation agreements (2011/C 11/01) expressly recognize that data on prices, customers, quantities, and marketing plans is usually the most strategic information that exists in a market:</w:t>
      </w:r>
    </w:p>
    <w:p>
      <w:r>
        <w:t>"86. The exchange between competitors of strategic data, that is, data that reduces the strategic uncertainty of the market, is more likely to fall within the scope of Article 101 than exchanges of other types of information. The exchange of strategic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business volumes, sales, capacities, qualities, marketing plans, risks, investments, technologies, and R&amp;D programs and their results. Generally, information related to prices and quantities is the most strategic, followed by information on costs and demand."</w:t>
      </w:r>
    </w:p>
    <w:p>
      <w:r>
        <w:t>Thus, when this type of information considered strategic is shared among competitors, it reduces the autonomy and independence of action in the market by the companies, which negatively impacts the markets, which is why such practices of information exchange are typically pursued and sanctioned by competition authorities.</w:t>
      </w:r>
    </w:p>
    <w:p>
      <w:r>
        <w:t>It is undeniable, based on what has been stated, that the type of information that has been accredited, particularly regarding purchase prices, sources of supply such as cattle ranchers (including the identity of the ranchers and volumes of milk purchased from them) and milk surpluses, which, as we will see, is very valuable information for companies, must be considered strategic information of the companies, so its disclosure to the rest of the competitors breaks with business logic and violates the basic rules of competitive market functioning.</w:t>
      </w:r>
    </w:p>
    <w:p>
      <w:r>
        <w:t>The companies argue that the exchange of information on the purchase prices of milk from the livestock industry is due to market transparency that would allow them to obtain the aforementioned information through means other than the exchange between companies. This claim is rebutted not only by the existence of meetings among industrialists in which information related to the evolution of future prices was shared and the existence of direct and bilateral contacts between companies regarding very recent prices, broken down by companies, but also by statements that reveal that individual reactions to price changes are conditioned by the reactions of competitors. That is, it is not about knowledge of external behaviors derived from market transparency, but it has been accredited that there are modifications of individual conditions that depend on the modifications of the group of competitors (facts 9 and 10).</w:t>
      </w:r>
    </w:p>
    <w:p>
      <w:r>
        <w:t>The holding of meetings among the companies in which information was exchanged (facts 26, 29, 30, and 35), the use of proper names and certain expressions, or the existence of statements such as "we will lower it if you all do" (fact 7) confirms that the information has not been obtained directly from the ranchers, but from direct contact between competing companies. This, combined with other evidence pointing directly to verbal communications between companies, such as that dated September 17, 2003 (fact 34) in which it is stated: "Regarding prices, Danone said it had increased by 1 peseta... October was left open to events but with the intention of not increasing," or the one recorded in fact 24 "I spoke with the person in charge of Catalunya from Leche de Pascual and he confirmed the price" (emphasis added), confirms that the sources of information have been the companies themselves that hold it.</w:t>
      </w:r>
    </w:p>
    <w:p>
      <w:r>
        <w:t>Furthermore, this Chamber considers it accredited that there is knowledge not only of past behaviors of competitors but also of their future intentions and even of the moment when the entities intend to apply those changes. This information can only come from the company itself, which rules out the alternative offered by the companies in their allegations.</w:t>
      </w:r>
    </w:p>
    <w:p>
      <w:r>
        <w:t>There are three elements that give the exchange of information on prices greater strategic significance, such as the disaggregated nature of the exchanged information, the frequency and continuity with which the companies exchanged information, and the timeliness of the information. In particular, regarding prices, the accredited facts show that the exchanged information sometimes referred to recent prices (for the previous month) and in many other cases to prices and future strategies that the companies intended to apply to the ranchers.</w:t>
      </w:r>
    </w:p>
    <w:p>
      <w:r>
        <w:t>The following examples are transcribed from the accredited facts of this resolution:</w:t>
      </w:r>
    </w:p>
    <w:p>
      <w:r>
        <w:t>- In the internal email from NESTLE dated October 31, 2003, titled "October price," knowledge of the recent and future strategies of competitors regarding the purchase price of milk is evidenced. In the mentioned email, it is noted that: "Puleva: continues with the increase that it had agreed with its cooperatives (increase of one peseta in August, September, and October); Danone: increases by one peseta in October; Lagasa: has announced to the cooperative of Xallas and to that of Gresande (Lalín) an increase of one peseta in October; Lence: has said that he does not intend to increase in October; if we all do, he will increase in November" (fact 5).</w:t>
      </w:r>
    </w:p>
    <w:p>
      <w:r>
        <w:t>- The report obtained during the inspection of LACTALIS on the "NADELA SUPPLY MEETING 2006" again confirms the exchange of information among the companies: "As usual, the three companies announcing the price decrease have been Capsa, Lactalis, and Puleva. Danone and Leche Pascual joined in from February, with the excuse that if we all lower, they had to lower" (...) "the companies represented by the Gremi51, we presented the indicative price decrease that would imply around 4%" (fact 9).</w:t>
      </w:r>
    </w:p>
    <w:p>
      <w:r>
        <w:t>- Likewise, in the report titled "MAY 2007 SUPPLY MEETING GRANADA," the following is indicated (folio 8,635): "The year 2007 began with price stability (compared to 2006) regarding price decreases. Capsa, Lactalis were the first to announce a price decrease of 12 euros in March. Danone, which was joining in, did not do so until April. Leche Pascual announced it in April just like us" (fact 10).</w:t>
      </w:r>
    </w:p>
    <w:p>
      <w:r>
        <w:t>- In notes contained in the agenda of (personal data) of PULEVA, knowledge by the aforementioned executive of future prices is confirmed.</w:t>
      </w:r>
    </w:p>
    <w:p>
      <w:r>
        <w:t>51 Refers to the companies represented by the GIL.</w:t>
      </w:r>
    </w:p>
    <w:p>
      <w:r>
        <w:rPr>
          <w:b/>
        </w:rPr>
        <w:t>[Pages 61–63]</w:t>
      </w:r>
    </w:p>
    <w:p>
      <w:r>
        <w:t>that the other companies in the sector intended to apply.</w:t>
      </w:r>
    </w:p>
    <w:p>
      <w:r>
        <w:t>They also serve as examples i) the notes from February 27, 2007, regarding prices of the entity DANONE in relation to the months of March and April, and for the regions of Galicia, Navarra, Catalonia, and Andalusia (fact 11); ii) those from February 6, 2009, regarding prices for the months of December to March of the companies CAPSA, PASCUAL, and DANONE (fact 16); iii) the notes from September 23, 2010, which record prices related to the months of August, September, October, November, and December concerning the companies DANONE, CLAS52, PASCUAL, and PULEVA (fact 17); iv) the notes from August 30, 2011, which reveal knowledge of DANONE's pricing strategy for the following month (fact 20).</w:t>
      </w:r>
    </w:p>
    <w:p>
      <w:r>
        <w:t>- In an internal email from PULEVA (included in LACTALIS) dated September 16, 2003, sent by (personal data) to (personal data), titled “REUNION GREMI 16/09/03”, it is evident that a GIL meeting was held at the DANONE offices, where the companies exchanged strategic information about current and future prices (folio 8.619): “Danone said it had raised prices by 1 peseta in August and two in September. October was left open to developments, but with the intention of not raising prices. Capsa said that in August they had not raised prices and that in September they would raise them by two and possibly regulate in October the non-increase from August” (fact 34).</w:t>
      </w:r>
    </w:p>
    <w:p>
      <w:r>
        <w:t>- In the “MINUTES OF THE MEETING OF THE GENERAL ASSEMBLY OF THE ASSOCIATION OF DAIRY COMPANIES OF GALICIA, HELD ON MAY 7, 2009”, it is recorded (folios 606 to 610): “The representative of CAPSA states the position of his company regarding milk payments in the coming months, they will take the price of March as a reference” (fact 37).</w:t>
      </w:r>
    </w:p>
    <w:p>
      <w:r>
        <w:t>In this case, the base price applied by each company is not coincident, but as has been established in the proven facts, they shared information about the recent and future price developments (increases and decreases).</w:t>
      </w:r>
    </w:p>
    <w:p>
      <w:r>
        <w:t>52 According to the Proposal for Resolution, this fact should be attributed to CAPSA. See folio 13142 of the Proposal for Resolution (section 177, page 118), and folio 13207 (section 476, page 183).</w:t>
      </w:r>
    </w:p>
    <w:p>
      <w:r>
        <w:t>It has also been established that the companies exchanged information about cattle ranchers and the management of milk surpluses within the dairy industry. In section 86 of the Guidelines on horizontal cooperation agreements previously transcribed, it is expressly recognized that the exchange of information about data other than prices, such as customer lists, sales, or volumes or commercial strategies, can reduce the strategic uncertainty of the market.</w:t>
      </w:r>
    </w:p>
    <w:p>
      <w:r>
        <w:t>In this case, the cattle ranchers are the customers that constitute the sources of milk supply for its subsequent transformation and commercialization. The exchange of this information allows companies to adopt a common policy consisting of exercising absolute control over the livestock industry, whose dependence on the processing industry forces them to comply with the demands of companies with greater market power.</w:t>
      </w:r>
    </w:p>
    <w:p>
      <w:r>
        <w:t>For example, the handwritten notes of (personal data) from PULEVA dated February 29, 2000, reflect the existence of a GIL Meeting attended by the companies LETONA, NESTLÉ, GRUPO EL PRADO CERVERA, S.A., CAPSA, LESA, and G.C. Mr. (personal data). In that meeting, one of the companies expressed its intentions regarding its sources of supply (fact 39): “Mr. (personal data) states that he continues to offer to change purchase volumes with Mr. (personal data)53.”</w:t>
      </w:r>
    </w:p>
    <w:p>
      <w:r>
        <w:t>In the same vein, in a GIL meeting held in 2003, the following was discussed (fact 40): “Capsa said (...). Explained that the incorporation of Granja San José was made by agreeing with Sali (Clesa) on the volume issue.”</w:t>
      </w:r>
    </w:p>
    <w:p>
      <w:r>
        <w:t>Another example can be found in the minutes of COPIRINEO contained in folios 4062 to 4064, which states the following: “The industries Danone, Peñasanta, and Lactalis do not need milk; rather the opposite, they have announced that they will stop buying part of the milk in the coming months.”</w:t>
      </w:r>
    </w:p>
    <w:p>
      <w:r>
        <w:t>53 Mr. (personal data) is the cattle rancher of the Can Feliu de Campllong ranch.</w:t>
      </w:r>
    </w:p>
    <w:p>
      <w:r>
        <w:t>Finally, regarding the exchange of information on surpluses, it is recorded how the companies exchange information and carry out common strategies on surplus control (facts 53 to 56). Information on surpluses is also particularly strategic for companies, since through the conversion of these into powdered milk, or regulating the amount of milk available in the market, the market for raw cow milk supply is conditioned, and particularly, the prices paid to the ranchers, as prices are also determined by the price of powdered milk and by what happens with the price of milk in the downstream market.</w:t>
      </w:r>
    </w:p>
    <w:p>
      <w:r>
        <w:t>B) The scope of the analyzed information exchanges</w:t>
      </w:r>
    </w:p>
    <w:p>
      <w:r>
        <w:t>Section 73 of the Guidelines on horizontal cooperation states that “it is particularly likely that the exchange of information about the individual intentions of companies regarding their future conduct related to prices or quantities will lead to a collusive outcome. Reciprocal information about such intentions may allow competitors to reach a higher common price level without risking losing market share or triggering a price war during the adjustment period to the new prices. Furthermore, it is less likely that this type of exchange of information about future intentions is made for reasons favorable to competition than the exchange of actual data.”</w:t>
      </w:r>
    </w:p>
    <w:p>
      <w:r>
        <w:t>The knowledge by companies of the pricing strategies and data about ranchers from other competitors has reduced uncertainty in the market, allowed companies to adapt their business policies to those of their competitors, and likely facilitated that companies could carry out a strategy consisting of coordinating prices and the allocation of ranchers.</w:t>
      </w:r>
    </w:p>
    <w:p>
      <w:r>
        <w:t>The evidentiary elements contained in the file demonstrate that, at least at certain times, this type of collusive conduct has been carried out, with the exchange of information being an essential element for it.</w:t>
      </w:r>
    </w:p>
    <w:p>
      <w:r>
        <w:t>For example, in the reports on the supply meetings of the years 2006 and 2007 obtained at the LACTALIS headquarters, this coordination among companies based on price leadership is evident.</w:t>
      </w:r>
    </w:p>
    <w:p>
      <w:r>
        <w:t>In the 2006 report, it is stated that: “as usual, the three companies in...</w:t>
      </w:r>
    </w:p>
    <w:p>
      <w:r>
        <w:rPr>
          <w:b/>
        </w:rPr>
        <w:t>[Pages 64–66]</w:t>
      </w:r>
    </w:p>
    <w:p>
      <w:r>
        <w:t>announce the price drop we have been Capsa, Lactalis, and Puleva. Danone and Leche Pascual joined in starting in February, with the excuse that if the others lowered their prices, they had to lower theirs" (fact 9).</w:t>
      </w:r>
    </w:p>
    <w:p>
      <w:r>
        <w:t>In the report of the year 2007, it is stated that: "The year 2007 began with a calm in prices (compared to 2006) regarding price drops. Capsa and Lactalis were the first to announce a price drop of 12 pesetas in March. Danone, which was joining in, did not do so until April. Leche Pascual announced it in April just like us. In any case, all companies lowered the price and compensated in part due to quality issues. In view of the situation, we decided to lower by 6 euros in April" (fact 10).</w:t>
      </w:r>
    </w:p>
    <w:p>
      <w:r>
        <w:t>It is also likely that the exchanged information allowed the companies to reach, at certain moments, agreements on prices, as well as agreements on the distribution of supply sources facilitated by the knowledge of suppliers and volumes of each operator (facts 39 to 52).</w:t>
      </w:r>
    </w:p>
    <w:p>
      <w:r>
        <w:t xml:space="preserve">It is noteworthy regarding the agreements on prices, the following statements made by the companies themselves: </w:t>
        <w:br/>
        <w:t xml:space="preserve">- "In terms of prices, it is an atypical year, because when a drop of 2 pesetas had been negotiated (...) Precisely when we had all negotiated the drop of 2 pesetas. When losing ranchers, the non-drop of prices was communicated." (fact 6). </w:t>
        <w:br/>
        <w:t xml:space="preserve">- "The direct competition among the industries that operate in Catalonia does not exist. Where we find ourselves is in the groups of ranchers, we agreed on a rise of 5 pesetas and it has fit perfectly" (fact 8). </w:t>
        <w:br/>
        <w:t xml:space="preserve">- "Leche Pascual. (personal data). Proposes to drop milk prices suddenly" (fact 8). </w:t>
        <w:br/>
        <w:t>- "The situation of prices in Catalonia expected for the month of December is discussed, with a drop of between 2 and 3 pesetas by all industries, except for Danone, which will do so in January in a global manner" (fact 8).</w:t>
      </w:r>
    </w:p>
    <w:p>
      <w:r>
        <w:t>There is a repeated jurisprudence that considers that the exchange of sensitive information infringes Article 101.1 of the TFEU when it constitutes the basis for other mechanisms contrary to competition.</w:t>
      </w:r>
    </w:p>
    <w:p>
      <w:r>
        <w:t>In this case, the evidence regarding the existence of coordinated strategies is limited, but it does allow understanding the importance and utility of the exchange of information among companies in a market such as that of raw cow's milk.</w:t>
      </w:r>
    </w:p>
    <w:p>
      <w:r>
        <w:t>4.2. The behaviors constitute an infringement of competition rules by their object</w:t>
      </w:r>
    </w:p>
    <w:p>
      <w:r>
        <w:t>Article 1 of the LDC, in a similar sense to Article 101 of the TFEU, prohibits any agreement, decision, or collective recommendation, or concerted or consciously parallel practice, that has as its object, produces, or may produce the effect of preventing, restricting, or distorting competition in all or part of the national market.</w:t>
      </w:r>
    </w:p>
    <w:p>
      <w:r>
        <w:t>This Chamber considers that in the present file, the existence of a series of behaviors has been accredited that are classified as prohibited practices in Articles 1 of the LDC and 101 of the TFEU and constitute a restriction by object, which have had the capacity to achieve the end of distorting free competition by the dairy industry.</w:t>
      </w:r>
    </w:p>
    <w:p>
      <w:r>
        <w:t>The Guidelines on the applicability of Article 101 of the TFEU to horizontal cooperation agreements indicate that any exchange of information among competitors of individualized data on prices or quantities anticipated in the future must be considered a restriction of competition by object and emphasize the likelihood that exchanges of information on future prices and quantities will lead to a collusive outcome. On the other hand, the Guidelines warn of the need to take into account the economic and legal context of the exchange in question when assessing the conduct (paragraphs 72 to 74 of the Guidelines).</w:t>
      </w:r>
    </w:p>
    <w:p>
      <w:r>
        <w:t>The jurisprudence has also had the opportunity to rule on the capacity of information exchanges to restrict competition and has indicated a series of guidelines that serve as a guide for this type of analysis.</w:t>
      </w:r>
    </w:p>
    <w:p>
      <w:r>
        <w:t>In this sense, see the judgment of January 7, 2004, Aalborg Portland and others/Commission, C-204/00P, C-205/00P, C-211/00P, C-213/00P, C-217/00P, and C-219/00P, EU:C:2004:6, paragraph 281.</w:t>
      </w:r>
    </w:p>
    <w:p>
      <w:r>
        <w:t>In the judgment of June 4, 2009, (case C-8/08, T-Mobile), the CJEU ruled on the extent to which an exchange of information among competitors can be considered a restriction of competition "by object." Specifically, according to the CJEU: "An exchange of information that can eliminate the uncertainty that still exists between the parties regarding the date, scope, and modalities of the adaptation that the interested company implements, including, as in the main dispute, when the adaptation refers to the reduction of the standard remuneration of distributors, must be considered to have an anti-competitive objective" (...) "a concerted practice has an anti-competitive object in the sense of Article [101] EC, paragraph 1, when by its content and objective, and taking into account the legal and economic context in which it is framed, it is capable of preventing, restricting, or distorting the play of competition within the common market in a concrete manner. For these purposes, it is not necessary that the play of competition is effectively prevented, restricted, or distorted nor that there is a direct relationship between the concerted practice and the final consumer prices. The exchange of information among competitors will have an anti-competitive objective when it is capable of eliminating the uncertainty about the behavior in the market anticipated by the participating companies" (the emphasis is ours).</w:t>
      </w:r>
    </w:p>
    <w:p>
      <w:r>
        <w:t>This same consideration regarding the criteria that must be observed in the analysis of the capacity of conduct contrary to competition rules is observed in the pronouncements of our Supreme Court, which in its Judgment dated July 25, 2018 (appeal 2917/2016), has stated that "it is true that not every parallel action of competitors in the market is necessarily attributable to the fact that they have concerted their behaviors with an anti-competitive objective, but it must be considered that an exchange of information that can eliminate the uncertainty in the behavior of the parties has an anti-competitive objective. Thus, the collusive outcome occurs even when, in view of the competitor's information, the behavior is not modified nor does it affect previous prices, if the exchanged information has the potential to generate the certainty that there will be a stable scenario and there is no risk of losing market share, thus decreasing their incentives to compete, without it being necessary that there is a direct relationship between the concerted practice and the final prices applied to the consumer."</w:t>
      </w:r>
    </w:p>
    <w:p>
      <w:r>
        <w:t>Moreover, the High Court points out a matter that in this file may have great value, considering that this anti-competitive capacity also...</w:t>
      </w:r>
    </w:p>
    <w:p>
      <w:r>
        <w:rPr>
          <w:b/>
        </w:rPr>
        <w:t>[Pages 67–69]</w:t>
      </w:r>
    </w:p>
    <w:p>
      <w:r>
        <w:t>can be observed in exchanges of information about current prices (not future prices) if they allow for a reduction of uncertainty in the market:</w:t>
      </w:r>
    </w:p>
    <w:p>
      <w:r>
        <w:t>"The exchange of information between competitors regarding individualized prices of the products they market, which includes non-public data, provides privileged information that reduces risks and facilitates the adaptation of their behavior to the market. Furthermore, even when the selling prices were public and had been applied for a few days, and to that extent could be considered current prices, this is information with future projection as it revealed the prices that would be applied throughout the year, which implies informing the competitor of the price information that has been decided to adopt, revealing not only the current commercial strategy but also the one corresponding to the near future, with the objective result of reducing uncertainty in market behavior."</w:t>
      </w:r>
    </w:p>
    <w:p>
      <w:r>
        <w:t>Based on the criteria outlined in the previous paragraphs, and considering that the exchanged data has a clear strategic nature, as has been indicated in the previous sections, the assessment of the suitability of the behaviors to restrict competition involves analyzing the legal and economic context in which the exchange of information occurs and the objectives pursued by companies when engaging in such conduct in the raw cow milk market.</w:t>
      </w:r>
    </w:p>
    <w:p>
      <w:r>
        <w:t>A) The structure and functioning of the affected market favor the occurrence of such anticompetitive behaviors</w:t>
      </w:r>
    </w:p>
    <w:p>
      <w:r>
        <w:t>We find ourselves in a market where there is a significant imbalance in the bargaining power between cattle ranchers, who produce raw milk, and the companies that buy it for processing. This circumstance has been highlighted in the reports of the regional competition authorities cited in the established facts section of this resolution (fact 1).</w:t>
      </w:r>
    </w:p>
    <w:p>
      <w:r>
        <w:t>One of the factors that favors this imbalance is the atomization of the cattle ranching market, composed of numerous small and medium-sized enterprises, contrasted with the concentration of the processing market primarily made up of large multinational companies.</w:t>
      </w:r>
    </w:p>
    <w:p>
      <w:r>
        <w:t>Another factor relates to the quota system that has governed the industry in recent years. Thus, a producer who could not deliver any of their production in two periods could lose their quota and, therefore, have to leave the market. As noted in the report from the competition authority of Castilla y León (folios 3 to 124), processing buyers were aware of this circumstance and could use it, on one hand, to push prices down, especially in a market like milk where the substitutability of buyers is scarce throughout the milk quota period, and on the other hand, to reduce the negotiating capacity of certain suppliers through a boycott of the withdrawal of milk marketed by them, significantly impacting their assets and productive quota.</w:t>
      </w:r>
    </w:p>
    <w:p>
      <w:r>
        <w:t>The report from Castilla y León indicates that this position of the processing industry is exploited to create genuine situations of captivity for the producer in relation to the buyer, and this captivity prevents the producer from freely offering the product in the market to another processing buyer without the express authorization of the previous customer.</w:t>
      </w:r>
    </w:p>
    <w:p>
      <w:r>
        <w:t>In the same vein, the Catalan Competition Authority has pointed out that "it seems that situations arise that prevent the rancher from freely offering their raw milk to another processor as they need the express or tacit authorization of the previous buyer. Therefore, the relationship between the raw milk producer and the processing industry tends to perpetuate over time as long as the buyer does not decide to unilaterally terminate it."</w:t>
      </w:r>
    </w:p>
    <w:p>
      <w:r>
        <w:t>In addition to the structural differences between both links in the production chain that create a clear imbalance to the detriment of the cattle industry, another factor that favors the occurrence of collusive behaviors relates to the strong barriers to entry into the market, both in the production link and in the processing link.</w:t>
      </w:r>
    </w:p>
    <w:p>
      <w:r>
        <w:t>As noted by the authority of Castilla y León, from the production perspective, the main barrier is imposed by the existence of quotas and the need to have them to produce and market the product, along with the intervention of the Administration in any transactional operation thereof. Alongside this barrier, there is a second one based on the financial costs arising from compliance with each and every one of the regulations on traceability, animal health, product quality, and residues required of a livestock operation.</w:t>
      </w:r>
    </w:p>
    <w:p>
      <w:r>
        <w:t>The third barrier we can identify is the current imbalance between production costs and the price paid per kilogram of product, which can generate deficit deviations for the producer.</w:t>
      </w:r>
    </w:p>
    <w:p>
      <w:r>
        <w:t>A fourth is marked by the excess bureaucracy that the current regulations impose on the producer, requiring them to make many and varied administrative declarations while maintaining updated accounting and traceability records that demand significant investments in information processing equipment and management software.</w:t>
      </w:r>
    </w:p>
    <w:p>
      <w:r>
        <w:t>From the perspective of the processing buyer, the quota can be a barrier, as it limits their capacity to industrialize the raw material, although the effect is infinitely smaller than that produced on the rancher, as they can always resort to importing milk from countries in the European Union.</w:t>
      </w:r>
    </w:p>
    <w:p>
      <w:r>
        <w:t>A second barrier applicable to the industrialist will be the significant financial costs associated with the production of packaged milk and the currently limited profitability of the product, fundamentally derived from the pressure exerted by distribution with private labels.</w:t>
      </w:r>
    </w:p>
    <w:p>
      <w:r>
        <w:t>All these circumstances surrounding the market subject to this file create a scenario that facilitates processing companies adopting anticompetitive behaviors by impacting the first link of the industry, which is the production of milk, with the ultimate goal of controlling the market upstream. Therefore, any behavior in the market in that sense pursues that anticompetitive objective and generates serious harm to the cattle industry.</w:t>
      </w:r>
    </w:p>
    <w:p>
      <w:r>
        <w:t>In fact, in the reports from the regional competition authorities of Galicia, Cataluña, and Castilla y León already cited, the existence of certain behaviors that may be causing serious anticompetitive effects in the sector is evident, provoked, as we have said, by the significant negotiating power held by the processing industry.</w:t>
      </w:r>
    </w:p>
    <w:p>
      <w:r>
        <w:rPr>
          <w:b/>
        </w:rPr>
        <w:t>[Pages 70–72]</w:t>
      </w:r>
    </w:p>
    <w:p>
      <w:r>
        <w:t>B) The exchange of strategic information has increased transparency in the market and eliminated incentives to compete</w:t>
      </w:r>
    </w:p>
    <w:p>
      <w:r>
        <w:t>Firstly, it is important to clarify that the fact that we are dealing with purchase prices does not imply, as indicated by DANONE, that the conduct cannot be assessed in light of its anticompetitive potential on the market. This Chamber does not share DANONE's consideration because, as the jurisprudence of the European Union has pointed out, prohibited practices—whether under Article 1 of the LDC or Article 101 of the TFEU—include both those that have a direct effect on the price that final consumers must pay and practices that refer to the purchase prices of inputs. In this regard, the Judgment of the Court of Justice of June 4, 2009, T-Mobile Netherlands and others (Case C-8/08)58 has stated that:</w:t>
      </w:r>
    </w:p>
    <w:p>
      <w:r>
        <w:t>"Thirdly, regarding the possibility of considering that a concerted practice has an object contrary to competition even though it does not have a direct relationship with consumer prices, it should be noted that the wording of Article 81 EC, paragraph 1, does not allow for the consideration that only concerted practices that have a direct effect on the price that final consumers must pay are prohibited. On the contrary, Article 81 EC, paragraph 1, letter a), indicates that a concerted practice may have an object contrary to competition if it consists of 'directly or indirectly fixing purchase or selling prices or other transaction conditions.' In the main proceedings, as the Dutch Government argues in its written observations, regarding the discounts, the remuneration of distributors is a determining factor for setting the price that the final consumer will pay.</w:t>
      </w:r>
    </w:p>
    <w:p>
      <w:r>
        <w:t>In any case, as the Advocate General highlighted in point 58 of her conclusions, Article 81 EC, like the other competition rules of the Treaty, is aimed at protecting not only the direct interests of competitors or consumers but also the structure of the market and, thus, competition as such. Therefore, contrary to what the referring court seems to consider, the verification that a concerted practice has an object contrary to competition cannot be conditioned on proving the existence of a direct relationship of that practice with consumer prices."</w:t>
      </w:r>
    </w:p>
    <w:p>
      <w:r>
        <w:t>In light of this, the exchange of information on milk purchase prices observed in this file has the potential to affect a significant and essential part of the market, such as cattle ranchers, whose protection must also be covered by competition rules, as indicated by the cited jurisprudence.</w:t>
      </w:r>
    </w:p>
    <w:p>
      <w:r>
        <w:t>The exchange of information on purchase prices, cattle ranchers, and surpluses intentionally and consciously seeks to eliminate uncertainty in the market, enabling companies to adapt their strategies based on the information they receive from their competitors, thereby eliminating the autonomy of action that should prevail in competitive markets.</w:t>
      </w:r>
    </w:p>
    <w:p>
      <w:r>
        <w:t>The disclosure to other competitors of recent and future prices, sources of supply, and strategies concerning cattle ranchers, or strategies regarding milk surpluses, lacks a competitive economic logic because the objective pursued by companies is to artificially create a transparent market that allows them to adopt and anticipate their decisions guided by their knowledge of the behavior of other competitors.</w:t>
      </w:r>
    </w:p>
    <w:p>
      <w:r>
        <w:t>This would not be problematic if the knowledge of those strategies had been acquired as a result of operating in a transparent market; however, as has already been pointed out, this is not the case because the market structure does not allow for the existence of such a degree of transparency and because the evidence shows that the information has been exchanged through meetings and other direct and indirect contacts between companies. It is, therefore, a matter of accessing the business information of competitors through illicit means not protected by competition rules.</w:t>
      </w:r>
    </w:p>
    <w:p>
      <w:r>
        <w:t>With this behavior, companies cease to act based on unilateral strategic decisions for competitive purposes and disrupt the normal functioning of the market.</w:t>
      </w:r>
    </w:p>
    <w:p>
      <w:r>
        <w:t>Regarding the use that companies presumably make of the exchanged information, the Court of First Instance of the European Communities, in its Judgment of July 8, 2008 (Case T 53/03), stated the following:</w:t>
      </w:r>
    </w:p>
    <w:p>
      <w:r>
        <w:t>"Unless proven otherwise, which is the responsibility of the interested operators, it can be presumed that companies participating in the concertation and remaining active in the market take into account the information exchanged with their competitors in order to determine their behavior in that market. This is particularly true when the concertation occurs regularly over an extended period (Judgment HFB and others/Commission [CJEU 2002, 110], cited in paragraph 79 above, paragraph 216)."</w:t>
      </w:r>
    </w:p>
    <w:p>
      <w:r>
        <w:t>In fact, as has been observed, this exchange of information is likely to have served companies to coordinate and carry out, in an agreed or concerted manner, a common pricing and cattle distribution strategy, which gives the exchange of information greater unlawful relevance.</w:t>
      </w:r>
    </w:p>
    <w:p>
      <w:r>
        <w:t>For example, there are recorded statements that highlight strategies of agreements based on price leadership. This type of practice that has been evidenced at certain times coincides with those described in the "Study on the Milk Packaging and Distribution Sector in Galicia from the Competition Perspective," which indicates that with this strategy, companies avoid competing on prices.</w:t>
      </w:r>
    </w:p>
    <w:p>
      <w:r>
        <w:t>Similarly, the exchange of information on cattle ranchers would have allowed companies, as observed in some recorded facts, to adopt a common policy consisting of exercising absolute control over the livestock industry, whose dependence on the processing industry forces them to comply with the demands of companies with greater market power.</w:t>
      </w:r>
    </w:p>
    <w:p>
      <w:r>
        <w:t>In this regard, the report from the Catalan Competition Authority already points in that direction when it states that:</w:t>
      </w:r>
    </w:p>
    <w:p>
      <w:r>
        <w:t>"Some processing companies have a monopsony in certain areas or routes that does not allow cattle ranchers to switch to another company if they do not agree with the commercial conditions applied to them, especially with the price paid for raw milk. That is to say, it seems that situations arise that prevent the cattle rancher from freely offering their raw milk to another processor since they need the express or tacit authorization of the previous buyer. Therefore, the relationship between the raw milk producer and the processing industry tends to perpetuate over time as long as the buyer does not decide to unilaterally terminate it."</w:t>
      </w:r>
    </w:p>
    <w:p>
      <w:r>
        <w:rPr>
          <w:b/>
        </w:rPr>
        <w:t>[Pages 73–75]</w:t>
      </w:r>
    </w:p>
    <w:p>
      <w:r>
        <w:t>Similarly, the report from the Authority of Castilla y León states the following: “To avoid this situation, the industry may have established a system whereby the territory and the supplier of the buyer are respected. In practice, they do not change suppliers until the latter has been released from their previous buyer and the latter expressly or tacitly authorizes deliveries to the new buyer, resulting in a clear division of production means, all to the detriment of the rancher who cannot freely offer their production to any buyer.”</w:t>
      </w:r>
    </w:p>
    <w:p>
      <w:r>
        <w:t>That is to say, these strategies would allow the processing industry to limit the capacity and freedom of choice of ranchers, forcing them to accept their decisions, as demonstrated by certain facts revealed in this file. Consequently, this Chamber does not perceive, as some companies indicate, any type of efficiency or benefit for ranchers derived from this type of conduct.</w:t>
      </w:r>
    </w:p>
    <w:p>
      <w:r>
        <w:t>Finally, the exchange of information regarding the control of surpluses and the proposal for a joint withdrawal of milk from the market aims, as the companies have stated, to raise the final price of milk (or prevent a decrease) so that the dairy industry benefits (folios 596 to 599). The established facts in this regard are irrefutable concerning the objective of the agreement and its expected effects.</w:t>
      </w:r>
    </w:p>
    <w:p>
      <w:r>
        <w:t>An agreement on the control of surpluses, through their conversion into powdered milk, or regulating the quantity of milk available in the market, conditions the market for the supply of raw cow's milk, and particularly, the prices paid to the rancher, as prices are also determined by the price of powdered milk and by what happens with the price of milk in the downstream market.</w:t>
      </w:r>
    </w:p>
    <w:p>
      <w:r>
        <w:t>The objective of increasing transparency regarding such important parameters as those indicated (prices, ranchers, and surpluses) is to have full knowledge of the strategies of the other competitors, which allows them to coordinate their behaviors, eliminate competitive pressure, and condition the behavior of the production segment, as there are no incentives, nor even possibilities, to compete for customers.</w:t>
      </w:r>
    </w:p>
    <w:p>
      <w:r>
        <w:t>The captivity to which ranchers are subjected, as previously noted, plays a fundamental role in these strategies because it prevents them from exerting influence on the processing industry, thus ensuring compliance with the objectives pursued by the behaviors. For this reason, it is important to emphasize that the companies' strategy is made effective through various behaviors that integrate with the aim of preventing a reaction capacity of the livestock industry in the face of coordinated behaviors.</w:t>
      </w:r>
    </w:p>
    <w:p>
      <w:r>
        <w:t>Consequently, this Chamber considers that the exchanges of information analyzed in this resolution constitute a violation of the aforementioned competition rules by their object, although, as will be seen later, it is also possible to appreciate effects in the market.</w:t>
      </w:r>
    </w:p>
    <w:p>
      <w:r>
        <w:t>Regarding the exchanges of information on prices and commercial conditions, without prejudice to what will be said later, the companies LACTALIS, PRADO CERVERA, PULEVA (INDUSTRIAS LÁCTEAS DE GRANADA), CLAS, CAPSA, DANONE, PASCUAL, NESTLÉ, COPIRINEO, ILAS (Reny Picot), LECHE RIO, FEIRACO, LECHE CELTA, and LAGASA have participated. Likewise, participation can be attributed to GIL and AELGA, as facilitating entities for the contacts to take place, also having knowledge of what was discussed in their meetings.</w:t>
      </w:r>
    </w:p>
    <w:p>
      <w:r>
        <w:t>As for the exchanges of information about ranchers, and in particular regarding data related to their identity, volumes acquired, or strategies concerning them, without prejudice to what will be said later, the companies LACTALIS, PRADO CERVERA, PULEVA, CAPSA, DANONE, NESTLÉ, ILAS, FORLACTARIA, CELEGA, and SENOBLE (SCHREIBER FOOD ESPAÑA) have also participated.</w:t>
      </w:r>
    </w:p>
    <w:p>
      <w:r>
        <w:t>Finally, the existence of exchanges of information regarding surpluses is duly recorded with the stated intention of reaching agreements for the management of surpluses, produced within AELGA, which would be capable of impacting the market for the supply of raw cow's milk, at least in the years 2008 and 2009. In this conduct, the entities PULEVA, FEIRACO, and LECHE CELTA have actively participated.</w:t>
      </w:r>
    </w:p>
    <w:p>
      <w:r>
        <w:t xml:space="preserve">59 LACTALIS assumes responsibility for the conduct of PRADO CERVERA under the principle of economic continuity. </w:t>
        <w:br/>
        <w:t>60 LECHE CELTA assumes responsibility for the conduct of LAGASA under the principle of economic continuity, although the infringement would have prescribed.</w:t>
      </w:r>
    </w:p>
    <w:p>
      <w:r>
        <w:t>4.3. The effects of the conduct in the raw cow's milk market</w:t>
      </w:r>
    </w:p>
    <w:p>
      <w:r>
        <w:t>As noted by the Council of the CNMC and the CNC on previous occasions, in assessing conduct under Article 1 of the LDC, proof of actual effects contrary to competition is not required when it has been determined that they are restrictive by their object. In this same sense, the Court of Justice of the European Union and the Supreme Court express themselves.</w:t>
      </w:r>
    </w:p>
    <w:p>
      <w:r>
        <w:t>In any case, the effects of a conduct can be considered to determine the amount of sanctions, and this Chamber considers it proven that the previously described conduct has indeed caused clear effects.</w:t>
      </w:r>
    </w:p>
    <w:p>
      <w:r>
        <w:t>We are faced with a stable and concentrated market, with competitors that collectively hold a high market share, and these are considered elements that favor the anticompetitive effects of a sensitive information exchange conduct.</w:t>
      </w:r>
    </w:p>
    <w:p>
      <w:r>
        <w:t>By increasing transparency in this market for the companies participating in this information exchange, it facilitates, on one hand, the coordination of the behavior of these companies, decreasing the cost of developing the unlawful conduct and reducing the incentives to compete, and on the other hand, it increases the internal stability of the market and the relationships between these companies.</w:t>
      </w:r>
    </w:p>
    <w:p>
      <w:r>
        <w:t>Additionally, it should be noted that, in this case, the analyzed conduct has been carried out over a long period (more than 10 years) and regularly, and, as noted by the Court of First Instance of the European Communities in its Judgment of July 8, 2008 (case T 53/03), both are elements that reinforce the possibility that this information has served the companies to determine market behavior.</w:t>
      </w:r>
    </w:p>
    <w:p>
      <w:r>
        <w:t>“Unless proven otherwise, which corresponds to the interested operators to provide, it can be presumed that the companies participating in the...”</w:t>
      </w:r>
    </w:p>
    <w:p>
      <w:r>
        <w:rPr>
          <w:b/>
        </w:rPr>
        <w:t>[Pages 76–78]</w:t>
      </w:r>
    </w:p>
    <w:p>
      <w:r>
        <w:t>concertation and that remain active in the market take into consideration the information exchanged with their competitors in order to determine their behavior in that market. This is especially true when the concertation occurs regularly over an extended period (judgment HFB and others/Commission [CJEU 2002, 110], cited in the previous section 79, paragraph 216).</w:t>
      </w:r>
    </w:p>
    <w:p>
      <w:r>
        <w:t>As already noted, there is evidence that, at least occasionally, the exchange of information has served for companies to adopt coordinated policies on prices and cattle ranchers, which gives greater significance to the exchanged information and makes it a necessary element for setting common and coordinated strategies.</w:t>
      </w:r>
    </w:p>
    <w:p>
      <w:r>
        <w:t>One of the essential factors for concluding the existence of effects caused by the behaviors analyzed here is the strong imbalance in the bargaining power of the processing industry compared to cattle ranchers.</w:t>
      </w:r>
    </w:p>
    <w:p>
      <w:r>
        <w:t>The information on prices that companies have periodically exchanged— in some cases information on specific prices applied individually, and in other cases information on the trend that the set of companies should follow regarding prices— which, as has been established, corresponded with the subsequent behavior of the companies, has allowed the market to have an artificial stability not caused by the competitive dynamics itself, which is clearly detrimental to cattle ranchers.</w:t>
      </w:r>
    </w:p>
    <w:p>
      <w:r>
        <w:t>This stability in the market caused by the knowledge of the strategic intentions of the other competitors and by specific price agreements implies, on the one hand, a restriction on the free negotiation of prices for the cattle industry with its clients, and also creates logical disincentives for cattle ranchers to change clients in search of more attractive prices, as it allows processing companies a coordinated, symmetrical, and proportional application of prices.</w:t>
      </w:r>
    </w:p>
    <w:p>
      <w:r>
        <w:t>From the analysis of the invoices provided by the dairy industries PASCUAL (folios 5344 to 5351 and 8796 to 8809), PULEVA and LACTALIS (folios 6278 to 7259), DANONE (folios 7750 to 8401) and NESTLÉ (folios 5418 to 5536) to which invoices from certain months of specific years were requested, for the areas of Catalonia, Galicia, and Castilla y León, it is evident that the value of the data processed among industrialists corresponds with the data reflected in the invoices of the industries in a large part of the cases.</w:t>
      </w:r>
    </w:p>
    <w:p>
      <w:r>
        <w:t>The competition in prices among companies in the sector, as the Service for the Defense of Competition of Castilla y León rightly indicates, “generates instability and leads to a situation that is extremely detrimental to the companies, as there are certain times when the needs for supply increase; in response, they consider it correct to follow the leader: the price that this one imposes will be maintained and there will be profits for all, but it will never be the same buyer who sets the price, but rather a system of alternation is established that makes it difficult to know about such practices.”</w:t>
      </w:r>
    </w:p>
    <w:p>
      <w:r>
        <w:t>All of this has resulted, for example, in a complaint from the cattle industry alerting that the prices of raw and packaged milk distributed in France are significantly higher than the prices in Catalonia and the rest of the Spanish State:</w:t>
      </w:r>
    </w:p>
    <w:p>
      <w:r>
        <w:t>“According to some cattle ranchers, this circumstance is manifested in the fact that the prices of raw and packaged milk distributed in France are significantly higher than the prices in Catalonia and the rest of the Spanish State. In recent months, several complaints have reached the Catalan Competition Authority (hereinafter, ACCO) alerting about this situation, either directly from the milk-producing cattle ranchers or from the agricultural unions that represent them or through the working groups created by the Department of Agriculture, Livestock, Fisheries, Food and Natural Environment (hereinafter, DAAM) within the framework of the Code of Good Commercial Practices along the Food Chain in Catalonia. All of them argue that this price difference could constitute evidence of the existence of competition problems in the Catalan market.”</w:t>
      </w:r>
    </w:p>
    <w:p>
      <w:r>
        <w:t>A coordinated action as described may be sufficient to exert control over a part of the sector. However, there are additional mechanisms that reinforce that dependence on the strongest link in the production chain.</w:t>
      </w:r>
    </w:p>
    <w:p>
      <w:r>
        <w:t>The very exchange of information about the identity and purchase volumes from cattle ranchers, in addition to providing strategic data from the companies that would already be anti-competitive in itself, can be a source that allows, for example, obtaining information for the purpose of exercising market control by identifying the supply sources of all companies, thus facilitating the exchange of cattle ranchers among them or the boycott activities towards them in which this type of information is of great utility (annotations in folios 8517 and 8610).</w:t>
      </w:r>
    </w:p>
    <w:p>
      <w:r>
        <w:t>Moreover, as has been repeated, this information has also materialized, at certain moments, in agreements on the transfer of cattle ranchers.</w:t>
      </w:r>
    </w:p>
    <w:p>
      <w:r>
        <w:t>While the choice of one cattle rancher or another for reasons of economic efficiency (transport costs, proximity to the factory in the collection of a highly perishable product, etc.) has a reasonable justification in itself, the same cannot be said for the mechanism adopted by the industry for this purpose: the exchange of cattle ranchers without the will and freedom of choice of these.</w:t>
      </w:r>
    </w:p>
    <w:p>
      <w:r>
        <w:t>The explanations about the exchange of cattle ranchers offered by the dairy industry, aimed at collaboration with the cattle sector and in the interest of those who comprise it (folios 3360-3362, 8429), would lack all logic in most of the accredited cases. In a country deficient in milk with a demand initially exceeding supply, which is also limited by regulated quotas, the producer should be able to offer their product under the traditional principles of supply and demand, as we are dealing with a scarce good that is the raw material of this industry, and with a basic necessity good such as milk and dairy products. And this, as has been evidenced in the present file, does not happen in the market for the supply of raw cow's milk.</w:t>
      </w:r>
    </w:p>
    <w:p>
      <w:r>
        <w:t>Finally, regarding the exchange of information and strategies in order to reach an agreement to control surpluses, it should be noted that an agreement on the control of surpluses, through the conversion of them into powdered milk, or regulating the amount of milk existing in the market, conditions the market for the supply of raw cow's milk, and particularly, the prices paid to the cattle rancher, as the prices are also determined by the price of powdered milk, and by what happens with the price of milk in the downstream market. Without prejudice to the possible sectoral reasons or motives that may exist to justify the need to control the supply of raw cow's milk in certain moments in the market, the lack of specific regulation for this prevents competing industries from agreeing on their control to the detriment of cattle ranchers.</w:t>
      </w:r>
    </w:p>
    <w:p>
      <w:r>
        <w:t>In short, the practices described have caused clear effects in the market for the supply of raw cow's milk, and the most direct victims of these illicit practices have been the cattle ranchers, who have been prevented from negotiating.</w:t>
      </w:r>
    </w:p>
    <w:p>
      <w:r>
        <w:rPr>
          <w:b/>
        </w:rPr>
        <w:t>[Pages 79–81]</w:t>
      </w:r>
    </w:p>
    <w:p>
      <w:r>
        <w:t>freely set the price and choose customers based on it, and therefore they have been deprived of the advantages of the free market which, under competitive conditions, could have resulted in receiving a higher price, in times of scarcity, than the price received, or trying to avoid price drops of their product in times of abundance by changing customers.</w:t>
      </w:r>
    </w:p>
    <w:p>
      <w:r>
        <w:t>These effects, moreover, are not theoretical, as the parties claim, since complaints from the livestock industry have been constant in recent years66, alerting to the negative effects that the practices carried out by the processing industry are causing in the raw cow's milk market. In light of the above, this Chamber dismisses the allegations presented by the parties regarding the non-existence of effects that the collusive behaviors have caused in the market.</w:t>
      </w:r>
    </w:p>
    <w:p>
      <w:r>
        <w:t>4.4. The unique and continuous nature of the infringement</w:t>
      </w:r>
    </w:p>
    <w:p>
      <w:r>
        <w:t>This Chamber considers that all the described facts should be regarded as a unique and continuous infringement constituted by several behaviors with a common objective. An examination of the jurisprudence on this matter supports such a conclusion. The judgment of the Court of Justice of the EU of December 6, 2012, Case C-441/11, paragraph 41, states that: “According to established case law, an infringement of Article 81 EC, paragraph 1, now 101.1 TFEU, may result not only from a single act but also from a series of acts or even from a continuous behavior, even if one or several elements of that series of acts or the continuous behavior may also constitute an infringement of the aforementioned provision when considered in isolation. Therefore, when the various actions are part of a 'joint plan' due to their identical object that distorts competition within the internal market, the Commission may attribute responsibility for those actions based on participation in the infringement considered as a whole (judgments Commission/Anic Partecipazioni, previously cited, paragraph 81, as well as January 7, 2004, Aalborg Portland and others/Commission, C-204/00 P, C-205/00 P, C-211/00 P, C-213/00 P, C-217/00 P and C-219/00 P, Rec. p. I-123, paragraph 258).”</w:t>
      </w:r>
    </w:p>
    <w:p>
      <w:r>
        <w:t>At the national level, the Audiencia Nacional, in its judgment of February 5, 2013, referring to the Judgment of the same Chamber dated November 6, 2009, and also to the jurisprudence of the European Union67, has indicated that to qualify various behaviors as a unique and continuous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For this, it will be necessary to examine the period of application, the content (including the methods used), and, correlatively, the objective of the various behaviors in question.” In this sense, aspects such as the unity of common objectives among the behaviors, the identity of subjects, the methods used, or the temporal coincidence are elements that must be considered when assessing the existence of a unique and continuous infringement.</w:t>
      </w:r>
    </w:p>
    <w:p>
      <w:r>
        <w:t>Furthermore, the judgment of the Audiencia Nacional of July 29, 2014 (appeal no. 172/2013) also recalls the doctrine of the General Court in this regard: “1º Thus, in the judgment of February 6, 2014, Case T-27/10 AC-Treuhand AG, paragraphs 240 and 241, it states that the concept of 'single objective', which underlies the joint plan of the companies involved, cannot be generically identified with the mere distortion of competition, as that is the premise for qualifying the practice as anti-competitive. Such an interpretation would result in several behaviors related to an economic sector, contrary to Article 81 EC, paragraph 1, being systematically qualified as constitutive elements of a unique infringement (see the judgment of the Court of November 30, 2011, Quinn Barlo and others/Commission, T-208/06, Rec. p. II-7953, paragraph 149, and the cited jurisprudence).</w:t>
      </w:r>
    </w:p>
    <w:p>
      <w:r>
        <w:t>Therefore, the degree of complementarity of the different behaviors that make up the unique infringement must always be verified. In this regard, any circumstance that may demonstrate or refute such a link must be taken into account, such as the period of application, the content (including the methods used), and, correlatively, the objective of the various behaviors in question (see the judgment Amann &amp; Söhne and Cousin Filterie/Commission, previously cited, paragraph 92, and the cited jurisprudence).</w:t>
      </w:r>
    </w:p>
    <w:p>
      <w:r>
        <w:t>2º The judgment of May 17, 2013, Case T-147/09 Trelleborg Industrie, paragraphs 59 and following, specifies that: a) In the context of an infringement lasting several years, the fact that the different manifestations of the agreements occur in different periods does not prevent the qualification of a unique infringement, as long as the element of unity of action and purpose can be identified. b) According to a consistent case law practice, a series of criteria have been identified that help to qualify an infringement as unique and continuous, namely: the identity of the objectives of the considered practices, of the products and services, of the participating companies, and of the forms of execution, and it may also take into account the identity of the individuals acting on behalf of the involved companies and the identity of the geographical scope of the considered practices. c) The Commission may, therefore, presume the permanence of a company throughout the duration of the cartel, even if the participation of the company in question in specific phases has not been accredited, as long as there are sufficient elements to prove the participation of the company in a joint plan, with a specific purpose, that extends over time. The immediate consequence of this is that the “dies a quo” of the limitation period is computed from the cessation of the last conduct.”</w:t>
      </w:r>
    </w:p>
    <w:p>
      <w:r>
        <w:t>The judgment of the General Court of the European Union of May 17, 2013 (joined cases T-147/09 and T-148/09), to which the Audiencia Nacional refers, is of particular interest, as it admits the possibility that the continuity of the conduct may also be observed in the face of interruptions of the infringing period as long as “there is a single objective pursued by it before and after the interruption, which can be deduced from the identity of the objectives of the considered practices, of the affected products, of the companies that have participated in the collusion, of the main forms of their</w:t>
      </w:r>
    </w:p>
    <w:p>
      <w:r>
        <w:rPr>
          <w:b/>
        </w:rPr>
        <w:t>[Pages 82–84]</w:t>
      </w:r>
    </w:p>
    <w:p>
      <w:r>
        <w:t>execution, of the individuals involved on behalf of the companies, and finally, of the geographical scope of those practices”68.</w:t>
      </w:r>
    </w:p>
    <w:p>
      <w:r>
        <w:t>The examination of the behaviors in light of the cited jurisprudence allows us to conclude that we are faced with the existence of a single and continuous infringement, as various elements of unity of action and purpose can be identified.</w:t>
      </w:r>
    </w:p>
    <w:p>
      <w:r>
        <w:t>Regarding the duration, the first proven facts in which an illicit exchange of information is observed date back to the year 2000 and would have extended, at least, until the year 2013.</w:t>
      </w:r>
    </w:p>
    <w:p>
      <w:r>
        <w:t>The common objective pursued by the companies through the described behaviors is none other than controlling the market for the supply of raw cow's milk during the infringing period. The main mechanism used to exert such control over the livestock industry has been the exchange of information among the companies, which has allowed them to eliminate competitive uncertainty in the market and has likely enabled them to adopt joint and coordinated policies to maintain power over the ranchers. In this sense, the facts reveal coordinated behaviors in the application of prices, in the exchange of ranchers, and in the management of milk surpluses.</w:t>
      </w:r>
    </w:p>
    <w:p>
      <w:r>
        <w:t>The exchange of information about ranchers has no economic logic other than to control the transfer of ranchers between companies to ensure they do not have to negotiate prices with them (for example, price increases when trying to capture them). Therefore, the allocation of supply sources is another element of the infringement whose object is the control of the market for the supply of raw cow's milk, which materializes in the difficulty for the rancher to change buyers, as has been reported by UPA (Unions Agraries) itself and as also highlighted by the aforementioned regional competition authorities, which is clearly contrary to the rules of normal market functioning.</w:t>
      </w:r>
    </w:p>
    <w:p>
      <w:r>
        <w:t>Likewise, the exchange of information regarding the control of surpluses, and the proposal for the joint withdrawal of milk from the market, has the stated objective of raising the final price of milk (or preventing a decrease) so that the dairy industry benefits (fact 53 and folios 596 to 599).</w:t>
      </w:r>
    </w:p>
    <w:p>
      <w:r>
        <w:t>68 This jurisprudence has been cited by the Audiencia Nacional in the judgments of March 16, 2016 (appeal 495/2013), and July 19, 2017 (appeal 467/2014).</w:t>
      </w:r>
    </w:p>
    <w:p>
      <w:r>
        <w:t>To the unity of purpose among the companies, we must add the correlation between the subjects involved in the investigated behaviors, as all companies have participated, to a greater or lesser extent, in one or more of the anticompetitive behaviors, regardless of the "forum" in which the contacts occurred. The companies were coincident, and the nature and content of the contacts pursued the same purpose, namely, the control of the market for the supply of raw cow's milk.</w:t>
      </w:r>
    </w:p>
    <w:p>
      <w:r>
        <w:t>It should be noted that the qualification of the infringement as unique does not require that all companies participate in each and every one of the behaviors that constitute the infringement, as the essential element is the common will to achieve an anticompetitive objective, which can be carried out through one or several behaviors that are part of the same infringement.</w:t>
      </w:r>
    </w:p>
    <w:p>
      <w:r>
        <w:t>The CNC Resolution of March 25, 2013 (Expte. S/0316/10 Paper Envelopes) reinforces the argument put forward and also adds an important element by referring to the need to individualize the behaviors of each of the participating companies, when it states that “the fact that not all companies are present in all the proven concerted behaviors does not deprive the infringement of unity, and it does not violate any defense rights of the companies that they are charged with participation in a single and continuous infringement, as long as such responsibility is individualized according to the proven facts (RCNC of January 12, 2012, Expte. S/0179/09 Concrete and related products, and RCNC of October 19, 2011, Expte. S/0226/10 Road Bids).”</w:t>
      </w:r>
    </w:p>
    <w:p>
      <w:r>
        <w:t>The fact that the infringing activity has been configured by the commission of behaviors that have affected different objective elements (prices, ranchers, and surpluses) does not prevent us from considering the existence of a single infringement, given the conjunction of the elements mentioned above, although the participation of each of the companies has been individualized.</w:t>
      </w:r>
    </w:p>
    <w:p>
      <w:r>
        <w:t>To the identity of subjects, we must add the existence of a clear coincidence in the periods in which the behaviors have been carried out, as the practices related to prices and commercial strategies and those related to ranchers would have begun between the years 2000 and 2001 and would have continued, at least, until the years 2012 and 2013 respectively. This temporal identity is also an element that demonstrates the relationship between the behaviors carried out, regardless, once again, of the intensity of participation of each of the companies in them.</w:t>
      </w:r>
    </w:p>
    <w:p>
      <w:r>
        <w:t>It is true, as NESTLÉ has pointed out, that the attribution of responsibility made by the Competition Directorate indicates that in 2005 there was an interruption of the infringing period. However, it is also possible to appreciate that between one period and another there is a coincidence of behaviors, of objectives pursued by the companies, of modus operandi, and of participating companies, and this coincidence of the cited elements allows us to consider that the infringement continued from the year 2000 until the year 201369.</w:t>
      </w:r>
    </w:p>
    <w:p>
      <w:r>
        <w:t>In this same sense, the Audiencia Nacional70 has indicated that for a behavior to be considered unlawful, it is not necessary for it to have the same intensity throughout the time it takes place, as coordination and cooperation have ups and downs, can decline at certain moments, or be interrupted by periodic episodes, but still retain their essence over time. For all these reasons, the existence of temporary gaps of inactivity does not affect in any case the qualification of the infringement as unique and continuous.</w:t>
      </w:r>
    </w:p>
    <w:p>
      <w:r>
        <w:t>Likewise, the judgment of the General Court of the European Union (Eighth Chamber), of May 19, 2010 (case T-18/05), has stated that not excessive periods of interruption of the behavior do not break its continuity: “However, given that the applicants resumed and repeated, after a period slightly exceeding sixteen months, their participation in an infringement that is the same collusive practice in which they had participated before the interruption, an identity that is not disputed, the statute of limitations in the sense of Article 25 of Regulation No. 1/2003 is not applicable.”</w:t>
      </w:r>
    </w:p>
    <w:p>
      <w:r>
        <w:t>This same criterion should be applied in the individual assessment of the behaviors, except for those that will be mentioned later, considering that the observed interruptions in the individual attribution occur for reasonably short periods and that between one period and another there is an identity of the elements configuring the infringement referred to earlier.</w:t>
      </w:r>
    </w:p>
    <w:p>
      <w:r>
        <w:t>This Chamber shares the opinion that the temporary interruption of the agreements or their lesser intensity during some periods is not a sufficient argument to consider their responsibility terminated at that moment and</w:t>
      </w:r>
    </w:p>
    <w:p>
      <w:r>
        <w:t>70 Judgments of the Audiencia Nacional of February 21, 2013, and June 19, 2013.</w:t>
      </w:r>
    </w:p>
    <w:p>
      <w:r>
        <w:rPr>
          <w:b/>
        </w:rPr>
        <w:t>[Pages 85–87]</w:t>
      </w:r>
    </w:p>
    <w:p>
      <w:r>
        <w:t>determine the termination of the conduct and, therefore, the statute of limitations for the infringement, as the parties intend.</w:t>
      </w:r>
    </w:p>
    <w:p>
      <w:r>
        <w:t>4.5. Analysis of culpability</w:t>
      </w:r>
    </w:p>
    <w:p>
      <w:r>
        <w:t>Having established and qualified the conduct as contrary to the LDC, Article 63.1 of the LDC conditions the exercise of the sanctioning power regarding fines by the competition authority on the presence of intent or negligence in the infringing subject's execution of the alleged conduct.</w:t>
      </w:r>
    </w:p>
    <w:p>
      <w:r>
        <w:t>Indeed, in the realm of sanctioning administrative law, objective liability for committing an infringement is not applicable, making the element of culpability essential, which implies that the unlawful conduct must be attributable to the passive subject who is the author of the conduct.</w:t>
      </w:r>
    </w:p>
    <w:p>
      <w:r>
        <w:t>This is how the expression contained in Article 130.1 of Law 30/1992, of November 26, on the Legal Regime of Public Administrations and the Common Administrative Procedure (LRJPAC) is interpreted, when it establishes that only natural and legal persons who are responsible for the acts constituting an administrative infringement may be sanctioned, and such responsibility must necessarily be attributed on the basis of intent or fault, understood as the lack of due diligence to avoid a foreseeable and preventable unlawful result.</w:t>
      </w:r>
    </w:p>
    <w:p>
      <w:r>
        <w:t>This Chamber considers that it has been established that the companies responsible for the infringements knew and were aware of the unlawfulness of the conduct carried out.</w:t>
      </w:r>
    </w:p>
    <w:p>
      <w:r>
        <w:t>The existence of handwritten notes and emails indicating knowledge of confidential information from other competitors evidences that the exchanged information and the agreements made occurred clandestinely, hiding from the rest of the sector and, in particular, from the ranchers, the existence of periodic contacts. Furthermore, the companies were aware that their actions were causing distortions in the market. Evidence of this is the statement made in the report "Prices in the Catalonia and Aragón area August 2007," which states that "Direct competition among the industries we operate in Catalonia does not exist" (folio 8.633).</w:t>
      </w:r>
    </w:p>
    <w:p>
      <w:r>
        <w:t>Finally, another element that demonstrates that the companies must have been aware that their conduct could be harmful is the multiple public complaints that the livestock industry has made in recent years, which the media have reported on several occasions, and on which the various regional competition authorities have had the opportunity to express themselves through public and accessible reports. Additionally, it should be noted that this is not the first time that the Spanish competition authority has sanctioned this type of practice, so the parties cannot deny their ignorance of its unlawfulness and the harm it causes in the market.</w:t>
      </w:r>
    </w:p>
    <w:p>
      <w:r>
        <w:t>4.6. Statute of limitations</w:t>
      </w:r>
    </w:p>
    <w:p>
      <w:r>
        <w:t>ILAS, FORLACTARIA, FEIRACO, and CLAS consider their infringement to be time-barred since their imputation in the present procedure occurred on March 5, 2014, and, therefore, they claim that more than 4 years have elapsed since the end of their respective participation in the conduct.</w:t>
      </w:r>
    </w:p>
    <w:p>
      <w:r>
        <w:t>CAPSA argues that, given that it has been established that there is a period of interruption of at least 29 months during which there is no record of CAPSA maintaining any contact with the other companies under investigation, it must necessarily be concluded that the conduct attributed to it from 2000 to 2004 has expired, in accordance with Article 68.1 of the LDC.</w:t>
      </w:r>
    </w:p>
    <w:p>
      <w:r>
        <w:t>Similarly, NESTLÉ states that the infringement it allegedly committed through the actions of the first period, which began in 2000 and ended in 2004, would have expired. The entity indicates that the infringement, if it existed in the first period attributed, would have ceased in 2003, and the statute of limitations period of four years should be counted from that date.</w:t>
      </w:r>
    </w:p>
    <w:p>
      <w:r>
        <w:t>A) Statute of limitations regarding the companies investigated as of March 5, 2014</w:t>
      </w:r>
    </w:p>
    <w:p>
      <w:r>
        <w:t>Article 68 of the LDC states that very serious infringements will expire after four years, serious infringements after two years, and minor infringements after one year. The statute of limitations period will be calculated from the day the infringement was committed or, in the case of continuous infringements, from the day they ceased. Furthermore, in its third section, it states that the statute of limitations is interrupted by any act of the Administration with formal knowledge of the interested party aimed at compliance with the Law, and by acts carried out by the interested parties to ensure, complete, or execute the corresponding resolutions.</w:t>
      </w:r>
    </w:p>
    <w:p>
      <w:r>
        <w:t>In the present procedure, in which the parties are charged with a very serious infringement, the initiation of proceedings against new companies occurred after the start of the procedure, which took place on July 23, 2012. Specifically, as recorded in the file, on March 5, 2014, the Director of Competition agreed to extend the initiation of the sanctioning procedure to the companies INDUSTRIAS LÁCTEAS ASTURIANAS, S.A., FORLACTARIA OPERADORES LECHEROS, S.A., CENTRAL LECHERA ASTURIANA, S.A., GRUPO LECHE RÍO, S.A., CENTRAL LECHERA DE GALICIA, S.L., SENOBLE IBERICA, S.L., LECHE CELTA, S.L., FEIRACO LÁCTEOS, S.L. (folios 9.627 to 9.653).</w:t>
      </w:r>
    </w:p>
    <w:p>
      <w:r>
        <w:t>There is no record that prior to that date the cited companies had formal knowledge of the sanctioning procedure resolved here, so, indeed, it is this last date that must be considered as the deadline for interrupting the statute of limitations for the cited companies.</w:t>
      </w:r>
    </w:p>
    <w:p>
      <w:r>
        <w:t>We will now analyze the established infringing periods of each of the companies to determine whether it is appropriate to declare the statute of limitations of the infringement for them.</w:t>
      </w:r>
    </w:p>
    <w:p>
      <w:r>
        <w:t>1. INDUSTRIAS LÁCTEAS ASTURIANAS</w:t>
      </w:r>
    </w:p>
    <w:p>
      <w:r>
        <w:t>The proposed resolution attributes responsibility for the exchanges of information about ranchers that, in some cases, would have materialized in market-sharing agreements, in 2009 and 2010.</w:t>
      </w:r>
    </w:p>
    <w:p>
      <w:r>
        <w:t>The last email in which the entity ILAS is recorded in the established facts, through RENY PICOT, dates from January 28, 2010 (folio 2706), so considering that the notification of its imputation occurred on March 5, 2014, the infringement has expired.</w:t>
      </w:r>
    </w:p>
    <w:p>
      <w:r>
        <w:t>2. FORLACTARIA</w:t>
      </w:r>
    </w:p>
    <w:p>
      <w:r>
        <w:t>The Competition Directorate has proposed to this Chamber the filing of the proceedings against FORLACTARIA due to the expiration of the facts.</w:t>
      </w:r>
    </w:p>
    <w:p>
      <w:r>
        <w:rPr>
          <w:b/>
        </w:rPr>
        <w:t>[Pages 88–90]</w:t>
      </w:r>
    </w:p>
    <w:p>
      <w:r>
        <w:t xml:space="preserve">ORLACTARIA  </w:t>
        <w:br/>
        <w:t xml:space="preserve">The Competition Directorate has proposed to this Chamber the filing of the proceedings against FORLACTARIA due to the statute of limitations on the facts.  </w:t>
        <w:br/>
        <w:t xml:space="preserve">S/0425/12 National Commission on Markets and Competition Page 87 of 152  </w:t>
        <w:br/>
        <w:t xml:space="preserve">C/ Barquillo, 5 – 28004 Madrid - C/ Bolivia, 56 – 08018 Barcelona  </w:t>
        <w:br/>
        <w:t>www.cnmc.es</w:t>
      </w:r>
    </w:p>
    <w:p>
      <w:r>
        <w:t>Considering that the facts attributed to it date back to 2006, this Chamber agrees, as it is evident that the statute of limitations provided in the cited regulations has elapsed. The infringement has expired.</w:t>
      </w:r>
    </w:p>
    <w:p>
      <w:r>
        <w:t xml:space="preserve">3. CENTRAL LECHERA ASTURIANA  </w:t>
        <w:br/>
        <w:t xml:space="preserve">The Competition Directorate attributes responsibility for the exchange of information regarding prices and commercial strategies, which in some cases would have materialized in agreements: in 2004, and from 2008 to 2009.  </w:t>
        <w:br/>
        <w:t>Considering that the notification of its indictment occurred on March 6, 2014, and that the exchange of information would have ended in 2009, it can be concluded that the infringement has expired.</w:t>
      </w:r>
    </w:p>
    <w:p>
      <w:r>
        <w:t xml:space="preserve">4. GRUPO LECHE RIO  </w:t>
        <w:br/>
        <w:t xml:space="preserve">The Resolution Proposal attributes responsibility for the exchange of information regarding prices and commercial strategies that, in some cases, would have materialized in agreements, from 2008 to 2009.  </w:t>
        <w:br/>
        <w:t>Considering that the notification of its indictment occurred on March 6, 2014, the infringement has expired.</w:t>
      </w:r>
    </w:p>
    <w:p>
      <w:r>
        <w:t xml:space="preserve">5. LECHE CELTA  </w:t>
        <w:br/>
        <w:t xml:space="preserve">The Resolution Proposal attributes responsibility for the exchange of information among dairy industries regarding prices and commercial strategies that, in some cases, would have materialized in agreements: in 2008 and 2009.  </w:t>
        <w:br/>
        <w:t>Considering that the notification of its indictment occurred on March 6, 2014, the infringement has expired.</w:t>
      </w:r>
    </w:p>
    <w:p>
      <w:r>
        <w:t xml:space="preserve">6. FEIRACO LÁCTEOS  </w:t>
        <w:br/>
        <w:t xml:space="preserve">The Resolution Proposal attributes responsibility for the exchange of information among dairy industries regarding prices and commercial strategies that, in some cases, would have materialized in agreements: in 2008 and 2009.  </w:t>
        <w:br/>
        <w:t xml:space="preserve">Considering that the notification of its indictment occurred on March 5, 2014, the infringement has expired.  </w:t>
        <w:br/>
        <w:t xml:space="preserve">S/0425/12 National Commission on Markets and Competition Page 88 of 152  </w:t>
        <w:br/>
        <w:t xml:space="preserve">C/ Barquillo, 5 – 28004 Madrid - C/ Bolivia, 56 – 08018 Barcelona  </w:t>
        <w:br/>
        <w:t>www.cnmc.es</w:t>
      </w:r>
    </w:p>
    <w:p>
      <w:r>
        <w:t xml:space="preserve">7. CENTRAL LECHERA DE GALICIA and SENOBLE IBERICA  </w:t>
        <w:br/>
        <w:t>For their part, for the entities CENTRAL LECHERA DE GALICIA, S.L. and SENOBLE IBERICA, S.L., whose indictment occurred in 2014, the infringement would not have expired since their conduct took place in 2013 and, therefore, the 4-year period provided in the LDC has not elapsed. The infringement has not expired.</w:t>
      </w:r>
    </w:p>
    <w:p>
      <w:r>
        <w:t xml:space="preserve">B) Statute of limitations regarding the rest of the companies  </w:t>
        <w:br/>
        <w:t xml:space="preserve">8. NESTLÉ  </w:t>
        <w:br/>
        <w:t xml:space="preserve">The Competition Directorate attributes to it a conduct consisting of the exchange of information among dairy industries regarding prices and commercial strategies, from 2001 to 2003 and from 2007 to 2010.  </w:t>
        <w:br/>
        <w:t>The extensive time period without evidence of infringement between the years 2003 and 2007 allows this Chamber to conclude that the first infringing period has expired.</w:t>
      </w:r>
    </w:p>
    <w:p>
      <w:r>
        <w:t xml:space="preserve">9. GREMIO DE INDUSTRIAS LÁCTEAS DE CATALUÑA  </w:t>
        <w:br/>
        <w:t xml:space="preserve">The Competition Directorate attributes to it a conduct consisting of the exchange of information among dairy industries regarding prices and commercial strategies, from 2001 to 2003 and from 2007 to 2010.  </w:t>
        <w:br/>
        <w:t xml:space="preserve">The extensive time period without evidence of infringement between the years 2003 and 2007 allows this Chamber to conclude that the first infringing period has expired.  </w:t>
        <w:br/>
        <w:t>Regarding the rest of the companies, as indicated in section 4.4 of the legal grounds of this resolution, there is no sufficiently extensive time period (in all cases significantly less than 3 years) that would allow for the consideration of the statute of limitations for them regarding the first infringing period.</w:t>
      </w:r>
    </w:p>
    <w:p>
      <w:r>
        <w:t xml:space="preserve">4.7. Responsibility  </w:t>
        <w:br/>
        <w:t xml:space="preserve">The Competition Directorate has proposed to this Chamber that the proceedings concerning the entities COOPERATIVA AGRÍCOLA Y GANADERA DEL PIRINEO SCCL and FORLACTARIA OPERADORES LECHEROS, S.A. (in addition, their participation has expired) be archived due to being extinguished or in the process of extinction. It has also requested that certain periods for some of the companies involved be declared unproven (see point five of section VIII of the resolution proposal).  </w:t>
        <w:br/>
        <w:t>This Chamber agrees with the proposal of the Competition Directorate and, consequently, the responsibility of the companies in the infringement is established as follows:</w:t>
      </w:r>
    </w:p>
    <w:p>
      <w:r>
        <w:t xml:space="preserve">A) Responsibility of the companies:  </w:t>
        <w:br/>
        <w:t xml:space="preserve">The companies responsible for the conduct analyzed here, with the scope and effects indicated in sections 4.1, 4.2, and 4.3 of the legal grounds of this resolution, are as follows:  </w:t>
        <w:br/>
        <w:t xml:space="preserve">1. CALIDAD PASCUAL, S.A. (Formerly GRUPO LECHE PASCUAL S.A.)  </w:t>
        <w:br/>
        <w:t xml:space="preserve">Their participation in the exchange of information among dairy industries regarding prices and commercial strategies is duly recorded for the years 2007 to 2011.  </w:t>
        <w:br/>
        <w:t>Years 2007 (folios 8.518, 8.633 to 8.635); 2008 (folios 8.531, 8.527, 8.641, 8.533); 2009 (folios 8.537, 606 to 610 and folio 2.135); 2010 (folios 8.551, 2.146, 8.533); 2011 (folios 8.555, 8.625 to 8.627 and 1.945).</w:t>
      </w:r>
    </w:p>
    <w:p>
      <w:r>
        <w:t xml:space="preserve">2. CENTRAL LECHERA DE GALICIA (CELEGA, S.L.)  </w:t>
        <w:br/>
        <w:t>Their participation in the exchange of information among dairy industries regarding cattle ranchers is duly recorded for the year 2013 (folios 9.490 to 9.494).</w:t>
      </w:r>
    </w:p>
    <w:p>
      <w:r>
        <w:t xml:space="preserve">3. CORPORACION ALIMENTARIA PEÑASANTA S.A.  </w:t>
        <w:br/>
        <w:t xml:space="preserve">Their participation in the exchange of information among dairy industries regarding prices and commercial strategies is duly recorded from 2001 to 2003 and from 2006 to 2012.  </w:t>
        <w:br/>
        <w:t xml:space="preserve">Years 2001 (folios 8.505 and 8.507); 2002 (folio 8.508); 2003 (folios 8.511 to 8.513 and 8.619); 2006 (folios 8.637 and 8.638); 2007 (folios 8.518, 8.701 and 8.517); 2008 (folios 8.528 and 8.641); 2009 (folios 8.537, 606 to 610 and 8.544); 2010 (folio 8.551); 2011 (folio 8.555 and 1.947 and 1.945); 2012 (folio 8.563).  </w:t>
        <w:br/>
        <w:t xml:space="preserve">Likewise, it has participated in exchanges of information regarding cattle ranchers in the years 2000, 2011, and 2012.  </w:t>
        <w:br/>
        <w:t xml:space="preserve">S/0425/12 National Commission on Markets and Competition Page 90 of 152  </w:t>
        <w:br/>
        <w:t xml:space="preserve">C/ Barquillo, 5 – 28004 Madrid - C/ Bolivia, 56 – 08018 Barcelona  </w:t>
        <w:br/>
        <w:t>www.cnmc.es</w:t>
      </w:r>
    </w:p>
    <w:p>
      <w:r>
        <w:rPr>
          <w:b/>
        </w:rPr>
        <w:t>[Pages 91–93]</w:t>
      </w:r>
    </w:p>
    <w:p>
      <w:r>
        <w:t>Years 2000 (folio 8,502); 2011 (folios 8,674); 2012 (folios 8,628, 8,562, 8,617, 8,610 and 8,611 and 8,630).</w:t>
      </w:r>
    </w:p>
    <w:p>
      <w:r>
        <w:t xml:space="preserve">4. DANONE S.A.  </w:t>
        <w:br/>
        <w:t xml:space="preserve">Their participation in the exchange of information among dairy industries regarding prices and commercial strategies is duly recorded from 2001 to 2004 and from 2006 to 2011.  </w:t>
        <w:br/>
        <w:t xml:space="preserve">Years 2001 (folios 8,505 and 8,507); 2002 (folios 8,508 and 8,509); 2003 (folios 2,101, 8,511 to 8,513, 8,619 and 8,510); 2004 (folios 8,514 and 8,515, 1,753 and 1,754); 2006 (folios 8,637 and 8,638); 2007 (folios 8,516, 8,522, 8,518, 8,633 to 8,635); 2008 (folios 8,531, 8,641, 4,067 to 4,069, 4,070 to 4,072, 8,533 and 2,132); 2009 (folios 8,537, 2,135, 8,538 and 8,544); 2010 (folios 8,551 and 2,147); 2011 (folios 8,555 and 8,557).  </w:t>
        <w:br/>
        <w:t>Likewise, they participated in exchanges of information about cattle ranchers in the year 2010 (folios 8,552, 4,062 to 4,064, 1,863 to 1,868).</w:t>
      </w:r>
    </w:p>
    <w:p>
      <w:r>
        <w:t xml:space="preserve">5. GRUPO LACTALIS IBERIA S.A.  </w:t>
        <w:br/>
        <w:t xml:space="preserve">Their participation in the exchange of information among dairy industries regarding prices and commercial strategies is duly recorded from 2003 to 2012, except for 2005.  </w:t>
        <w:br/>
        <w:t xml:space="preserve">Years 2003 (folio 2,101); 2004 (folios 1,753 and 1,754); 2006 (folios 8,637 and 8,638); 2007 (folios 8,522, 8,633 to 8,635, 8,701 and 8,517); 2008 (folios 8,533, 8,531, 8,527 and 8,641); 2009 (folios 606 to 610, 8,538 and 8,544); 2010 (folio 8,551); 2011 (folios 8,557 and 1,945); 2012 (folio 8,563).  </w:t>
        <w:br/>
        <w:t xml:space="preserve">Likewise, they participated in exchanges of information about cattle ranchers in 2008 and from 2010 to 2012.  </w:t>
        <w:br/>
        <w:t>Years 2008 (folio 2,545); 2010 (folios 1,863 to 1,868, 8,662, 4,062 to 4,064); year 2011 (folios 8,616 and 8,674); year 2012 (folios 8,628, 8,562, 8,617, 8,630, 8,610).</w:t>
      </w:r>
    </w:p>
    <w:p>
      <w:r>
        <w:t xml:space="preserve">On the other hand, it is fully accepted by the jurisprudence of the European Union, Spanish jurisprudence, and precedents from the CNMC that an infringement of competition rules can be attributed to the economic successor of the legal entity that committed it, in order to ensure that the useful effect of such rules is not compromised due to changes made in the corporate structures of companies. The Audiencia Nacional has stated that when there is no legal entity to which responsibility for the infringement involving the transferred assets can be attributed because the former owner has ceased to exist legally, the principles of effectiveness and efficiency of Articles 101 and 102 of the TFEU entail the application of the principle of economic continuity and the responsibility for the infringement is transferred to the successor company.  </w:t>
        <w:br/>
        <w:t xml:space="preserve">This doctrine has been confirmed by the Supreme Court (judgment of December 16, 2015, appeal 1973/2014).  </w:t>
        <w:br/>
        <w:t>Therefore, to the extent that LACTALIS is the successor of PRADO CERVERA, it is appropriate to attribute to the former the conduct of PRADO CERVERA consisting of the exchange of information among dairy industries regarding prices and commercial strategies from 2001 to 2004 (folios 8,505 and 8,507, 8,510 and 8,511, 8,514 and 8,515, 8,619), and in the exchange of information about cattle ranchers in the year 2000 (folio 8,502).</w:t>
      </w:r>
    </w:p>
    <w:p>
      <w:r>
        <w:t xml:space="preserve">6. NESTLÉ ESPAÑA, S.A.  </w:t>
        <w:br/>
        <w:t xml:space="preserve">Their participation in the exchange of information among dairy industries regarding prices and commercial strategies is duly recorded from 2007 to 2010.  </w:t>
        <w:br/>
        <w:t xml:space="preserve">2007 (folios 8,701 and 8,517); 2008 (folios 8,533, 2,134, 2,486, 2,572); 2009 (folios 606 to 610, 2,135 and 2,495); 2010 (folios 2,146, 2,147 and 2,490).  </w:t>
        <w:br/>
        <w:t xml:space="preserve">Likewise, their participation in the exchange of information about cattle ranchers is recorded from 2008 to 2010.  </w:t>
        <w:br/>
        <w:t>2008 (folios 2,118 and 2,545); 2009 (folios 2,141 and 5,266 to 5,267); 2010 (folio 2,706).</w:t>
      </w:r>
    </w:p>
    <w:p>
      <w:r>
        <w:t xml:space="preserve">7. INDUSTRIAS LÁCTEAS DE GRANADA, S.L.U. (formerly PULEVA FOOD S.L.)  </w:t>
        <w:br/>
        <w:t xml:space="preserve">Their participation in the exchange of information among dairy industries regarding prices and other commercial strategies is duly recorded from 2001 to 2003 and from 2006 to 2011.  </w:t>
        <w:br/>
        <w:t xml:space="preserve">Years 2001 (folio 8,507); 2002 (folios 8,508 and 8,509); 2003 (folios 2,101, 8,510); 2006 (folios 8,637 and 8,638); 2007 (folios 8,516, 8,518, 8,701 and 8,517); 2008 (folios 8,528, 4,067 to 4,069 and 2,132, 8,641, 596); 2009 (folios 606 to 610, 611 to 613 and 8,544); 2010 (folio 8,551); 2011 (folios 8,555, 1,947 and 1,945).  </w:t>
        <w:br/>
        <w:t>Likewise, their participation in the exchange of information about cattle ranchers is recorded in 2006 (folio 2,907).</w:t>
      </w:r>
    </w:p>
    <w:p>
      <w:r>
        <w:t xml:space="preserve">8. SCHREIBER FOOD ESPAÑA S.L (formerly SENOBLE IBÉRICA S.L.)  </w:t>
        <w:br/>
        <w:t>Their participation in the exchange of information among dairy industries regarding cattle ranchers is duly recorded in 2013 (folios 9,490 to 9,494).</w:t>
      </w:r>
    </w:p>
    <w:p>
      <w:r>
        <w:t xml:space="preserve">B) Responsibility of associations  </w:t>
        <w:br/>
        <w:t xml:space="preserve">The jurisprudence of the European Union has indicated that the attribution of a competition infringement to a subject and the consequent responsibility may arise from an action of active cooperation or facilitation of the conduct. Thus, from the judgment of the General Court of the European Union of July 8, 2008 (case T-99/04, Treuhand/Commission), it follows that the role of facilitator is deduced from the following circumstances: the subject actively contributes to the implementation of the conduct, there is a sufficiently concrete and determining causal link between their activity and the unlawful conduct; there is also a willingness to participate in the restrictive practice, as well as knowledge of the unlawful behaviors of the other participants.  </w:t>
        <w:br/>
        <w:t>Both the CNC and the CNMC, applying the indicated criteria, have sanctioned associations in which the restrictive conducts developed.</w:t>
      </w:r>
    </w:p>
    <w:p>
      <w:r>
        <w:rPr>
          <w:b/>
        </w:rPr>
        <w:t>[Pages 94–96]</w:t>
      </w:r>
    </w:p>
    <w:p>
      <w:r>
        <w:t>competition77. In this regard, the resolution of May 13, 2011 (UNESA and associates) states, regarding the actions carried out by a business association in the practices then sanctioned, that this "constitutes the means on which collaboration is supported and its intervention is decisive and has its own entity in the development of the conduct."</w:t>
      </w:r>
    </w:p>
    <w:p>
      <w:r>
        <w:t>As for the possible concurrence of sanctions, to the extent that both the association and its members are held liable, the aforementioned resolution states the following:</w:t>
      </w:r>
    </w:p>
    <w:p>
      <w:r>
        <w:t>"UNESA must also be declared responsible for the two infringing conducts to the extent that it has facilitated them. Its contribution has been indispensable for the coordination of the companies within it and for the execution of most of the actions. Certainly, it does not act independently of the companies, but at their request. However, it constitutes the means on which collaboration is supported and its intervention is decisive and has its own entity in the development of the conduct.</w:t>
      </w:r>
    </w:p>
    <w:p>
      <w:r>
        <w:t>Contrary to what the companies allege, the doctrine accepts that liability can be attributed to both companies and associations. The CJEU considers that there is no violation of the principle of non bis in idem when the Commission imposes a fine on an association formed by associations of companies, as well as on its members, due to the participation and the degree of individual responsibility of each in the infringement (judgment of December 18, 2008, France v. Commission).</w:t>
      </w:r>
    </w:p>
    <w:p>
      <w:r>
        <w:t>Extrapolating the criteria of the TG (formerly TPI) in the Treuhand case (case T-99/04, AC-Treuhand AG / Commission) to this case, UNESA can be considered a co-author due to its facilitating role in the practice since (1) it actively contributed to the implementation of the conduct, with a sufficiently concrete and determining causal link between its activity and the same; and (2) it expressed its willingness to participate in the restrictive practice as it intended to contribute with its own behavior to the achievement of the common objectives pursued by the group of participants and was aware of the illicit behaviors of the other participants or could reasonably have foreseen them and was willing to assume the risk (§134). Similar reasoning has led this Council to sanction not only the companies but also the Association in which the restrictive competition conducts were developed, in the RCNC of March 2, 2011 (Expte S/0086/08. Professional Hairdressing).” (emphasis added).</w:t>
      </w:r>
    </w:p>
    <w:p>
      <w:r>
        <w:t>In application of all the above, it can be concluded that there is liability in the present file of the associations GIL and AELGA independent of that of their members, as the existence of contacts and meetings within them has been proven. Both entities acted as facilitators for the exchanges of information to also take place, and they were obviously aware of what was discussed in their meetings, being able to distance themselves or warn of its sensitivity, and its possible illegality and even decide whether the content of any sensitive commercial issue was included or not in the agenda of the same.</w:t>
      </w:r>
    </w:p>
    <w:p>
      <w:r>
        <w:t>Consequently, this Chamber considers that the aforementioned associations have participated, as facilitators, in the following conducts:</w:t>
      </w:r>
    </w:p>
    <w:p>
      <w:r>
        <w:t>1. ASSOCIATION OF DAIRY INDUSTRIES OF GALICIA</w:t>
      </w:r>
    </w:p>
    <w:p>
      <w:r>
        <w:t>Their participation in the exchange of information among dairy industries regarding prices and commercial strategies, particularly the possible control of surpluses, during the years 2008 to 2009 is duly recorded (folios 596 to 599, 606 to 610, 611 to 613, 614 to 616).</w:t>
      </w:r>
    </w:p>
    <w:p>
      <w:r>
        <w:t>2. GUILD OF DAIRY INDUSTRIES OF CATALONIA</w:t>
      </w:r>
    </w:p>
    <w:p>
      <w:r>
        <w:t>Their participation in the exchange of information among dairy industries regarding prices and commercial strategies, from 2007 to 2010 is duly recorded. 2007 (folios 8,701 and 8,517); 2008 (folio 8,533); 2009 (folio 8,538); 2010 (folios 1,863 to 1,868).</w:t>
      </w:r>
    </w:p>
    <w:p>
      <w:r>
        <w:t>FIFTH. OTHER ALLEGATIONS TO THE RESOLUTION PROPOSAL AND ISSUES RAISED IN THE RESOLUTION PHASE</w:t>
      </w:r>
    </w:p>
    <w:p>
      <w:r>
        <w:t>The companies have presented allegations to the resolution proposal. Part of the allegations presented have already been addressed in the previous sections, the rest are responded to below or have already been repeatedly addressed throughout the file in a manner accepted by this Chamber and, to avoid repetitions, are not repeated at this time.</w:t>
      </w:r>
    </w:p>
    <w:p>
      <w:r>
        <w:t>5.1. Allegations regarding procedural aspects</w:t>
      </w:r>
    </w:p>
    <w:p>
      <w:r>
        <w:t>A) SCHREIBER FOODS requests the filing of the file</w:t>
      </w:r>
    </w:p>
    <w:p>
      <w:r>
        <w:t>According to SCHREIBER FOODS, this Chamber must file the file in light of two judgments of the Supreme Court of December 3 and 12, 2018, which indicate, as stated by the aforementioned entity, that the retroaction of the sanctioning procedure is not possible when the resolution is annulled due to formal defects.</w:t>
      </w:r>
    </w:p>
    <w:p>
      <w:r>
        <w:t>For the aforementioned entity, this new jurisprudence implies the need to file the present file.</w:t>
      </w:r>
    </w:p>
    <w:p>
      <w:r>
        <w:t>Response from the Competition Chamber</w:t>
      </w:r>
    </w:p>
    <w:p>
      <w:r>
        <w:t>As already noted in this resolution, the retroaction of the procedure is due to compliance with the judgments of the National Court78, in which the ruling orders "the retroaction of the procedure corresponding to the sanctioning file S/0425/12 followed before the National Commission of Markets and Competition to the moment immediately prior to the issuance of the resolution of April 24, 2014, and the same must continue through the appropriate procedures."</w:t>
      </w:r>
    </w:p>
    <w:p>
      <w:r>
        <w:t>On July 24, 2018, the Sixth Section of the Administrative Litigation Chamber of the Supreme Court ruled that there was no basis for the cassation appeal filed by the State Attorney against the aforementioned judgment of the National Court of July 11, 2016 (judgment 1356/2018). The testimony of the firmness of this judgment was notified to the CNMC on October 16, 2018.</w:t>
      </w:r>
    </w:p>
    <w:p>
      <w:r>
        <w:t>Regarding the obligation to comply with judicial rulings, Article 103 of Law 29/1998, of July 13, regulating the Administrative Litigation Jurisdiction imposes on the parties the obligation to comply with the judgments in the manner and terms set forth therein. Likewise, Article 104 of the aforementioned Law states that the body that carried out the activity subject to the appeal must carry out and practice what is required to comply with the declarations contained in the ruling.</w:t>
      </w:r>
    </w:p>
    <w:p>
      <w:r>
        <w:t>Consequently, the Directorate of Competition has acted with scrupulous respect for the Law and in the terms ordered by the National Court in the judgments it has issued in relation to this matter.</w:t>
      </w:r>
    </w:p>
    <w:p>
      <w:r>
        <w:rPr>
          <w:b/>
        </w:rPr>
        <w:t>[Pages 97–99]</w:t>
      </w:r>
    </w:p>
    <w:p>
      <w:r>
        <w:t>B) Regarding the alleged defenselessness claimed by LACTALIS</w:t>
      </w:r>
    </w:p>
    <w:p>
      <w:r>
        <w:t>LACTALIS reiterates that the written allegations submitted on April 14 and 16, 2014, should have been taken into account by the DC when drafting the new resolution proposal, and their rejection for being deemed late has caused them evident defenselessness.</w:t>
      </w:r>
    </w:p>
    <w:p>
      <w:r>
        <w:t>Response from the Competition Chamber</w:t>
      </w:r>
    </w:p>
    <w:p>
      <w:r>
        <w:t>This Chamber has already ruled on this issue in the resolution dated January 24, 2019 (R/AJ/003/19), in which, despite rejecting LACTALIS's appeal, it states the following:</w:t>
      </w:r>
    </w:p>
    <w:p>
      <w:r>
        <w:t>"This Competition Chamber considers, fully agreeing with the DC's criterion, that the direct consequence of the lateness of the allegations to the PCH is that they are not taken into account in the DC's proposal report and that they are incorporated into the file with an express mention that they were submitted late.</w:t>
      </w:r>
    </w:p>
    <w:p>
      <w:r>
        <w:t>Finally, regarding the existence of irreparable harm, the Constitutional Court has understood irreparable harm as 'that which causes the restoration of the appellant in the violated constitutional right to be delayed and prevents its effective restoration' (see, among others, ATC 79/2009, of March 9, 2009). However, as can be seen from the mere existence of this resolution, the lack of response to the written allegations in the resolution proposal does not definitively end the possibility for the party to argue what it deems appropriate to it, and nothing prevents this Chamber from modifying the assessment made by the DC."</w:t>
      </w:r>
    </w:p>
    <w:p>
      <w:r>
        <w:t>It is worth recalling that the sanctioning procedure against restrictive competition conduct contained in the LDC and its implementing regulations allows parties to present allegations at various stages of the procedure. The first opportunity arises once the statement of facts has been adopted, and subsequently, once the resolution proposal has been adopted and notified, companies have the opportunity to present allegations and propose evidence again. Consequently, it is difficult to appreciate the defenselessness claimed by the company if we consider that it has been able to present in this resolution phase the allegations it deemed appropriate, that these have been submitted on time, and that they will also be taken into account by this Chamber when assessing the analyzed conduct.</w:t>
      </w:r>
    </w:p>
    <w:p>
      <w:r>
        <w:t>This consideration is consistent with the reiterated jurisprudence of the Supreme Court, which has consistently pointed out that defenselessness must be real and effective, and this is not the case when the interested party has ultimately been able to argue whatever they deemed appropriate in the administrative procedure itself or through subsequent judicial appeals.</w:t>
      </w:r>
    </w:p>
    <w:p>
      <w:r>
        <w:t>C) Regarding the defenselessness claimed by GANADERÍA SAN ANTÓN</w:t>
      </w:r>
    </w:p>
    <w:p>
      <w:r>
        <w:t>The aforementioned entity states that the Competition Directorate has not responded to its allegations regarding the duration of the infringement of the accused companies, and this lack of response generates defenselessness.</w:t>
      </w:r>
    </w:p>
    <w:p>
      <w:r>
        <w:t>Response from the Competition Chamber</w:t>
      </w:r>
    </w:p>
    <w:p>
      <w:r>
        <w:t>This Chamber considers that the Competition Directorate has sufficiently responded to the allegations of the aforementioned entity in section 2.17 (paragraphs 351 to 360 of the resolution proposal), so the alleged defect in its written allegations cannot be appreciated.</w:t>
      </w:r>
    </w:p>
    <w:p>
      <w:r>
        <w:t>D) Regarding the incorrect notification of the initiation agreement to CELEGA</w:t>
      </w:r>
    </w:p>
    <w:p>
      <w:r>
        <w:t>CELEGA considers the existence of a cause for nullity of full right, as it states that it was not notified of the initiation agreement of the procedure. According to the aforementioned entity, the only initiation notification it received was a telefax erroneously addressed to another company, to which no complaint was attached.</w:t>
      </w:r>
    </w:p>
    <w:p>
      <w:r>
        <w:t>Response from the Competition Chamber</w:t>
      </w:r>
    </w:p>
    <w:p>
      <w:r>
        <w:t>As has been repeatedly pointed out in this file, there is evidence of the notification made to CENTRAL LECHERA DE GALICIA S.L. (CELEGA) dated March 5, 2014 (folio 9641) and the acknowledgment of receipt from CELEGA dated March 11, 2014, with the company's signature and stamp, received by (personal data), and which was sent from the same fax number used for notification.</w:t>
      </w:r>
    </w:p>
    <w:p>
      <w:r>
        <w:t>The claim is dismissed as this Chamber considers that the notification made to CELEGA meets the regulatory and judicial requirements required in this regard.</w:t>
      </w:r>
    </w:p>
    <w:p>
      <w:r>
        <w:t>E) Regarding the absence of a sanction proposal in the resolution proposal of the procedure</w:t>
      </w:r>
    </w:p>
    <w:p>
      <w:r>
        <w:t>Several companies have alleged that the resolution proposal submitted to this Chamber by the Competition Directorate violates procedural guarantees as it lacks a specific and quantified sanction proposal, which is why they request the nullity of full right.</w:t>
      </w:r>
    </w:p>
    <w:p>
      <w:r>
        <w:t>Response from the Competition Chamber</w:t>
      </w:r>
    </w:p>
    <w:p>
      <w:r>
        <w:t>It is not possible to apply in the present procedure, as some companies intend, the provision contained in Article 89.3 of Law 39/2015, of October 1, on Common Administrative Procedure, since this procedure was initiated prior to the entry into force of the aforementioned Law, whose transitional provision three states in its section a) that "the procedures already initiated before the entry into force of the Law shall not be subject to it, being governed by the previous regulations."</w:t>
      </w:r>
    </w:p>
    <w:p>
      <w:r>
        <w:t>The procedural rules applicable to the present procedure are the LDC, Law 30/1992, of November 26, on the Legal Regime of Public Administrations and the Common Administrative Procedure, and the Regulation of the procedure for the exercise of the sanctioning power, approved by Royal Decree 1398/1993.</w:t>
      </w:r>
    </w:p>
    <w:p>
      <w:r>
        <w:t>Article 1 of the aforementioned Regulation establishes its supplementary application in the absence of specific procedures provided for in the corresponding sanctioning regulations. This means that all provisions relating to the sanctioning procedure that are provided for in a specific regulation take precedence over the aforementioned Regulation and render it inapplicable. In this sense, Article 45 of the LDC provides for the prevailing nature of this law with respect to Law 30/92 and its implementing regulations, stating the following:</w:t>
      </w:r>
    </w:p>
    <w:p>
      <w:r>
        <w:t>"Administrative procedures in the field of competition defense shall be governed by the provisions of this law and its implementing regulations and, subsidiarily, by Law 30/1992, of November 26, on the Legal Regime of Public Administrations and the Common Administrative Procedure, without prejudice to what is provided for in Article 70 of this Law."</w:t>
      </w:r>
    </w:p>
    <w:p>
      <w:r>
        <w:t>Therefore, when the LDC and its implementing regulations provide for the specificities of the sanctioning procedure in the field of competition, it is not possible to resort to the provisions of the Common Administrative Procedure.</w:t>
      </w:r>
    </w:p>
    <w:p>
      <w:r>
        <w:rPr>
          <w:b/>
        </w:rPr>
        <w:t>[Pages 100–102]</w:t>
      </w:r>
    </w:p>
    <w:p>
      <w:r>
        <w:t>the general sanctioning rules, as the Supreme Court itself has highlighted on several occasions.</w:t>
      </w:r>
    </w:p>
    <w:p>
      <w:r>
        <w:t>Having noted the above, it should be pointed out that the LDC establishes its own specific sanctioning procedure in matters of competition defense, as indicated by the aforementioned Article 45 of the LDC, and also Article 29.3 of the LCNMC in the following terms: “Specifically, the sanctioning procedure in matters of competition defense shall be governed by the specific provisions set forth in Law 15/2007, of July 3.”</w:t>
      </w:r>
    </w:p>
    <w:p>
      <w:r>
        <w:t>For its part, the sanctioning procedure provided for in the LDC is developed in the RDC, in which Article 34 sets forth the minimum content that the resolution proposal must contain, in the following terms: “The resolution proposal must contain the background of the file, the established facts, their authors, the legal qualification that the facts deserve, the proposal for a declaration of the existence of an infringement and, where applicable, the effects produced in the market, the responsibility corresponding to its authors, the aggravating and mitigating circumstances present, and the proposal from the Directorate of Investigation regarding the exemption or reduction of the amount of the fine referred to in Articles 65 and 66 of Law 15/2007, of July 3. When the Directorate of Investigation considers that the existence of prohibited practices has not been established, it shall indicate this circumstance in its resolution proposal.”</w:t>
      </w:r>
    </w:p>
    <w:p>
      <w:r>
        <w:t>As can be observed, the regulation, when establishing the content of the resolution proposal, does not require that a proposal regarding the amount of the sanction to be imposed in the final resolution of the procedure be included, the amount of which is reserved to the authority of the Competition Chamber of the Council, as provided in Article 53.2 of the LDC and 38.3 of the RDC.</w:t>
      </w:r>
    </w:p>
    <w:p>
      <w:r>
        <w:t>5.2. Allegations regarding the insufficiency of evidence in this file</w:t>
      </w:r>
    </w:p>
    <w:p>
      <w:r>
        <w:t>The majority of the companies involved in this file have criticized in their allegations the assessment and interpretation that the DC makes of the evidence that has supported its proposal to this Chamber regarding the infringement and the responsibilities of the companies.</w:t>
      </w:r>
    </w:p>
    <w:p>
      <w:r>
        <w:t>Therefore, before analyzing the individual allegations of all the companies concerning the facts attributed to them, it is advisable to make a series of clarifications to clarify certain issues raised by the parties in their written allegations regarding the sufficiency and quality of evidence in this file.</w:t>
      </w:r>
    </w:p>
    <w:p>
      <w:r>
        <w:t>This Chamber has already pronounced on several occasions regarding the difficulty involved in obtaining evidence in behaviors such as those analyzed here, given that the success of such illicit agreements is characterized, precisely, by their secrecy and concealment from the market. Hence, the evidence in such procedures must be analyzed considering the facts individually, whose assessment becomes more conclusive after a global and comprehensive analysis of the facts.</w:t>
      </w:r>
    </w:p>
    <w:p>
      <w:r>
        <w:t>The judgment of the General Court of the European Union dated December 12, 2014, in case T-562/08, regarding the quality of evidence that competition authorities are required to provide in matters of practices contrary to competition law, has indicated the following in the same sense already mentioned: “Given that both the prohibition of participating in agreements and practices contrary to competition and the sanctions to which offenders may be exposed are notorious, it is common for activities involving such practices and agreements to be conducted clandestinely, for meetings to be held in secret, and for documentation regarding them to be minimized. Consequently, the Commission cannot be required to provide documents that expressly prove a contact between the affected operators. Even if the Commission discovers such documents, they will normally only be fragmentary and dispersed, so that it is often necessary to reconstruct some details by deduction. Therefore, in most cases, the existence of a practice or an agreement contrary to competition is inferred from certain coincidences and indications that, considered as a whole, may constitute, in the absence of another coherent explanation, proof of a violation of competition rules (judgment Aalborg Portland and others/Commission, cited in paragraph 98 above, paragraphs 55 to 57; see also the judgment Dresdner Bank and others/Commission, cited in paragraph 98 above, paragraphs 64 and 65, and the cited case law).</w:t>
      </w:r>
    </w:p>
    <w:p>
      <w:r>
        <w:t>From the principle of free submission of evidence, it follows that, even if the lack of documentary evidence may be relevant when assessing globally the set of indications invoked by the Commission, it does not alone result in the affected company being able to challenge the Commission's assertions by presenting an alternative explanation of the facts. This is only the case when the evidence presented by the Commission fails to unequivocally establish the existence of the infringement without the need for interpretation (judgment Hitachi and others/Commission, cited in paragraph 150 above, paragraph 65; see also in this regard the judgment of the Court of September 12, 2007, Coats Holdings and Coats/Commission, T-36/05, not published in the Recopilation, paragraph 74).”</w:t>
      </w:r>
    </w:p>
    <w:p>
      <w:r>
        <w:t>The Court acknowledges the difficulty that competition authorities face in proving such practices, which is why it recognizes a certain reasonable sufficiency when providing the elements of proof that serve as the basis for the corresponding sanction. Otherwise, it would be difficult to pursue and sanction such practices.</w:t>
      </w:r>
    </w:p>
    <w:p>
      <w:r>
        <w:t>Already in the judicial sphere of our country, the Supreme Court, also aware of the difficulty of proving such behaviors, considers the use of indirect evidence essential in the context of procedures processed by the Competition Authority. Thus, the High Court in its Judgment of March 6, 2000 (case 373/1993) has stated that: “It should be emphasized that this evidence has greater operability in the field of competition defense, since it is unlikely that the authors of collusive acts will leave documentary traces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The evidentiary material contained in the file allows for the observation, without the need for greater interpretative efforts, of the existence of the infringement declared in this resolution and the participation of the companies in it.</w:t>
      </w:r>
    </w:p>
    <w:p>
      <w:r>
        <w:t>The emails exchanged between the companies, the sector reports prepared by the companies themselves, the minutes of the meetings of the associations, the existence of handwritten notes, and the compilation of invoices that allow for the cross-checking of the exchanged information and the agreements adopted are evidence that, taken together, reveal a series of behaviors that, as</w:t>
      </w:r>
    </w:p>
    <w:p>
      <w:r>
        <w:rPr>
          <w:b/>
        </w:rPr>
        <w:t>[Pages 103–105]</w:t>
      </w:r>
    </w:p>
    <w:p>
      <w:r>
        <w:t>the exchanged information and the agreements adopted are evidence that, taken together, reveal a series of behaviors that, as noted, clash directly with competition rules and are therefore sanctioned in this resolution.</w:t>
      </w:r>
    </w:p>
    <w:p>
      <w:r>
        <w:t>There is a widespread allegation among companies to downplay the evidentiary value of incriminating information obtained from third-party sources distinct from the interested party. The paradigmatic examples are handwritten notes and internal emails from the companies that contain information that could only have been obtained through prior information exchange between the companies.</w:t>
      </w:r>
    </w:p>
    <w:p>
      <w:r>
        <w:t>Many of these handwritten notes refer to recent and future prices, which allows us to consider that we are not dealing with indicative calculations made by Mr. (personal data) in his capacity as an employee of PULEVA and LACTALIS. Knowledge of this information is only possible if there has been prior contact with the companies that own it. On the other hand, there are invoices in the file that confirm that some of those notes corresponded to what was actually happening in the sector.</w:t>
      </w:r>
    </w:p>
    <w:p>
      <w:r>
        <w:t>Furthermore, there is evidence that points directly to verbal communications between companies, such as that dated September 17, 2003 (folio 8619) which states: “Regarding prices, Danone said it had increased by 1 peseta in October but left it open to developments with the intention of not increasing” or the one recorded in folio 8627 "I spoke with the person in charge of Catalunya from Leche de Pascual and he confirmed the price to me" (emphasis added). These confirm that the sources of information have been the companies themselves that own it; only in this way can it be understood, for example, that one company knows the prices that a competitor intends to apply in the future.</w:t>
      </w:r>
    </w:p>
    <w:p>
      <w:r>
        <w:t>Additionally, this Chamber considers that the documents seized from a company that refer to third parties have the same evidentiary weight for all those mentioned. Therefore, it cannot be assumed that a company would have constituted incriminating evidence against third parties that also generates incrimination for itself.</w:t>
      </w:r>
    </w:p>
    <w:p>
      <w:r>
        <w:t>5.3. Allegations regarding the individual participation of the companies</w:t>
      </w:r>
    </w:p>
    <w:p>
      <w:r>
        <w:t>A) PULEVA</w:t>
      </w:r>
    </w:p>
    <w:p>
      <w:r>
        <w:t>PULEVA acknowledges that, occasionally, they may have come into contact with competitors in order to seek solutions to the problems faced by cattle ranchers when, for various reasons (excess purchases, poor relationships, abandonment, or rationalization of routes), a buyer wishes to stop collecting milk from a producer.</w:t>
      </w:r>
    </w:p>
    <w:p>
      <w:r>
        <w:t>Regarding the exchange of information on prices, PULEVA does not deny that the companies handled information about the market (and, therefore, about the price conditions applied by their competitors). However, according to the aforementioned company, this information came from multiple sources (official observatories, statistics from sector associations, market studies, etc.). Among them, the information provided by the cattle ranchers themselves to the inspectors of each company.</w:t>
      </w:r>
    </w:p>
    <w:p>
      <w:r>
        <w:t>Response from the Competition Chamber</w:t>
      </w:r>
    </w:p>
    <w:p>
      <w:r>
        <w:t>The analysis of the established facts regarding PULEVA does not allow for the appreciation of the benefits claimed by the aforementioned entity concerning the cattle ranchers. The best example of this is found in fact 41 (folio 2907) where, far from observing an action aimed at favoring a cattle rancher, what is actually observed is the imposition on this rancher by a competitor of PULEVA under the threat of executing guarantees in case the rancher does not comply with the instruction given by PULEVA. This practice aligns with the warnings given by the regional competition authorities frequently referenced in this resolution, which highlight the inability of cattle ranchers to change clients freely due to the control exercised over them by processing companies.</w:t>
      </w:r>
    </w:p>
    <w:p>
      <w:r>
        <w:t>With this type of behavior, companies prevent the freedom of choice of cattle ranchers, causing them significant harm.</w:t>
      </w:r>
    </w:p>
    <w:p>
      <w:r>
        <w:t>Regarding the allegations related to the sources of the exchanged information, this Chamber has already responded to this in the present resolution, in which it considers it established that the aforementioned information came from contacts between competing companies.</w:t>
      </w:r>
    </w:p>
    <w:p>
      <w:r>
        <w:t>B) DANONE</w:t>
      </w:r>
    </w:p>
    <w:p>
      <w:r>
        <w:t>Regarding fact 8 (folios 8633 to 8634), DANONE states that Mr. (personal data) already explained that it was a bilateral negotiation between PULEVA and the cattle ranchers and not a price agreement between dairy industries as suggested by the proposed resolution.</w:t>
      </w:r>
    </w:p>
    <w:p>
      <w:r>
        <w:t>On the other hand, the aforementioned company indicates that the so-called G-3, G-4, or G-5 group corresponds to terminology used privately by (personal data) and therefore the mentioned group does not formally exist.</w:t>
      </w:r>
    </w:p>
    <w:p>
      <w:r>
        <w:t>Regarding its participation in the GIL meetings, DANONE believes that mere attendance at those meetings of the sector association cannot be deserving of any reproach from the perspective of competition defense rules, so the aforementioned entity understands that the DC goes a step further and concludes that, based on the content of Mr. (personal data)'s notes, there would have been "exchanges on the evolution of prices broken down by companies" in those meetings.</w:t>
      </w:r>
    </w:p>
    <w:p>
      <w:r>
        <w:t>Furthermore, the aforementioned company points out that in fact 31 (folio 8507) it is stated that DANONE “has not negotiated any price,” and this is evidence, according to it, that DANONE did not act in an anti-competitive manner.</w:t>
      </w:r>
    </w:p>
    <w:p>
      <w:r>
        <w:t>Finally, regarding fact 34 (folio 8619), DANONE indicates that the information mentioned in this document is past information and future intentions are left open.</w:t>
      </w:r>
    </w:p>
    <w:p>
      <w:r>
        <w:t>Response from the Competition Chamber</w:t>
      </w:r>
    </w:p>
    <w:p>
      <w:r>
        <w:t>This Chamber, after reanalyzing the facts referred to by DANONE in its allegations, confirms DANONE's participation in them and corroborates the considerations contained in the resolution proposal made by the Competition Directorate regarding the unlawfulness of the aforementioned facts.</w:t>
      </w:r>
    </w:p>
    <w:p>
      <w:r>
        <w:t>Regarding fact 8 (folios 8633 to 8634), it refers to the following statements contained in an internal report from PULEVA dated September 5, 2007: “direct competition between the industries we operate in Catalonia does not exist. Where we find ourselves is in the groups of cattle ranchers, we agreed on a price increase of 5 pesetas and it has fit perfectly.”</w:t>
      </w:r>
    </w:p>
    <w:p>
      <w:r>
        <w:t>DANONE believes that the content of the aforementioned paragraph does not express the existence of a price agreement between the industry. However, this Chamber makes a very different interpretation of the literal tenor of the aforementioned paragraph, which openly speaks of the non-existence of competition in Catalonia and a price increase agreement of 5 pesetas among all companies. Regardless of the fact that it refers to a price increase for purchases, what is important regarding these facts is that they reveal a general agreement among the companies to agree on the setting of a price, which constitutes anti-competitive conduct.</w:t>
      </w:r>
    </w:p>
    <w:p>
      <w:r>
        <w:rPr>
          <w:b/>
        </w:rPr>
        <w:t>[Pages 106–108]</w:t>
      </w:r>
    </w:p>
    <w:p>
      <w:r>
        <w:t>On the other hand, regarding the acronym G3/G4/G5, it should be noted again that NESTLÉ has stated the following: "The acronym 'G4' is a colloquial term used to refer to the 4 companies with the greatest weight in the sector by volume of milk collected. At the date of that email (December 2003), those four companies were CAPSA, PULEVA FOOD, LECHE PASCUAL, and LACTALIS IBERIA" (folios 3359 to 3370).</w:t>
      </w:r>
    </w:p>
    <w:p>
      <w:r>
        <w:t>Therefore, the statements made by NESTLÉ in this regard must be taken as certain, and in any case, the facts reveal that the companies hiding behind that acronym, whether formal or informal, were the aforementioned companies plus DANONE, and that the facts in which these companies appear have a clear unlawful content.</w:t>
      </w:r>
    </w:p>
    <w:p>
      <w:r>
        <w:t xml:space="preserve">Regarding their participation in the GIL meetings, the aforementioned entity cites fact 31 (folio 8507) in which it is noted that DANONE did not negotiate any price, and therefore, it claims that it should not be held responsible. Specifically, fact 31 indicates that in November of the same year, handwritten notes from (personal data) reveal the holding of another guild meeting attended by the companies: LETONA (PARMALAT), NESTLÉ, CAPSA, DANONE, LETEL, PULEVA FOOD with the following content (folio 8507). </w:t>
        <w:br/>
        <w:t xml:space="preserve">“- RONDA </w:t>
        <w:br/>
        <w:t xml:space="preserve">- NESTLE.- Galicia price drop NOV and DEC </w:t>
        <w:br/>
        <w:t xml:space="preserve">- October to cut high peaks. </w:t>
        <w:br/>
        <w:t xml:space="preserve">- Increase in production of surplus milk. </w:t>
        <w:br/>
        <w:t xml:space="preserve">- Santander.- Lagasa raises the price in October by 1 pt. in (..) Cooperative. The rest remained unchanged. Comment from PATON. </w:t>
        <w:br/>
        <w:t xml:space="preserve">Selles CAPRABO. drop of 10/12 pts on the shelf </w:t>
        <w:br/>
        <w:t xml:space="preserve">ASTURIANA drop in the last 20 days. </w:t>
        <w:br/>
        <w:t>- DANONE.- Has not negotiated any price (…)”.</w:t>
      </w:r>
    </w:p>
    <w:p>
      <w:r>
        <w:t>From the aforementioned notes, two conclusions can be drawn: i) that there is a strategic information exchange between the companies at the mentioned meeting and that DANONE is a recipient of the same and shows no reproach for receiving such information; ii) that DANONE expresses to the other companies its pricing strategy by indicating that it has not negotiated any price at that moment.</w:t>
      </w:r>
    </w:p>
    <w:p>
      <w:r>
        <w:t>Therefore, the aforementioned notes refer to a meeting between competing companies in which anti-competitive aspects were discussed.</w:t>
      </w:r>
    </w:p>
    <w:p>
      <w:r>
        <w:t>Finally, regarding fact 34 (folio 8619), DANONE states that the information mentioned in this document is past information and future intentions are left open. The cited fact refers to a GIL meeting on September 16, 2003, in which the following statements were made: “Danone said it had raised 1 pt in August and two in September. October was left open to events, but with the intention of not raising. Capsa said that in August they had not raised prices and that in September they would raise two and possibly regulate in October the non-increase of August. In group 3A Mr (personal data) said they were short of milk, in case there was any company that had surplus. Regarding prices, he said there had been no increase in August and they would raise two in September.”</w:t>
      </w:r>
    </w:p>
    <w:p>
      <w:r>
        <w:t>As can be seen, it refers to information about very recent and future pricing strategies, which is contrary to DANONE's perception. Even in the case of DANONE, the fact highlights that the mentioned company had expressed in that meeting its intention not to raise prices in the following month, which is a clear example of informing the other competitors of its future pricing strategy.</w:t>
      </w:r>
    </w:p>
    <w:p>
      <w:r>
        <w:t>C) LACTALIS</w:t>
      </w:r>
    </w:p>
    <w:p>
      <w:r>
        <w:t>LACTALIS indicates in its written allegations that the information collected about the raw milk purchase prices applied by some competitors of PULEVA responded solely to the commercial intelligence efforts carried out by the responsible parties of this company and not to hypothetical exchanges of information with competing companies.</w:t>
      </w:r>
    </w:p>
    <w:p>
      <w:r>
        <w:t>LACTALIS asserts that the aforementioned commercial intelligence effort is nothing more than the study of the information available in the market regarding the purchase prices – past, present, and future – of other operators. It is a rather unsophisticated internal method that the company uses to establish its pricing strategies.</w:t>
      </w:r>
    </w:p>
    <w:p>
      <w:r>
        <w:t>Furthermore, it points out that the "G4" meetings referred to in the documents of Mr. (personal data) were internal meetings with Mr. (personal data) (head of purchases for PULEVA at the national level and, therefore, his direct boss) that served to monitor the positioning of these companies concerning the purchase prices in Catalonia based on the information that these individuals could gather directly or indirectly in the market and, therefore, through perfectly lawful means.</w:t>
      </w:r>
    </w:p>
    <w:p>
      <w:r>
        <w:t xml:space="preserve">Regarding the exchanges of information about prices within AELGA, the mentioned entity indicates that: </w:t>
        <w:br/>
        <w:t xml:space="preserve">- In folios 606 to 610 (fact 37), generic statements made by CAPSA regarding certain aspects of its pricing policy are recorded – on the occasion of an AELGA meeting on May 7, 2009. However, it does not disclose applied prices or those it intends to apply. </w:t>
        <w:br/>
        <w:t>- Folio 1947 (fact 38) refers to the preparatory discussions of a meeting of AELGA representatives with the Consellería do Meio Rural that was to be held on October 13, 2011.</w:t>
      </w:r>
    </w:p>
    <w:p>
      <w:r>
        <w:t>Regarding the facts about cattle ranchers, according to LACTALIS, the approach of the resolution proposal is contradictory since it understands that the DC should be concerned that dairy companies conspired to "respect" the suppliers of others, and not for the transfer of ranchers, which in fact results in their own benefit and that of the market.</w:t>
      </w:r>
    </w:p>
    <w:p>
      <w:r>
        <w:t>On the facts of the year 2008 related to contacts between NESTLÉ and LACTALIS, according to LACTALIS, they refer to the visit of the advisor of the former to the Sevares factory (folio 2545), in which the phrase “planned to leave rancher on 15/11” is added. This reference is explained within the context of the agreement for the establishment and operation of a joint subsidiary of both companies dedicated to the manufacture of fresh dairy products.</w:t>
      </w:r>
    </w:p>
    <w:p>
      <w:r>
        <w:t>On the facts of the year 2010 related to contacts between LACTALIS and DANONE, according to LACTALIS, the notes from folio 8552 (fact 46) of the file have nothing to do with an exchange of information about ranchers. It is information that Villacorona, a company managed by an intermediary specialized in the sector, provides to Mr. (personal data) about ranchers who were working with DANONE at that time and who could eventually be captured.</w:t>
      </w:r>
    </w:p>
    <w:p>
      <w:r>
        <w:rPr>
          <w:b/>
        </w:rPr>
        <w:t>[Pages 109–111]</w:t>
      </w:r>
    </w:p>
    <w:p>
      <w:r>
        <w:t>Regarding the events of the years 2011-2012 related to contacts with CAPSA to optimize collection and the CAN FELIÚ matter, according to LACTALIS, these contacts fall within the framework of the logistical exchange agreement between both companies and do not pose competition problems.</w:t>
      </w:r>
    </w:p>
    <w:p>
      <w:r>
        <w:t>Finally, concerning contacts about surpluses within AELGA, LACTALIS believes that it cannot be held accountable for the exchange of information about surpluses within AELGA in the years 2008 and 2009, as its representative had no active participation in the meeting.</w:t>
      </w:r>
    </w:p>
    <w:p>
      <w:r>
        <w:t>Response from the Competition Chamber</w:t>
      </w:r>
    </w:p>
    <w:p>
      <w:r>
        <w:t>Regarding the alleged commercial intelligence activity that, in LACTALIS's opinion, would justify the information about prices appearing in the accredited facts, this Chamber does not share such an assessment. It has already been indicated throughout this file that the holding of meetings between the companies in which information was exchanged (folios 8539, 8563, 8505, 8533), the use of proper names and certain expressions, or the existence of statements such as "we will lower it if you all do" (folio 2105) confirms that the information was not obtained directly from the cattle ranchers, but from direct contact between competing companies. This, along with other evidence pointing directly to verbal communications between companies, such as that dated September 17, 2003 (folio 8619) which states: "Regarding prices, Danone said it had increased by 1 peseta... October left it open to events but with the intention of not increasing," or the one recorded in folio 8627 "I have spoken with the person in charge of Catalunya from Leche de Pascual and he has confirmed the price" (emphasis added), confirms that the sources of information have been the companies themselves; only in this way can it be understood, for example, that a company knows the prices that a competitor intends to apply in the future.</w:t>
      </w:r>
    </w:p>
    <w:p>
      <w:r>
        <w:t>Regarding the allegation concerning the acronym G4, we refer to the response given to DANONE on this matter.</w:t>
      </w:r>
    </w:p>
    <w:p>
      <w:r>
        <w:t>LACTALIS also disagrees with the assessment of the facts that, in the opinion of this Chamber, demonstrate exchanges of information about prices within AELGA. Specifically, the mentioned entity indicates that:</w:t>
      </w:r>
    </w:p>
    <w:p>
      <w:r>
        <w:t>- In folios 606 to 610, generic statements made by CAPSA regarding certain aspects of its pricing policy are recorded – on the occasion of an AELGA meeting on May 7, 2009. However, it does not disclose applied prices or those it intends to apply (fact 37).</w:t>
      </w:r>
    </w:p>
    <w:p>
      <w:r>
        <w:t>- Folio 1947 refers to the preparatory discussions for a meeting of AELGA representatives with the Consellería do Meio Rural that was to be held on October 13, 2011 (fact 38).</w:t>
      </w:r>
    </w:p>
    <w:p>
      <w:r>
        <w:t>In this regard, it should be noted that in fact 37 (folios 606 to 610), the minutes of the assembly held in May 2009 state the following: "The representative of CAPSA expresses his company's position regarding milk payments in the coming months, they will take the price from March as a reference, from that month the price they will pay will depend on the percentage of powdered milk they have to produce."</w:t>
      </w:r>
    </w:p>
    <w:p>
      <w:r>
        <w:t>It is evident that this is information about the future strategy of the company shared with the other attendees who can easily deduce what price the mentioned company will apply, which constitutes an exchange of sensitive commercial information of an illicit nature.</w:t>
      </w:r>
    </w:p>
    <w:p>
      <w:r>
        <w:t>On the other hand, regarding fact 38 (folio 1947), it again refers to the content of the minutes of the assembly meeting dated October 13, 2011, in which the following was stated: "The forecasts would be to end the year 2011 with prices that would be around 8% above the prices of the year 2010."</w:t>
      </w:r>
    </w:p>
    <w:p>
      <w:r>
        <w:t>It follows from the literal wording of the text that the companies addressed aspects related to the purchase price of raw milk and set guidelines regarding the common strategy to be followed by all of them.</w:t>
      </w:r>
    </w:p>
    <w:p>
      <w:r>
        <w:t>Regarding the conduct related to cattle ranchers, this Chamber wishes to note that the processing industry exerts market power over the cattle ranchers to the extent that the latter are captives of the decisions of the former and cannot operate with freedom of choice in the market. Therefore, this conduct, which is part of the joint strategy to exert absolute control over the cattle ranchers, is considered unlawful, precisely because the companies use that power to restrict the freedom of action of these.</w:t>
      </w:r>
    </w:p>
    <w:p>
      <w:r>
        <w:t>Regarding the events of the year 2008 related to contacts between NESTLÉ and LACTALIS, folio 2,545 contains NESTLÉ's summary of management reports from visits to the Sevares factory in 2008, in which it is noted:</w:t>
      </w:r>
    </w:p>
    <w:p>
      <w:r>
        <w:t>"07/11/2008 TRANSPORT Visit with Lactalis advisor, expected to leave rancher on 15/11" (folio 2545).</w:t>
      </w:r>
    </w:p>
    <w:p>
      <w:r>
        <w:t>The cited report evidences contact with LACTALIS regarding the strategy concerning the services of a rancher.</w:t>
      </w:r>
    </w:p>
    <w:p>
      <w:r>
        <w:t>Regarding the events of the year 2010 related to contacts between LACTALIS and DANONE contained in fact 46 (folio 8552), in the annotation by Mr. (personal data) the following is stated:</w:t>
      </w:r>
    </w:p>
    <w:p>
      <w:r>
        <w:t>“-G4-Danone. They have excess milk. Concentrated France</w:t>
        <w:br/>
        <w:t>Catalonia. Lleida</w:t>
        <w:br/>
        <w:t>1 rancher 12,000</w:t>
        <w:br/>
        <w:t>“ 9,000</w:t>
        <w:br/>
        <w:t>“ 4,000</w:t>
        <w:br/>
        <w:t>“ 2,000 Villacorona</w:t>
        <w:br/>
        <w:t>“ 2,000</w:t>
        <w:br/>
        <w:t>“ 1,500</w:t>
        <w:br/>
        <w:t>Stay”</w:t>
      </w:r>
    </w:p>
    <w:p>
      <w:r>
        <w:t>This detailed information can only come from direct contact between DANONE and PULEVA, in which sensitive commercial information broken down about operations is conveyed, and as a result of which the aforementioned two competing companies in the raw milk supply market are going to meet.</w:t>
      </w:r>
    </w:p>
    <w:p>
      <w:r>
        <w:t>Regarding the events of the years 2011-2012 related to contacts with CAPSA to optimize collection and the CAN FELIÚ matter, it should be noted that folio 1,784 mentions the existence of contacts with PULEVA to exchange ranchers, as well as in 2012 although this time it is CAPSA that offers "first-hand" (folio 8,617) the ranchers to LACTALIS. CAPSA is also the one that informs, by phone, LACTALIS that they will continue collecting milk at Can Feliu de Campllong (folio 8628), information that should not be transmitted between competitors, since it concerns strategic behaviors to be followed by a company and that can condition the behavior of others in the market.</w:t>
      </w:r>
    </w:p>
    <w:p>
      <w:r>
        <w:t>In this regard, this Chamber does not enter into the assessment of the reasons why a company may or may not find it convenient to stop collecting from certain ranchers based on its interests, but rather in the fact that, to achieve their objectives, companies do not use the instruments of the free market to organize their sources.</w:t>
      </w:r>
    </w:p>
    <w:p>
      <w:r>
        <w:rPr>
          <w:b/>
        </w:rPr>
        <w:t>[Pages 112–114]</w:t>
      </w:r>
    </w:p>
    <w:p>
      <w:r>
        <w:t>of supply in the manner most suitable for them, and instead exchange information about their suppliers.</w:t>
      </w:r>
    </w:p>
    <w:p>
      <w:r>
        <w:t>D) AELGA</w:t>
      </w:r>
    </w:p>
    <w:p>
      <w:r>
        <w:t>Regarding the contact in 2009, reflected in the Minutes of the General Assembly of May 7, 2009 (folios 606 to 610 and fact 37), it indicates that there is no administrative sanction for a similar act in practice. It states that the context in which the comment occurs and its content prevent it from being considered unlawful.</w:t>
      </w:r>
    </w:p>
    <w:p>
      <w:r>
        <w:t>Response from the Competition Chamber</w:t>
      </w:r>
    </w:p>
    <w:p>
      <w:r>
        <w:t>In the opinion of this Chamber, the information revealed by CAPSA during the General Assembly is of a commercial and sensitive nature, as it discloses the pricing strategy to be applied in the coming months, reference price (March), and specific variable to be considered (percentage of powdered milk to be produced). For the calculation of the price of raw cow's milk to be paid to the rancher, multiple variables can be taken into account as reflected in the study by the Galician competition authority81 (pages 23 and 24). The knowledge of specific information for the formation of the future price carried out by a company can condition the behavior of other companies in the market, especially considering that CAPSA is a company with significant weight in the dairy sector in Galicia (the third in collection in 2012).</w:t>
      </w:r>
    </w:p>
    <w:p>
      <w:r>
        <w:t>E) GIL</w:t>
      </w:r>
    </w:p>
    <w:p>
      <w:r>
        <w:t>The representative of GIL has claimed that the association has not coordinated or supervised exchanges of information about prices among its members and that the alleged contacts of March 8, 2007, October 8, 2008, March 10, 2009, and September 30, 2010 contain no illegality. Furthermore, the aforementioned association believes that the cases of information exchange about ranchers have occurred for efficiency reasons, for economic reasons to provide the rancher with an alternative buyer, and due to demands and pressure, at times, from the ranchers themselves and from the administration. It also argues that the legitimate activity of importing raw milk from other countries cannot be reproached and refers to the specific case of SAT SAN ANTÓN and CAN FELIU DE CAMPLLONG.</w:t>
      </w:r>
    </w:p>
    <w:p>
      <w:r>
        <w:t>Response from the Competition Chamber</w:t>
      </w:r>
    </w:p>
    <w:p>
      <w:r>
        <w:t>This Chamber considers that it has been demonstrated through the notes of Mr. (personal data), which reference GIL and its convocations82, that matters related to pricing strategies were discussed within the association, despite not being reflected in the meeting minutes, which is logical due to the anticompetitive nature of such practices. The illegality of the practice contained in the notes is beyond doubt, having in some cases a clear and direct content, as in the case of the notes from October 8, 2010, which discuss prices broken down by companies, coinciding in date, time, and place with the GIL meeting invitation (folio 8722).</w:t>
      </w:r>
    </w:p>
    <w:p>
      <w:r>
        <w:t>On the other hand, regarding PASCUAL's statement dated September 30, 2010 (folios 1863 to 1868), this Chamber disagrees with the association's assessment. The maintenance of contracts by the industry is a differential factor in a context where signing a contract was not mandatory and, therefore, belongs to the commercial strategy sphere of each company. The context of the specific case of CAN FELIU DE CAMPLLONG was clarified with the information provided by CAPSA dated March 6, 2014 (folios 9654 to 9686), which does not prevent the consideration that there were contacts regarding this rancher between LACTALIS and CAPSA that have no justification within the scope of competition law.</w:t>
      </w:r>
    </w:p>
    <w:p>
      <w:r>
        <w:t>Finally, regarding SAT SAN ANTÓN, it is true that contacts and prior agreements of an anticompetitive nature between industrialists are accredited, against the will of the ranchers who make up the cooperative SAT SAN ANTÓN, regardless of the motivations they have for reporting it and that the precautionary measures they requested and mentioned in the allegations were not accepted, without their denial prejudging the unlawfulness of the reported conduct.</w:t>
      </w:r>
    </w:p>
    <w:p>
      <w:r>
        <w:t>81The issue of prices in the Galician dairy sector: an approach from the perspective of competition: http://www.tgdcompetencia.org/publicaciones/cgc/Informe_2013_prezos_sector_lacteo.pdf</w:t>
      </w:r>
    </w:p>
    <w:p>
      <w:r>
        <w:t>82Folio 8.505 and invitation with folio 3.981, or folio 8.533 and invitation 8.722</w:t>
      </w:r>
    </w:p>
    <w:p>
      <w:r>
        <w:t>F) CAPSA</w:t>
      </w:r>
    </w:p>
    <w:p>
      <w:r>
        <w:t>CAPSA considers that all the facts attributed to it in the resolution proposal are not unlawful, and therefore refutes them in its written allegations.</w:t>
      </w:r>
    </w:p>
    <w:p>
      <w:r>
        <w:t>Response from the Competition Chamber</w:t>
      </w:r>
    </w:p>
    <w:p>
      <w:r>
        <w:t>Regarding the facts related to exchanges of information about prices and commercial strategies, and concerning the notes related to the GIL meetings held by Mr. (personal data), it is noteworthy that in all of them the list of attendees appears, with CAPSA and its representatives among them: in the meeting of April 18, 2001 (fact 30 and folio 8.505), November 19, 2001 (fact 31 and folio 8.507), February 11, 2002 (fact 32 and folio 8.508), July 9, 2003 (fact 33 and folios 8.511 to 8.513), and February 16, 2004 (folios 8.514 to 8.515). These notes, taken during GIL meetings, contain exchanges about the evolution of prices broken down by companies.</w:t>
      </w:r>
    </w:p>
    <w:p>
      <w:r>
        <w:t>From these expressions and, in particular, from the express reference to representatives of the industries in many of the notes, it is deduced not only that information exchanges occurred in these meetings, but that there was even a disparity of views regarding the alternatives for applying price reductions on one date or another and specific proposals. The content of folio 8.616 is also noteworthy, relating to an email about what transpired in the GIL meeting of September 16, 2003, specifically stating, “I am sending you a brief summary of the meeting of Gremi held at Danone's offices,” and regarding CAPSA it details: “Capsa said that in August they had not raised prices and that in September they would raise two and possibly regulate in October the non-increase of August. It explained that the incorporation of Granja San José was made by agreeing with Sali (Clesa) on the volume issue” (fact 34), or the notes recorded in the meeting of February 16, 2004 (folio 8.514), in which the pricing strategy to be followed in different areas is discussed, with expressions such as: “CAPSA (personal data) Galicia announces 3 but believes 4,” in clear allusion to the intervention of (personal data), who attended several GIL meetings and was present at this one, as observed in the list of attendees at that meeting.</w:t>
      </w:r>
    </w:p>
    <w:p>
      <w:r>
        <w:t>Regarding its responsibility in the events of 2006, the document titled “REUNION APROVISIONAMIENTO NADELA 2006” states (fact 9 and folios 8.637 to 8.638): “During the course of 2006, a linear decrease of 12 euros/lts occurred for direct ranchers and groups. The main decrease was...</w:t>
      </w:r>
    </w:p>
    <w:p>
      <w:r>
        <w:rPr>
          <w:b/>
        </w:rPr>
        <w:t>[Pages 115–117]</w:t>
      </w:r>
    </w:p>
    <w:p>
      <w:r>
        <w:t>produced in January, being complemented in February. As usual, the three companies announcing the price decrease were Capsa, Lactalis, and Puleva. Danone and Leche Pascual joined in from February, with the excuse that if the others lowered their prices, they had to lower theirs as well. [sic] (…) From the famous Observatori de la LLet, which now has an official representation of the sector and structure from the Catalan administration, several meetings were held where the companies represented by the Gremi presented the indicative price decrease, which was expected to be around 4%. (…)” (Underline added).</w:t>
      </w:r>
    </w:p>
    <w:p>
      <w:r>
        <w:t>In addition to the fact that the behavior described at the beginning of the year is characterized as something habitual and common (“price decrease,” “first companies to announce the decrease”), it should be noted that CAPSA in 2006 belonged to the Gremio de Industrias Lácteas de Cataluña and was, in fact, a member of the Board of Directors83 of the GIL. Therefore, the indicative amount of price reduction that was to be applied by the industry and that necessarily had to have been agreed upon within the GIL prior to referring to these facts with the expression “the companies represented by the Gremi, we presented the indicative price decrease,” is necessarily attributable to CAPSA as well.</w:t>
      </w:r>
    </w:p>
    <w:p>
      <w:r>
        <w:t>Regarding its participation in the events of 2007, there are several documents linking CAPSA to participation in such practices, such as the document dated March 8, 2007 (folio 8.517) about a GIL meeting without listing the attendees, but coinciding in date and time with the GIL call to which CAPSA was invited (folio 8.701); the notes from the G-4 meeting on May 10, 2007, indicating “Price decrease implemented, 2 ptas” (folio 8.518); the document dated May 24, 2007 (folios 8.635 to 8.636) which indicates parallel to what occurred in the description for 2006: “Capsa, Lactalis were the first to announce a price decrease of 12 euros in March. Danone, which was joining in, did not do so until April. Leche Pascual announced it in April just like us (...)". Furthermore, it is worth mentioning the document from August 2007 (folio 8.633 to 8.634) which states: “Direct competition among the industries we operate in Catalonia does not exist. Where we find ourselves is in the groups of ranchers, we agreed on a 5 ptas increase and it has fit perfectly. (…)”.</w:t>
      </w:r>
    </w:p>
    <w:p>
      <w:r>
        <w:t>Regarding its participation in 2008, the June 2008 report again reveals the application of decreases by the industry. In this sense, there are notes from Mr. (personal data) reflecting the following (folio 8.527): “-Leche Pascual. (personal data). Proposes to lower milk prices suddenly -7 ptas in FEBRUARY instead of 4 and 3. (…)”, In the report “MEETING GRANADA JUNE 2008” (folio 8.641), it is later indicated: “The February decrease was generally applied except for Danone and Lleters de Catalunya (Iparlat). The March decrease was regulated by Danone with a decrease of 42 euros.” Again, the use of the expression “was generally applied” is an indication that, following a proposal, there could have been an agreement generally applied by the industry. Additionally, the invoices provided for this period confirm that there was a reduction equivalent to 7 pesetas (4 cents of euro) in the base prices between February and March 2008 by the industries (including CAPSA) with the sole exception of PULEVA. Again, the expression “was regulated” seems to indicate the existence of a prior agreement by the industry.</w:t>
      </w:r>
    </w:p>
    <w:p>
      <w:r>
        <w:t>On the other hand, CAPSA is not directly mentioned in the GIL meeting on October 8, 2008, where strategies regarding prices were exchanged (folio 8.533 and fact 35), however, it is among the companies summoned for that GIL meeting (folios 7.822 to 8.725), of which it then held the position of secretary of the Board of Directors. Therefore, without having proven that it did not attend that meeting, it can only be presumed that it was present and, therefore, participated in the exchange of information regarding prices that took place during it.</w:t>
      </w:r>
    </w:p>
    <w:p>
      <w:r>
        <w:t>Regarding 2009, in addition to the already mentioned active participation in the AELGA assembly, its participation in the events is evidenced through several documents found in folios 8.537, 8.535, 8.539, and 8.544, in which recent and itemized prices by company are transmitted, or in the GIL meeting (folio 8.538), where information is even transmitted about prices outside of Spain. Participation in 2010 would be of this same nature, as well as that recorded in the documents relating to 2011 (folio 8.555) and 2012 (folios 8.554, 8.560, and 8.563). Again, this involves detailed information on recent prices itemized by company, even in the document from the meeting scheduled for January 18, 2012, which breaks down the average for the year 2011 by company, so the same reasoning previously put forth would also apply in this case.</w:t>
      </w:r>
    </w:p>
    <w:p>
      <w:r>
        <w:t>Regarding participation in the practices of exchanging information about ranchers, this Chamber corroborates the illegality of the information exchanges that occurred within the GIL in February 2000 (folio 8.502), in which Mr. (personal data) and Mr. (personal data) from CAPSA appear among the list of attendees, and where aspects related to information and strategies regarding a specific rancher are discussed.</w:t>
      </w:r>
    </w:p>
    <w:p>
      <w:r>
        <w:t>In relation to the years 2011 and 2012, the exchanges of information about ranchers based on the interests of the companies are also evidenced. Folio 1.784 mentions the existence of contacts with PULEVA to exchange ranchers, as well as in 2012, although this time it is CAPSA that offers ranchers firsthand to LACTALIS (folio 8.617 and fact 50). It is also CAPSA that informs, by phone, LACTALIS that they will continue collecting milk at Can Feliu de Campllong, (folio 8.628 and fact 48) information that should not be transmitted among competitors, since it involves strategic behaviors to be followed by a company and that can condition the behavior of others in the market.</w:t>
      </w:r>
    </w:p>
    <w:p>
      <w:r>
        <w:t>G) PASCUAL</w:t>
      </w:r>
    </w:p>
    <w:p>
      <w:r>
        <w:t>PASCUAL considers that the charges against it should be dismissed due to lack of evidence demonstrating its participation in any anticompetitive conduct. To this end, it refutes each and every one of the facts that the Competition Directorate imputes to it in its resolution proposal.</w:t>
      </w:r>
    </w:p>
    <w:p>
      <w:r>
        <w:t>Response from the Competition Chamber</w:t>
      </w:r>
    </w:p>
    <w:p>
      <w:r>
        <w:t>Regarding participation in the events of 2007, PASCUAL analyzes folios 8.632 to 8.635, the invoices corresponding to that year, and the established fact reflected in folio 8.522 (fact 12) corresponding to some notes from Mr. (personal data). PASCUAL indicates that the prices mentioned in the report (folios 8.632 to 8.635) refer to August, and are therefore past prices. However, the report states that “direct competition among the industries we operate in Catalonia does not exist. Where we find ourselves is in the groups of ranchers, we agreed on a 5 ptas increase and it has fit perfectly (…), and previously, Mr. (personal data)'s note indicates: “Contacts Leche Pascual. (personal data) -Forecast 5 ptas September. Danone agrees.”</w:t>
      </w:r>
    </w:p>
    <w:p>
      <w:r>
        <w:rPr>
          <w:b/>
        </w:rPr>
        <w:t>[Pages 118–120]</w:t>
      </w:r>
    </w:p>
    <w:p>
      <w:r>
        <w:t>Therefore, it refers to future strategies of the companies related to the month of September. In fact, the term "forecast" is used, which denotes a future intention of the companies. PASCUAL indicates that the annotation of Mr. (personal data) refers to purchase and sale prices of milk between industrialists and that PULEVA would have requested an offer from DANONE. However, the annotations use the expression "forecast 5 pesetas" and "DANONE agrees," so the literal wording of the text does not correspond, in the opinion of this Chamber, with the interpretation offered by PASCUAL. As the Competition Directorate has rightly pointed out in its proposal for resolution, if it were a one-off purchase and sale of milk between industrialists (PULEVA and PASCUAL) due to surpluses or specific shortages, everything would suggest that the price would be fixed due to the immediate need for milk (forecasts are not applicable, and the industrialists themselves refer to the "spot" price of such transactions). Moreover, it would not make sense for a third competitor (DANONE) to have to agree on the foreseeable price set by the other two companies. In any case, DANONE indeed applied the increase of 5 pesetas at least in the two sample invoices in September.</w:t>
      </w:r>
    </w:p>
    <w:p>
      <w:r>
        <w:t>Regarding the year 2008, PASCUAL's participation in the events is evident. There are handwritten annotations from Mr. (personal data) in folio 8,527, which include a proposal from PASCUAL to reduce prices suddenly by 7 pesetas instead of two successive reductions of 4 and 3 pesetas. PASCUAL indicates that such a statement comes from PASCUAL's cattle ranchers and that he does not remember having made it. However, this information is recorded in Mr. (personal data)'s notebook (PULEVA), where it is noted that the General Purchasing Director of PASCUAL "proposes" the mentioned price reduction.</w:t>
      </w:r>
    </w:p>
    <w:p>
      <w:r>
        <w:t>Regarding these annotations, the invoices provided by the companies concerning the year 2008 confirm that there was a reduction between January and March by the industries, except for PULEVA in February and March 2008 (see summary table of invoices contained in folios 10,057 to 10,072), as noted in Mr. (personal data)'s annotation.</w:t>
      </w:r>
    </w:p>
    <w:p>
      <w:r>
        <w:t>On the other hand, the COPIRINEO minutes of December 15, 2008 (folios 4,070 to 4,072) mentioned by PASCUAL again confirm the knowledge of the specific strategy of future prices to be applied by the industries. The minutes specifically indicate that the companies were going to reduce prices by 2 to 3 pesetas in December 2008 and that DANONE would not lower prices until January.</w:t>
      </w:r>
    </w:p>
    <w:p>
      <w:r>
        <w:t>With respect to the year 2009, concerning the handwritten notes of Mr. (personal data) on future prices broken down by companies for the months following February 2009 (folio 8,537 and fact 16), PASCUAL indicates that this would be information collected in the field. According to PASCUAL, proof of this is that they would not match the prices actually paid since, in reality, PASCUAL ended up paying more.</w:t>
      </w:r>
    </w:p>
    <w:p>
      <w:r>
        <w:t>However, the annotations made by Mr. (personal data) express specific prices, consisting of three digits, some with decimals, and, in addition, the price of powdered milk is expressed (something that cattle ranchers do not need to know):</w:t>
        <w:br/>
        <w:t>“- Prices</w:t>
        <w:br/>
        <w:t>December</w:t>
        <w:br/>
        <w:t>Catalonia CAPSA -368.25</w:t>
        <w:br/>
        <w:t>- 1.66 less powder</w:t>
        <w:br/>
        <w:t>- 1.66 no powder</w:t>
        <w:br/>
        <w:t>PASCUAL._ 355 – December (59)</w:t>
        <w:br/>
        <w:t>58.10 January – 349</w:t>
        <w:br/>
        <w:t>57.80 February – 347</w:t>
        <w:br/>
        <w:t>55.23 March 332</w:t>
        <w:br/>
        <w:t>DANONE 385.3 Dec</w:t>
        <w:br/>
        <w:t>353.8</w:t>
        <w:br/>
        <w:t>353.8 They do not lower</w:t>
        <w:br/>
        <w:t>353.8”</w:t>
      </w:r>
    </w:p>
    <w:p>
      <w:r>
        <w:t>The precise knowledge of recent and future prices reflected in the transcribed annotations shows that this information could only have come from the information holder, that is, the industrialists mentioned in those annotations.</w:t>
      </w:r>
    </w:p>
    <w:p>
      <w:r>
        <w:t>Regarding the year 2011, PASCUAL argues that the annotations contained in folio 8555 (fact 19) from March 2011 refer to December, concerning past prices. As already noted in this resolution, this is detailed information on recent prices broken down by company that also deserves to be classified as strategic information for the companies and whose exchange constitutes conduct contrary to competition rules.</w:t>
      </w:r>
    </w:p>
    <w:p>
      <w:r>
        <w:t>H) FEIRACO</w:t>
      </w:r>
    </w:p>
    <w:p>
      <w:r>
        <w:t>FEIRACO argues that the fact that it is a cooperative of cattle ranchers that sources almost exclusively from its members makes it economically irrational to attribute an anticompetitive conduct to it in this case.</w:t>
      </w:r>
    </w:p>
    <w:p>
      <w:r>
        <w:t>Response to the allegations</w:t>
      </w:r>
    </w:p>
    <w:p>
      <w:r>
        <w:t>As already indicated in this resolution, through the control of surpluses, the companies have sought to influence downstream prices that, in a chain effect, ultimately impact the prices to be paid to the cattle ranchers and, therefore, condition the market for the supply of raw cow's milk. The fact that the control of surpluses has a positive or negative impact on the cooperative's members does not change the fact that the concerted withdrawal of the product from the market by the industry has an anticompetitive character by limiting production in the market and artificially conditioning the formation of prices to the detriment of the consumer.</w:t>
      </w:r>
    </w:p>
    <w:p>
      <w:r>
        <w:t>I) LECHE CELTA</w:t>
      </w:r>
    </w:p>
    <w:p>
      <w:r>
        <w:t>Regarding the conduct consisting of contacts about prices and commercial conditions, the aforementioned entity considers that at the AELGA assembly on May 7, 2009, there was no anticompetitive information exchange, since, according to LECHE CELTA, the comment made there by CAPSA did not reveal any trade secret or strategic information as the reference to prices was public information collected in the Milk Observatory.</w:t>
      </w:r>
    </w:p>
    <w:p>
      <w:r>
        <w:t>Regarding the conduct consisting of contacts about surpluses, the aforementioned entity claims that at the AELGA meeting on August 5, 2008, the representative of LECHE CELTA merely made a spontaneous comment aimed at reflecting that the withdrawal of a small amount of milk produced in Galicia to produce powdered milk would improve the situation of the sector.</w:t>
      </w:r>
    </w:p>
    <w:p>
      <w:r>
        <w:t>Finally, LECHE CELTA denies that an anticompetitive conduct can be inferred from the meeting of August 4, 2009.</w:t>
      </w:r>
    </w:p>
    <w:p>
      <w:r>
        <w:t>Response from the Competition Chamber</w:t>
      </w:r>
    </w:p>
    <w:p>
      <w:r>
        <w:t>As already noted earlier, in fact 37 (folios 606 to 610) it is recorded.</w:t>
      </w:r>
    </w:p>
    <w:p>
      <w:r>
        <w:rPr>
          <w:b/>
        </w:rPr>
        <w:t>[Pages 121–123]</w:t>
      </w:r>
    </w:p>
    <w:p>
      <w:r>
        <w:t>in the minutes of the assembly held in May 2009, the following: “The representative of CAPSA states the position of his company regarding milk payments in the coming months; they will use the price from March as a reference, and from that month the price they will pay will depend on the percentage of powdered milk they have to produce.”</w:t>
      </w:r>
    </w:p>
    <w:p>
      <w:r>
        <w:t>It is evident that this is information about the future strategy of the company shared with the other attendees, who can easily deduce what price the aforementioned company will apply, which constitutes an exchange of sensitive commercial information of an illicit nature.</w:t>
      </w:r>
    </w:p>
    <w:p>
      <w:r>
        <w:t>This Chamber also has no doubts about the anticompetitive nature of the information exchanged and the proposals made in the meetings dated August 5, 2008, and August 4, 2009.</w:t>
      </w:r>
    </w:p>
    <w:p>
      <w:r>
        <w:t>The objective of the proposal is evident in the minutes of the August 5, 2008, General Assembly of AELGA, which states (folios 596 to 599 and fact 53):</w:t>
      </w:r>
    </w:p>
    <w:p>
      <w:r>
        <w:t>“Mr. (personal data) comments that it would be positive to withdraw 5,000,000 liters of milk for powder production during the month of August. Mr. (personal data) says that this would mean withdrawing 3% of the milk produced in Galicia (180,000,000 l/month); diverting that milk to powder would have a cost of €0.15/l, but in his opinion, this would allow for an increase in the selling price of approximately €0.02/l. He does not believe that withdrawing that milk from the market would increase imports of finished product at this time.”</w:t>
      </w:r>
    </w:p>
    <w:p>
      <w:r>
        <w:t>In the minutes of the General Assembly meeting of AELGA dated August 4, 2009, in addition to the issue of surpluses and possible agreements for their control being on the agenda, it is noted (folios 611 to 613 and fact 54):</w:t>
      </w:r>
    </w:p>
    <w:p>
      <w:r>
        <w:t>“4. Surpluses of milk and possible agreements for their control</w:t>
      </w:r>
    </w:p>
    <w:p>
      <w:r>
        <w:t>Mr. (personal data) asks if it is possible to work towards controlling the surpluses or not. Mr. (personal data) proposes to create a chart of who collects milk in Galicia. He is in favor of any agreement, but it is necessary to propose one.</w:t>
      </w:r>
    </w:p>
    <w:p>
      <w:r>
        <w:t>Care must be taken to regulate the surpluses in Galicia while continuing to import milk. It would be good to bring the sales representatives together to establish a selling price and at the same time establish an agreement to control the surpluses. Mr. (personal data) proposes to initiate a line of work with those companies that have more decision-making capacity to establish an agreement on the surpluses.”</w:t>
      </w:r>
    </w:p>
    <w:p>
      <w:r>
        <w:t>The information on surpluses is also particularly strategic for companies, as through the conversion of these into powdered milk, or by regulating the amount of milk available in the market, the market for raw cow milk supply is conditioned, and particularly, the prices paid to the ranchers, as the prices are also determined by the price of powdered milk and by what happens with the price of milk in the downstream market.</w:t>
      </w:r>
    </w:p>
    <w:p>
      <w:r>
        <w:t>Therefore, the exchange of information regarding the control of surpluses and the proposal to jointly withdraw milk from the market has the stated objective of raising the final price of milk (or preventing a decrease) so that the dairy industry benefits, and this should be considered a reproachable conduct from the standpoint of proper compliance with competition defense regulations.</w:t>
      </w:r>
    </w:p>
    <w:p>
      <w:r>
        <w:t>J) NESTLÉ</w:t>
      </w:r>
    </w:p>
    <w:p>
      <w:r>
        <w:t>NESTLÉ considers that the Competition Directorate does not attribute to it participation in the GIL meeting of January 25, 2007, as its name does not appear in ANNEX I to the PCH in relation to that meeting. Furthermore, the aforementioned entity indicates that in the notes of Mr. (personal data) from that meeting, no illicit conduct can be inferred.</w:t>
      </w:r>
    </w:p>
    <w:p>
      <w:r>
        <w:t>Regarding the email between NESTLÉ and RENY PICOT dated June 19, 2009, contained in folio 2141 (fact 44), NESTLÉ argues that it has not been demonstrated that the data included in the email had any capacity to restrict competition between two dairy industries. The entity points out that the fact that it provided RENY PICOT with information about the milk quota and the monthly production of this ranching did not have any capacity to restrict competition between both companies in the raw milk collection market.</w:t>
      </w:r>
    </w:p>
    <w:p>
      <w:r>
        <w:t>Response from the Competition Chamber</w:t>
      </w:r>
    </w:p>
    <w:p>
      <w:r>
        <w:t>Regarding the GIL meeting of January 25, 2007, this Chamber considers that its attribution for these facts is indeed recorded in the present file. If we focus on ANNEX I to the PCH cited by NESTLÉ in its allegations, it is true that the meeting's invitation is recorded in folio 8701 addressed to several companies, one of which is NESTLÉ. Subsequently, in folio 8517, the notes of Mr. (personal data) regarding that meeting reference “price issues,” so the relationship between both folios is undeniable and confirms that NESTLÉ was invited to that meeting and that information about prices was discussed and exchanged, as was customary.</w:t>
      </w:r>
    </w:p>
    <w:p>
      <w:r>
        <w:t>Regarding the email between NESTLÉ and RENY PICOT dated June 19, 2009, contained in folio 2141 (fact 44), there is a prior contact between industries in which data about a rancher is exchanged and the possibility of transferring the same between competing companies is offered without the desire or request of the rancher himself. Such conduct, as indicated, does not benefit the rancher as it impedes his freedom of decision and, therefore, has a clear anticompetitive nature.</w:t>
      </w:r>
    </w:p>
    <w:p>
      <w:r>
        <w:t>K) CLAS</w:t>
      </w:r>
    </w:p>
    <w:p>
      <w:r>
        <w:t>CLAS states that the evidence recorded in the file cannot constitute an anticompetitive information exchange.</w:t>
      </w:r>
    </w:p>
    <w:p>
      <w:r>
        <w:t>In relation to NESTLÉ's comment contained in the email dated December 16, 2004 (fact 7 and folio 2,105), CLAS states that the most logical interpretation of that comment would be to conclude that this document referred, in any case, to an internal report of NESTLÉ about what is discussed in the sector or opinions about CLAS and its internal relations with cooperatives, and not to information directly provided by it. Furthermore, the entity points out that the text of the document mentions mere “rumors,” and the mention of that term necessarily leads to the conclusion that these are not exchanges of information, but simply news that, by hearsay, circulates in the market.</w:t>
      </w:r>
    </w:p>
    <w:p>
      <w:r>
        <w:t>Finally, regarding the facts that the DC attributes to it relating to the years 2008 and 2009, the entity states that the imprecision of the mentions made in those facts prevents them from being classified as illicit.</w:t>
      </w:r>
    </w:p>
    <w:p>
      <w:r>
        <w:rPr>
          <w:b/>
        </w:rPr>
        <w:t>[Pages 124–126]</w:t>
      </w:r>
    </w:p>
    <w:p>
      <w:r>
        <w:t>Response from the Competition Chamber</w:t>
      </w:r>
    </w:p>
    <w:p>
      <w:r>
        <w:t>Without prejudice to the fact that the liability of CLAS has expired, it should be noted that this Chamber agrees with the imputation of facts made by the Competition Directorate in the proposed resolution.</w:t>
      </w:r>
    </w:p>
    <w:p>
      <w:r>
        <w:t>Regarding the facts of the year 2004, the internal email among NESTLÉ employees dated December 16, 2004, titled “CHRISTMAS OF 'CLAS'”, reveals the proposal to carry out a coordinated price reduction when referring to CLAS it states: “Within the spirit of collaboration that distinguishes them ("the price of milk must be lowered", "we - CLAS - will lower it if you all do"), they are communicating the immediate payment of a return of 0.01 €/1 (1.66 pts.)” (folio 2.105).</w:t>
      </w:r>
    </w:p>
    <w:p>
      <w:r>
        <w:t>The aforementioned email highlights a contact between NESTLÉ and CLAS in which the latter would have communicated its strategies regarding future prices, hence the quotation of the phrase cited by NESTLÉ employees whose purpose is to express the literalness of the statements conveyed by CLAS to NESTLÉ.</w:t>
      </w:r>
    </w:p>
    <w:p>
      <w:r>
        <w:t>In relation to the documents referring to 2008 and 2009 that mention contacts between advisors of NESTLÉ and CLAS “Conversation with CLAS advisor from the western area about prices” (folio 2.572) and “Competition management with CLAS advisor” (folio 2485), it is evident the normality with which representatives of NESTLÉ and CLAS spoke about prices.</w:t>
      </w:r>
    </w:p>
    <w:p>
      <w:r>
        <w:t>It should be noted that, according to NESTLÉ's response dated December 26, 2012 (folios 3.359 to 3.374) to the information request in which they were asked about the functions of the advisors, NESTLÉ responded that “Agricultural advisors are NESTLÉ employees responsible for managing milk collection (quantity, quality, transportation, etc.). Their relationship with the rancher is very close since they are the people who visit him at his farm to inform him and address his inquiries and complaints. (…). Agricultural advisors are in constant contact with ranchers, day by day. That is why they are a good "thermometer" of NESTLÉ's position in the market (to know if in a certain month, or quarter, NESTLÉ is paying more or less than other industries).”</w:t>
      </w:r>
    </w:p>
    <w:p>
      <w:r>
        <w:t>For each factory, there are several advisors (as can be seen in folio 2121), who communicate prices to the ranchers once they have obtained the approval of their hierarchical superiors (for example, folios 2134 and 2135). A specific advisor from a company, therefore, is the direct contact with the ranchers, and it makes no sense for him to talk about exchange prices with another advisor when it is the milk needs of the entire factory that must be taken into account, and therefore, prices that are negotiated at a higher level.</w:t>
      </w:r>
    </w:p>
    <w:p>
      <w:r>
        <w:t>5.4. On the definition of the market</w:t>
      </w:r>
    </w:p>
    <w:p>
      <w:r>
        <w:t>NESTLÉ argues that the market should be considered regional due to the existence of different structures and behaviors in each region. Likewise, the aforementioned entity considers that the market for the supply of raw cow's milk does not encompass the territory of the European Union and that the investigated behaviors cannot affect trade between Member States, since the potential effect would be insignificant, as they have not even had an effect in the national market.</w:t>
      </w:r>
    </w:p>
    <w:p>
      <w:r>
        <w:t>Response from the Competition Chamber</w:t>
      </w:r>
    </w:p>
    <w:p>
      <w:r>
        <w:t>The behaviors carried out by the companies analyzed in this Resolution constitute a single and ongoing infringement restrictive by object, a qualification that would allow this Chamber to determine responsibilities and impose the corresponding sanctions without the need to carry out an exact delimitation of the market since it is not an essential element of the infringing type.</w:t>
      </w:r>
    </w:p>
    <w:p>
      <w:r>
        <w:t>This criterion of action is fully accepted both in the precedents of the Competition Authority itself and in the courts, both national and European.</w:t>
      </w:r>
    </w:p>
    <w:p>
      <w:r>
        <w:t>In this sense, the CNC Resolution of January 12, 2012 (Expte. S/0179/09, Concrete and related products), referring to the doctrine of the Court of Justice, has indicated that the exact delimitation of the relevant market is not an element of the type of infringement typified in Article 1 of the LDC, since these are agreements that, by their content and purpose, are anti-competitive by their object, which is applicable to the behaviors under investigation in this sanctioning file.</w:t>
      </w:r>
    </w:p>
    <w:p>
      <w:r>
        <w:t>In the same vein, among others, the Resolution of the TDC of July 22, 2004, Expte. 565/03, Radioactive Manipulated; Resolutions of the CNC Council of July 31, 2010, Expte. S/0120/10 Freight Forwarders; of August 2, 2012, Expte. S/0287/10 Post-tensioning and Geotechnics; of March 2013, Expte. S/0329/11 Asphalt of Cantabria and of July 30, 2013, Expte. S/0380/11 Rental Cars, Expte S/428/12 Pallets.</w:t>
      </w:r>
    </w:p>
    <w:p>
      <w:r>
        <w:t>In any case, this Chamber agrees with the market definition made by the Competition Directorate in its proposed resolution, concluding that we are dealing with a market of national scope, although there are some regional differences by production areas. In this sense, it should be noted that, although it is true that national precedents regarding the collection of raw milk have considered this activity to be regional due to its highly perishable nature, in some more recent decisions the European Commission has considered that the geographical scope of the raw milk collection market is national in light of the improvements made in transportation conditions and access to infrastructure in the relevant Member States.</w:t>
      </w:r>
    </w:p>
    <w:p>
      <w:r>
        <w:t>The analysis of the production and collection regions of some of the investigated companies demonstrates that a production center can encompass the collection of milk in several autonomous communities, which undoubtedly excludes the argument of considering that we are facing a reduced market from the point of view of the distance that trucks can travel from the farm to the production center.</w:t>
      </w:r>
    </w:p>
    <w:p>
      <w:r>
        <w:t>Likewise, the practices subject to this file have a significant effect on trade between Member States, as concluded by the Competition Directorate, since raw cow's milk is the raw material that dairy industries subsequently transform into dairy products, which are also marketed outside our borders. Even liquid cow's milk before transformation is subject to imports and exports. This consideration is in line with the resolution of the Council of the defunct CNC of October 6, 2011, in which it is indicated:</w:t>
      </w:r>
    </w:p>
    <w:p>
      <w:r>
        <w:rPr>
          <w:b/>
        </w:rPr>
        <w:t>[Pages 127–129]</w:t>
      </w:r>
    </w:p>
    <w:p>
      <w:r>
        <w:t>"The Council also shares with the DI the application of Article 101 of the TFEU, insofar as, as stated in the previous FD, the grapes and must of Jerez, which are the subject of price fixing, are the raw material with which the various Jerez wines are produced, whose main destination is export, primarily to EU countries, and therefore we are faced with conduct capable of affecting intra-community trade and to which, therefore, national authorities are obliged to apply community regulations in accordance with the provisions of Article 3 of Council Regulation 1/2003 of December 16, 2002, on the application of the competition rules provided for in Articles 81 and 82 of the Treaty."</w:t>
      </w:r>
    </w:p>
    <w:p>
      <w:r>
        <w:t>There is abundant doctrine on competition that offers the definition of the market for the supply of raw cow's milk, both in national precedents and in precedents from the European Union, so this definition of the product market is perfectly consolidated.</w:t>
      </w:r>
    </w:p>
    <w:p>
      <w:r>
        <w:t>5.5. On the intervention of Public Administrations and the principle of legitimate expectation.</w:t>
      </w:r>
    </w:p>
    <w:p>
      <w:r>
        <w:t>DANONE argues that the sectoral conflict and the high interventionism of the Administration explain the existence of numerous multilateral sectoral contacts, both within the framework of associations, observatories, or milk tables, as well as outside of them.</w:t>
      </w:r>
    </w:p>
    <w:p>
      <w:r>
        <w:t>CAPSA argues that part of the alleged exchanges of information about prices and cattle ranchers attributed to it took place in the so-called sectoral tables and that the information provided by CAPSA has always responded to the mandate or instructions given by the public Administration, thus appealing to the principle of legitimate expectation.</w:t>
      </w:r>
    </w:p>
    <w:p>
      <w:r>
        <w:t>Response from the Competition Chamber</w:t>
      </w:r>
    </w:p>
    <w:p>
      <w:r>
        <w:t>The jurisprudence has insisted that the principle of legitimate expectation must be interpreted restrictively and always within the scope of legality since, as the Supreme Court has pointed out:</w:t>
      </w:r>
    </w:p>
    <w:p>
      <w:r>
        <w:t>"the principle of legality prevails over behavior manifestly contrary to legality itself, even when the conduct of the Administration may have been ambiguous [...] therefore, important companies in the sector, such as those sanctioned, could not ignore the requirements of competition law, nor be misled by an action of the Administration that was more or less ambiguous regarding the admissibility of the behavior of the sanctioned companies."</w:t>
      </w:r>
    </w:p>
    <w:p>
      <w:r>
        <w:t>This prevalence of the principle of legality over those conducts carried out under the auspices of the passivity of the public administration or when it acts affecting them finds its best expression in the ruling of the Supreme Court dated February 3, 2009 (appeal 3073/2006), when it states that this type of action by the administration "does not generate legitimate expectation for the purposes that concern us, since they are not competent to determine which practices are contrary to free competition."</w:t>
      </w:r>
    </w:p>
    <w:p>
      <w:r>
        <w:t>The application of the principle of legitimate expectation is conditioned not so much on the fact that any type of psychological conviction occurs in the particular beneficiary, but rather on the existence of external signs produced by the Administration "sufficiently conclusive" to reasonably induce him to trust in the legality of the administrative action (ruling of the Supreme Court of February 23, 2000. Appeal 2436/1991).</w:t>
      </w:r>
    </w:p>
    <w:p>
      <w:r>
        <w:t>"The principle of legitimate expectation does not apply to cases of any type of subjective psychological conviction in the particular, but when such trust is based on signs or external facts produced by the Administration, sufficiently conclusive that induce him to trust in the appearance of legality that the administrative action through specific acts reveals, moving the will of the administered to carry out certain acts, economic investments, material and personal means that later do not match the true will of the Administration and its consequences" (ruling of the Supreme Court of March 31, 1998).</w:t>
      </w:r>
    </w:p>
    <w:p>
      <w:r>
        <w:t>From all the considerations presented, a very specific idea emerges that consists of the need to preserve free competition in the markets and in the case at hand this interest has been clearly affected, regardless of the impact of the Administration on them and therefore companies cannot be exempted from their responsibility.</w:t>
      </w:r>
    </w:p>
    <w:p>
      <w:r>
        <w:t>In the present procedure, as already noted in this resolution, it has been proven that the parties have carried out a series of conducts contrary to the competition rules and, therefore, are deserving of the reproach provided for in the LDC. This Chamber does not share the statements of the parties in which they understand that their actions should go unpunished based on the principle of legitimate expectation, since it is not recorded that the public entities referred to by the parties have consented to, overlooked, or facilitated such conducts, nor does it follow from the parties' own allegations, in which they limit themselves to considering that the milk tables and sectoral observatories promoted the holding of meetings without specifying whether such administrations encouraged and legitimized, even apparently, the exchange of sensitive information and the adoption of agreements contrary to competition law.</w:t>
      </w:r>
    </w:p>
    <w:p>
      <w:r>
        <w:t>For example, CAPSA states that "public Administrations order and instruct dairy industries to provide them with information and even urge them to ensure that producers receive a fair price for their product, which guarantees their survival, avoiding, in any case, that the dairy product is lost in the field." In the same vein, DANONE considers that "interventionism has materialized in that the Administration induced the existence of numerous meetings and multilateral contacts, among Administration, cattle ranchers, and dairy industries, aimed at seeking common solutions to the sectoral 'problems.'"</w:t>
      </w:r>
    </w:p>
    <w:p>
      <w:r>
        <w:t>Therefore, no intervention by the administration by action or omission that fosters non-compliance with competition rules is appreciated in such statements.</w:t>
      </w:r>
    </w:p>
    <w:p>
      <w:r>
        <w:t>Even in the event that it were accepted that the companies, from their subjective perception, had considered that their actions were somehow covered by the public administrations, this would not be sufficient cause to consider the non-existence of an infringement of the LDC.</w:t>
      </w:r>
    </w:p>
    <w:p>
      <w:r>
        <w:t>5.6. On the application of the de minimis rule</w:t>
      </w:r>
    </w:p>
    <w:p>
      <w:r>
        <w:t>LECHE RÍO and ILAS indicate in their allegations that the absolute and relative importance, in the event that an infringement by the company were found, would be so minimal that it would be covered by the de minimis rule, as it does not exceed 5% of the considered market.</w:t>
      </w:r>
    </w:p>
    <w:p>
      <w:r>
        <w:t>In the same vein, SENOBLE argues that the joint share of CELEGA and SENOBLE does not reach 5%, so the aforementioned rule could also be appreciated."</w:t>
      </w:r>
    </w:p>
    <w:p>
      <w:r>
        <w:rPr>
          <w:b/>
        </w:rPr>
        <w:t>[Pages 130–132]</w:t>
      </w:r>
    </w:p>
    <w:p>
      <w:r>
        <w:t>Response from the Competition Chamber</w:t>
      </w:r>
    </w:p>
    <w:p>
      <w:r>
        <w:t>In relation to the application of the de minimis rule to conduct considered of lesser importance (Article 5 of the LDC), Article 1.a) of the RDC establishes that conduct between competing companies that jointly exceed the 10% threshold of market share in the relevant affected market are likely to cause a significant impact on competition and, therefore, are considered, a priori, conduct to which the de minimis rule does not apply.</w:t>
      </w:r>
    </w:p>
    <w:p>
      <w:r>
        <w:t>According to this provision, this Chamber can determine that the conduct carried out by the entities involved, whose joint market share in Spain exceeds 10% of the relevant market, is likely to have produced a significant restriction of competition and, therefore, Article 5 of the LDC cannot be applied. In this regard, it is worth reiterating that the relevant market refers to the market for the supply of raw cow's milk at the national level, so the market shares that must be considered are confined to this geographical scope and not to the European one. This is without prejudice to the fact that the conduct may have an effect on trade between Member States, as noted in this resolution.</w:t>
      </w:r>
    </w:p>
    <w:p>
      <w:r>
        <w:t>5.7. On the analysis of the purchase price of raw cow's milk in Spain between the years 2007 and 2012 contained in the economic report submitted by the companies</w:t>
      </w:r>
    </w:p>
    <w:p>
      <w:r>
        <w:t>The report presents the results of the analysis of the price paid by CAPSA, DANONE, LACTALIS, NESTLE, and PASCUAL for raw cow's milk or at origin in the Autonomous Communities of Andalusia, Asturias, Cantabria, Castilla y León, Catalonia, and Galicia between the years 2007 and 2012.</w:t>
      </w:r>
    </w:p>
    <w:p>
      <w:r>
        <w:t>The report attempts to determine, by analyzing more than 400,000 invoices, whether there is homogeneity among the prices paid by the different companies and whether these prices have evolved in parallel throughout the considered period. The data is presented aggregated and in index form, without indicating to which company (and in some cases also not to which Autonomous Community) each data point corresponds. The base price, bonuses and penalties related to milk quality, commercial supplements and premiums, and the final price are analyzed separately.</w:t>
      </w:r>
    </w:p>
    <w:p>
      <w:r>
        <w:t>To evaluate the homogeneity of prices, the report uses the average margin of Spanish livestock farms as a reference and considers that a procurement price differential between companies of a magnitude similar to the margin of a livestock farm is significant and indicative of variability in prices. The report states that a differential of this magnitude could influence the farmer's decision to sell milk to one company or another, as it could mean the difference between making a profit or incurring losses. The margin obtained by farmers, according to data from the Ministry of Agriculture, Food and Environment (MAGRAMA) reproduced in the report, would be very narrow, at €0.029/liter (€29 for every 1,000 liters). The margin obtained by the dairy company would also generally be narrow and in some cases negative, while the margin of the retail distributor would be negative for almost all the years analyzed in the report.</w:t>
      </w:r>
    </w:p>
    <w:p>
      <w:r>
        <w:t>The report compares the average base prices paid in 2012 by dairy companies by Autonomous Community, although without distinguishing which Community each data point belongs to, and concludes that, although in three Communities the prices are close, it would be an isolated fact since in previous years the variability is higher, exceeding differentials of 10 euros.</w:t>
      </w:r>
    </w:p>
    <w:p>
      <w:r>
        <w:t>The final price is analyzed in the report separately for each Autonomous Community, using both the standard deviation between 2007 and 2012 and the comparison of the average prices paid by each company in 2009. In all cases, it is concluded that the price differentials would be significant (in many cases more than €20 for every 1,000 liters), especially in comparison with the margin that the farmer would obtain from their business. The analysis of the evolution of average prices would also show differences in the behavior of companies, with variations of different signs recorded in the same year and within the same Autonomous Community.</w:t>
      </w:r>
    </w:p>
    <w:p>
      <w:r>
        <w:t>The analysis of the base price is very similar, as are its conclusions. On the other hand, although they highlight the generally low relevance of bonuses and penalties for quality on the final price paid to the farmer, the report asserts that very significant differences are observed both in the level of bonuses and penalties for quality and hygiene and in their evolution over time, and that this heterogeneity would be accentuated by some companies setting maximum limits for the amount of bonuses and penalties for fat and protein content.</w:t>
      </w:r>
    </w:p>
    <w:p>
      <w:r>
        <w:t>Finally, regarding volume and commercial premiums, each company would apply different premiums, although most are applied based on volume, incentives for the purchase of milk quotas, or membership in associations. The premiums would have varied greatly both by Communities and by companies.</w:t>
      </w:r>
    </w:p>
    <w:p>
      <w:r>
        <w:t>DANONE concludes, as a result of this report, that the behavior of actual prices and base prices would not be consistent with the collusive scenario established by the Competition Directorate.</w:t>
      </w:r>
    </w:p>
    <w:p>
      <w:r>
        <w:t>Response from the Competition Chamber</w:t>
      </w:r>
    </w:p>
    <w:p>
      <w:r>
        <w:t>First of all, it is necessary to highlight that, while most of the references collected in the established facts regarding prices paid by the companies are very specific, that is, they refer to the evolution of prices for a specific month, or even for a specific company, the report has opted to analyze either average prices for an entire year or standard deviations of prices, indicators that do not allow distinguishing whether the accredited information exchanges are reflected in the prices.</w:t>
      </w:r>
    </w:p>
    <w:p>
      <w:r>
        <w:t>In the case of average prices for a specific year (the graphs in the report only include data from the year 2009 for both base prices and final prices), the established facts show that the companies contacted to exchange mainly monthly price information (in some cases future prices). Annual averages are in no case representative of the monthly evolution of prices and cannot be used to justify the alleged lack of consistency with the collusive scenario, especially if the company referred to is not identified.</w:t>
      </w:r>
    </w:p>
    <w:p>
      <w:r>
        <w:t>On the other hand, although the analysis of the standard deviation does include monthly data, it also lacks sufficient detail to compare it with the accredited information exchanges of prices, so it cannot be concluded that, due to the existence of differentials of €20 for every 1,000 liters, price evolutions for specific companies of the same magnitude as those recorded in the meetings or other contacts between companies cannot be observed, as can be seen in the response to another report provided by DANONE.</w:t>
      </w:r>
    </w:p>
    <w:p>
      <w:r>
        <w:t>Furthermore, the standard deviation shows the deviation from the average of prices at a given moment, so if the prices paid are...</w:t>
      </w:r>
    </w:p>
    <w:p>
      <w:r>
        <w:rPr>
          <w:b/>
        </w:rPr>
        <w:t>[Pages 133–135]</w:t>
      </w:r>
    </w:p>
    <w:p>
      <w:r>
        <w:t>different, there will be a differential, without this implying the non-existence of the conduct since it does not consist of coordinating strategies to pay the same price.</w:t>
      </w:r>
    </w:p>
    <w:p>
      <w:r>
        <w:t>In line with this argument, it cannot be accepted that if the differential in supply prices between companies is of a magnitude similar to the margin of a livestock operation, then it would be significant and evidence of variability in prices.</w:t>
      </w:r>
    </w:p>
    <w:p>
      <w:r>
        <w:t>Firstly, because it does not indicate the evolution of base or final prices, but only that they are at different levels; secondly, because – as previously stated – the conduct does not consist of agreeing on prices so that all companies pay the same price for raw milk, but rather in exchanging information (which does not only refer to prices) in such a way that the incentives to compete disappear. As has been demonstrated, on many occasions the prices paid by different companies evolve in the same way, and in some cases, they even agree to increase or decrease prices by the same amount, but do not reach the same price.</w:t>
      </w:r>
    </w:p>
    <w:p>
      <w:r>
        <w:t>The assertion in the report that the magnitude of the differential could "influence the decision of the rancher to sell milk to one company or another, as it could mean the difference between making profits or losses" cannot be accepted, since as has been demonstrated in the file, ranchers were not in many cases free to choose the company to which they sold the milk, but rather it was the companies that, after exchanging sensitive information about their identity, volumes purchased, or strategies related to them, would have reached market-sharing agreements, ceding ranchers among themselves.</w:t>
      </w:r>
    </w:p>
    <w:p>
      <w:r>
        <w:t>In any case, the fact that the conduct has been reflected to a greater or lesser extent in the prices paid for milk does not determine that it has taken place, since it is an infringement by object, so it is not necessary to demonstrate the existence of actual results of restriction of competition to conclude that we are facing an infringement of competition law.</w:t>
      </w:r>
    </w:p>
    <w:p>
      <w:r>
        <w:t>5.8. On the analysis of the handwritten notes carried out in the economic report presented by the companies</w:t>
      </w:r>
    </w:p>
    <w:p>
      <w:r>
        <w:t>The report focuses on analyzing the alleged discrepancies between the prices indicated in the handwritten notes used by the CNMC and the prices that would have actually been paid by DANONE, according to the company itself. To this end, the report compares both the information provided by DANONE and with supposed real data, extracted from more than 30,000 invoices, regarding the prices paid by the company for raw cow's milk.</w:t>
      </w:r>
    </w:p>
    <w:p>
      <w:r>
        <w:t>- Handwritten notes from February 27, 2007 (fact 11 and folio 8.516)</w:t>
      </w:r>
    </w:p>
    <w:p>
      <w:r>
        <w:t>In the case of Andalusia, the base price would have been reduced by the amount specified in the handwritten notes (€6/1,000 liters) only in the case of three ranchers (out of a total of 11, plus 3 cooperatives), which would collectively represent around 25% of the total volume of milk purchased by Danone in Andalusia during the period March-April 2007. As for Galicia, prices would not have evolved as stated in the notes, while in Catalonia, the base prices would not have changed for any rancher between February and March 2007, and would have been reduced by €12/1,000 liters (2 pesetas per liter) between March and April 2007.</w:t>
      </w:r>
    </w:p>
    <w:p>
      <w:r>
        <w:t>Response from the Competition Chamber</w:t>
      </w:r>
    </w:p>
    <w:p>
      <w:r>
        <w:t>As can be seen in the summary table of invoices contained in folios 10,057 to 10,072, the evolution of prices is indeed in line with what is recorded in the Granada Supply Meeting Report of May 2007 (folios 8,632 to 8,635). This report states that "Negotiating with the groups of ranchers, from whom we purchase all industries, the message of price reduction was unanimous at €12. Some industries announced it for March and others for April. Also, the message that the managers did not understand is that apart from lowering prices, we all urged them to increase volume." It is also noted that "Capsa, Lactalis were the first to announce a price reduction of €12 in March. Danone, which was getting on board, did not do so until April. Leche Pascual announced it in April just like us. In any case, all companies lowered the price and compensated in part due to quality issues. In view of the situation, we decided to lower €6 in April."</w:t>
      </w:r>
    </w:p>
    <w:p>
      <w:r>
        <w:t>As can be seen in the following table, prepared from the data in the summary table of invoices contained in folios 10,057 to 10,072, in Catalonia, what is recorded in the report is indeed fulfilled. LACTALIS reduced both base and final prices in March (although only half of what was agreed, that is, €6 for every thousand liters, or €0.006 per liter), while CAPSA reduced the final prices by the agreed amount. In April 2007, both PASCUAL and DANONE decreased the base prices paid to ranchers by €12 for every thousand liters (€0.012 per liter), while LACTALIS reduced it by €6 (€0.006/liter), as stated in the cited report.</w:t>
      </w:r>
    </w:p>
    <w:p>
      <w:r>
        <w:t>Monthly change in base and final prices in Catalonia, March and April 2007 (€ / liter)</w:t>
      </w:r>
    </w:p>
    <w:p>
      <w:r>
        <w:t xml:space="preserve">DATE COMPANY Change Base Price Change Final Price </w:t>
        <w:br/>
        <w:t xml:space="preserve">€ / liter € / liter (excluding taxes and fees) </w:t>
        <w:br/>
        <w:t xml:space="preserve">Mar-07 LACTALIS -0.006 -0.006 </w:t>
        <w:br/>
        <w:t xml:space="preserve">-0.006 -0.008 </w:t>
        <w:br/>
        <w:t xml:space="preserve">PASCUAL 0.000 -0.001 </w:t>
        <w:br/>
        <w:t xml:space="preserve">0.000 -0.009 </w:t>
        <w:br/>
        <w:t xml:space="preserve">PULEVA 0.000 -0.003 </w:t>
        <w:br/>
        <w:t xml:space="preserve">0.000 0.000 </w:t>
        <w:br/>
        <w:t xml:space="preserve">DANONE 0.000 0.015 </w:t>
        <w:br/>
        <w:t xml:space="preserve">0.000 0.002 </w:t>
        <w:br/>
        <w:t xml:space="preserve">CAPSA 0.000 -0.012 </w:t>
        <w:br/>
        <w:t xml:space="preserve">0.000 -0.016 </w:t>
        <w:br/>
        <w:t xml:space="preserve">Apr-07 LACTALIS -0.006 -0.013 </w:t>
        <w:br/>
        <w:t xml:space="preserve">-0.006 -0.012 </w:t>
        <w:br/>
        <w:t xml:space="preserve">PASCUAL -0.009 -0.014 </w:t>
        <w:br/>
        <w:t xml:space="preserve">-0.012 -0.013 </w:t>
        <w:br/>
        <w:t xml:space="preserve">PULEVA 0.000 -0.001 </w:t>
        <w:br/>
        <w:t xml:space="preserve">0.000 -0.004 </w:t>
        <w:br/>
        <w:t xml:space="preserve">DANONE -0.012 -0.031 </w:t>
        <w:br/>
        <w:t xml:space="preserve">-0.012 -0.010 </w:t>
        <w:br/>
        <w:t xml:space="preserve">CAPSA 0.000 -0.056 </w:t>
        <w:br/>
        <w:t>0.000 -0.007</w:t>
      </w:r>
    </w:p>
    <w:p>
      <w:r>
        <w:t>- Handwritten notes from September 5, 2007 (fact 8 and folios 8.633 and 8.634)</w:t>
      </w:r>
    </w:p>
    <w:p>
      <w:r>
        <w:t>According to the report, base prices increased by €60/1,000 liters (6 cents/liter) between July and August for the vast majority of ranchers in Catalonia, which would be double the increase indicated in the handwritten notes.</w:t>
      </w:r>
    </w:p>
    <w:p>
      <w:r>
        <w:t>Response from the Competition Chamber</w:t>
      </w:r>
    </w:p>
    <w:p>
      <w:r>
        <w:t>While, as can be seen in the following table, it is true that DANONE did not increase prices in the same way as the other companies in August 2007 in Catalonia (LACTALIS, PASCUAL, and CAPSA increased by 3 cents per liter, while DANONE increased by 6), the increase in September does correspond with what is recorded in the notes (LACTALIS, PASCUAL, and CAPSA increased by 6 cents per liter, while DANONE increased by 3). Most of the other companies, therefore, increased prices in September by the same amount that DANONE increased them in August, so the final increase would be the same for all.</w:t>
      </w:r>
    </w:p>
    <w:p>
      <w:r>
        <w:rPr>
          <w:b/>
        </w:rPr>
        <w:t>[Pages 136–138]</w:t>
      </w:r>
    </w:p>
    <w:p>
      <w:r>
        <w:t>In any case, the established facts already indicate that in the document of (personal data) from PULEVA titled "PRICES CATALONIA AND ARAGON AUGUST 2007," dated September 5, 2007, it is clearly stated that "there is no direct competition among the industries that we operate in Catalonia. Where we find ourselves is in the groups of ranchers, we agreed on a price increase of 5 pesetas and it has fit perfectly." (folios 8.633 to 8.634). That is to say, the companies themselves acknowledge that they do not compete with each other in Catalonia.</w:t>
      </w:r>
    </w:p>
    <w:p>
      <w:r>
        <w:t>Monthly change of base and final prices in Catalonia, August and September 2007 (€ / liter)</w:t>
      </w:r>
    </w:p>
    <w:p>
      <w:r>
        <w:t>Change Final price €/liter</w:t>
        <w:br/>
        <w:t>DATE COMPANY Change Base price €/liter</w:t>
        <w:br/>
        <w:t>(without taxes or fees)</w:t>
        <w:br/>
        <w:t>0.030 0.025</w:t>
        <w:br/>
        <w:t>LACTALIS</w:t>
        <w:br/>
        <w:t>0.030 0.035</w:t>
        <w:br/>
        <w:t>0.033 0.038</w:t>
        <w:br/>
        <w:t>PASCUAL</w:t>
        <w:br/>
        <w:t>0.030 0.032</w:t>
        <w:br/>
        <w:t>0.000 0.039</w:t>
        <w:br/>
        <w:t>Aug-07 PULEVA</w:t>
        <w:br/>
        <w:t>0.000 0.043</w:t>
        <w:br/>
        <w:t>0.060 0.060</w:t>
        <w:br/>
        <w:t>DANONE</w:t>
        <w:br/>
        <w:t>0.060 0.060</w:t>
        <w:br/>
        <w:t>0.030 0.046</w:t>
        <w:br/>
        <w:t>CAPSA</w:t>
        <w:br/>
        <w:t>0.030 0.097</w:t>
        <w:br/>
        <w:t>0.063 0.064</w:t>
        <w:br/>
        <w:t>LACTALIS</w:t>
        <w:br/>
        <w:t>0.069 0.074</w:t>
        <w:br/>
        <w:t>0.060 0.064</w:t>
        <w:br/>
        <w:t>PASCUAL</w:t>
        <w:br/>
        <w:t>0.060 0.064</w:t>
        <w:br/>
        <w:t>0.000 0.042</w:t>
        <w:br/>
        <w:t>Sep-07 PULEVA</w:t>
        <w:br/>
        <w:t>0.000 0.045</w:t>
        <w:br/>
        <w:t>0.033 0.036</w:t>
        <w:br/>
        <w:t>DANONE</w:t>
        <w:br/>
        <w:t>0.033 0.039</w:t>
        <w:br/>
        <w:t>0.060 0.076</w:t>
        <w:br/>
        <w:t>CAPSA</w:t>
        <w:br/>
        <w:t>0.060 0.051</w:t>
      </w:r>
    </w:p>
    <w:p>
      <w:r>
        <w:t>- Handwritten notes from February 6, 2009 (fact 16 and folio 8.537)</w:t>
      </w:r>
    </w:p>
    <w:p>
      <w:r>
        <w:t>The report states that the prices paid by DANONE in December 2008 would not have been equal to 385.3 €/1,000 liters in any of the regions where DANONE purchased raw milk. They would also not have been equal to 353.8 €/1,000 liters for any of the ranchers (as noted in the notes) for the prices paid by DANONE between January and March 2009.</w:t>
      </w:r>
    </w:p>
    <w:p>
      <w:r>
        <w:t>Response from the Competition Chamber</w:t>
      </w:r>
    </w:p>
    <w:p>
      <w:r>
        <w:t>The argument from DANONE regarding the prices at the beginning of 2009 cannot be accepted, as previously noted, the evolution of prices (according to the summary table of invoices contained in folios 10,057 to 10,072) is indeed in line with the trend of the figures expressed by Mr. (personal data) on 6/02/2009 (fact 16 and folio 8.537) as well as with what was expressed in an internal email from NESTLÉ employees (folio 2,135):</w:t>
      </w:r>
    </w:p>
    <w:p>
      <w:r>
        <w:t>"For February, our forecast is that most companies will maintain prices, except Pascual which will raise them; under these circumstances, I understand that we would attract a lot of attention with a solitary decrease, so I suggest we maintain the price in February and lower it in March and April, with the necessary firmness, but accompanied by the majority of the competition so as not to be singled out by the ranchers and the media" (emphasis added).</w:t>
      </w:r>
    </w:p>
    <w:p>
      <w:r>
        <w:t>The following table shows the change (in euros per liter) of the base and final monthly prices in February and March 2009, calculated from the data in the summary table of invoices contained in folios 10,057 to 10,072. As can be seen, all companies decreased prices in the three regions (except PULEVA and DANONE, which maintained constant base prices).</w:t>
      </w:r>
    </w:p>
    <w:p>
      <w:r>
        <w:t>Monthly change of base and final prices in Catalonia, Galicia, and Castilla y León, February and March 2009 (€ / liter)</w:t>
      </w:r>
    </w:p>
    <w:p>
      <w:r>
        <w:t>CATALONIA GALICIA CASTILLA Y LEÓN</w:t>
        <w:br/>
        <w:t>DATE COMPANY</w:t>
        <w:br/>
        <w:t>Change Change</w:t>
        <w:br/>
        <w:t>Change Change Change Price</w:t>
        <w:br/>
        <w:t>Change Final Price Final</w:t>
        <w:br/>
        <w:t>Price Price Final €/liter (without</w:t>
        <w:br/>
        <w:t>Price €/liter (without €/liter (without</w:t>
        <w:br/>
        <w:t>base base taxes or</w:t>
        <w:br/>
        <w:t>base €/liter taxes) taxes)</w:t>
        <w:br/>
        <w:t>Feb-09 LACTALIS -0.006 -0.011 -0.012 -0.006 -0.008 -0.015</w:t>
        <w:br/>
        <w:t>-0.006 -0.017 -0.012 -0.014 0.023 -0.012</w:t>
        <w:br/>
        <w:t>NESTLE 0.000 -0.004</w:t>
        <w:br/>
        <w:t>0.000 -0.006</w:t>
        <w:br/>
        <w:t>PASCUAL -0.006 0.021 -0.018 -0.021 0.000 -0.001</w:t>
        <w:br/>
        <w:t>-0.018 -0.022 -0.018 -0.017 0.000 -0.002</w:t>
        <w:br/>
        <w:t>PULEVA 0.000 -0.022 -0.014 -0.017</w:t>
        <w:br/>
        <w:t>0.000 -0.020 -0.014 -0.014</w:t>
        <w:br/>
        <w:t>DANONE 0.000 0.000 0.000 -0.018 0.000 -0.004</w:t>
        <w:br/>
        <w:t>0.000 -0.004 0.000 -0.011 0.000 -0.001</w:t>
        <w:br/>
        <w:t>CAPSA -0.009 0.001 -0.009 -0.018 -0.010 0.013</w:t>
        <w:br/>
        <w:t>-0.009 -0.001 -0.009 -0.001 -0.010 -0.092</w:t>
        <w:br/>
        <w:t>Mar-09 LACTALIS -0.018 -0.022 -0.030 0.007 0.012 -0.017</w:t>
        <w:br/>
        <w:t>-0.018 -0.014 -0.030 -0.021 -0.012 -0.022</w:t>
        <w:br/>
        <w:t>NESTLE -0.030 -0.028</w:t>
        <w:br/>
        <w:t>-0.030 -0.030</w:t>
        <w:br/>
        <w:t>PASCUAL -0.024 -0.034 -0.024 -0.034 -0.018 -0.020</w:t>
        <w:br/>
        <w:t>-0.024 -0.026 -0.024 -0.025 -0.015 -0.020</w:t>
        <w:br/>
        <w:t>PULEVA 0.000 -0.039 -0.015 -0.035</w:t>
        <w:br/>
        <w:t>0.000 -0.035 -0.015 -0.021</w:t>
        <w:br/>
        <w:t>DANONE 0.000 -0.005 0.000 0.006 0.000 -0.002</w:t>
        <w:br/>
        <w:t>0.000 -0.006 0.000 0.000 0.000 -0.005</w:t>
        <w:br/>
        <w:t>CAPSA -0.018 -0.011 -0.012 0.014 -0.010 -0.006</w:t>
        <w:br/>
        <w:t>-0.018 -0.014 -0.012 -0.007 -0.010 -0.003</w:t>
      </w:r>
    </w:p>
    <w:p>
      <w:r>
        <w:t>Furthermore, there are other cases that the DANONE report does not mention, but are in line with what is recorded in the established facts. These are the months of January and February 2006, March and April 2004, February and March 2008, May 2008, September and October 2008, and December 2008. To avoid repetition, the prices paid by the different companies can be checked in the invoices included in the summary table of invoices contained in folios 10,057 to 10,072.</w:t>
      </w:r>
    </w:p>
    <w:p>
      <w:r>
        <w:t>5.9. On the impact of variations in the cost of raw milk on the final price of dairy products from Danone as elaborated in the economic report presented by the companies</w:t>
      </w:r>
    </w:p>
    <w:p>
      <w:r>
        <w:t>The economic report presented by DANONE, "Analysis of the Impact of Variations in the Cost of Raw Milk on the Final Price of Dairy Products from Danone," studies the impact of variations in the cost of raw milk on the final price paid by consumers for DANONE dairy products. It assesses whether the reduction in the price paid by DANONE for raw milk as a consequence of the conduct would have been passed on to final consumers through a decrease in the prices of DANONE dairy products.</w:t>
      </w:r>
    </w:p>
    <w:p>
      <w:r>
        <w:t>The report states that, according to the economic analysis, any variation in the variable or marginal cost of production of a good will ultimately be passed on to the final price.</w:t>
      </w:r>
    </w:p>
    <w:p>
      <w:r>
        <w:rPr>
          <w:b/>
        </w:rPr>
        <w:t>[Pages 139–141]</w:t>
      </w:r>
    </w:p>
    <w:p>
      <w:r>
        <w:t>final price of that good. It also indicates that companies usually set their prices with the aim of maximizing their own profits, and while a reduction in prices implies a decrease in the margin obtained for each unit sold, it also has a positive impact as the sales volume increases. The report concludes that, again according to economic analysis, it could be assumed that "generally" a hypothetical reduction in the cost of raw milk would have been passed on at least in part to consumers in the form of lower prices for DANONE's dairy products. They therefore consider that the issue does not revolve around whether the reduction would have occurred, but rather what its magnitude would have been.</w:t>
      </w:r>
    </w:p>
    <w:p>
      <w:r>
        <w:t>The report notes that the European Commission, in its practical guide on quantifying harm from competition law infringements, identifies several relevant factors when evaluating the likelihood and magnitude of the pass-on of cost reductions to final prices: the intensity of competition in the downstream market (very high among other things, due to the presence of private labels); whether the reduction in cost affects fixed or variable costs (the pass-on is more likely if it is a variable cost); and the duration of the practices that led to the cost reduction (raw milk accounts for 50% of costs, although it has a stable weight in these, and the practices extended over 10 years). According to these criteria, the report asserts that any hypothetical reduction in the costs of raw milk during the period investigated by the CNMC would have been passed on to final consumers in the form of lower prices "with a high probability and to a large extent."</w:t>
      </w:r>
    </w:p>
    <w:p>
      <w:r>
        <w:t>Response from the Competition Chamber</w:t>
      </w:r>
    </w:p>
    <w:p>
      <w:r>
        <w:t>The report is based on general economic theory, but it does not make any specific calculations to estimate the actual pass-on that the cost reduction would have had on the final price paid by consumers. Firstly, by only considering DANONE, which does not sell milk but rather products derived from it, the total harm from the conduct is not observed. This is because, from the perspective of final consumers, the demand elasticity for milk is lower than that for derived products, which means that companies have less incentive to pass on the cost reductions to consumers.</w:t>
      </w:r>
    </w:p>
    <w:p>
      <w:r>
        <w:t>In its analysis, as mentioned, it does not take into account any real data beyond the weight of raw milk in the cost of DANONE's products, and the reference to competition in the downstream market due to the presence of private labels. The principle of its report is based on two graphs that would illustrate the impact of a drop in costs on the company's incentive to lower prices, asserting that the increase in sales would be sufficient for the company to pass on this drop in costs. However, this depends both on the magnitude of the cost reduction (considering that in many cases it is less than 5 cents per liter compared to an average of 40 that milk usually costs, this reduction is clearly lower than that reflected in the graphs), as well as on the elasticity of demand (which is not specified in the document). The report itself states that "it can be assumed that generally a hypothetical reduction in the cost of raw milk, during the period investigated by the CNMC, would have been passed on at least in part to consumers in the form of lower prices for DANONE's dairy products."</w:t>
      </w:r>
    </w:p>
    <w:p>
      <w:r>
        <w:t>Furthermore, the report only analyzes the downstream market between 2010 and May 2015, which would be incomplete as it does not extend the analysis to all the conduct. The analysis of the evolution of the net price charged by DANONE to retail distributors is also incomplete, as it only covers from 2007 to 2012. In this second graph, while at a global level there could be some variation in the price charged by DANONE, the prices of Actimel and Activia, both products of the company, are also shown, which have a more constant trend. In general, the price charged by DANONE has actually been higher between 2008 and 2012 than that charged in 2007, so that supposed pass-on of cost savings would not be observed. This supposed effect is also not observed in Actimel and Activia until 2012. This weakens DANONE's argument that consumers would have benefited from the drop in the price of raw milk.</w:t>
      </w:r>
    </w:p>
    <w:p>
      <w:r>
        <w:t>Regarding the factors that would favor the pass-on of the cost reduction, the intensity of competition in the downstream market is, as mentioned, different for milk and its derivatives. Furthermore, while private labels may have a considerable market share, they do not have the established brand image of companies like DANONE, which would allow it to maintain its prices against competitive price drops, at least for some products. Finally, within the "private label" category, there are different brands, and not all compete in the same way against DANONE.</w:t>
      </w:r>
    </w:p>
    <w:p>
      <w:r>
        <w:t>Therefore, the analysis conducted in this report is insufficient to assert, as DANONE does, that the conduct would have been beneficial for final consumers.</w:t>
      </w:r>
    </w:p>
    <w:p>
      <w:r>
        <w:t>5.10. Request for evidence</w:t>
      </w:r>
    </w:p>
    <w:p>
      <w:r>
        <w:t>Article 51.1 of the LDC provides that the Council of the CNMC may order, ex officio or at the request of any interested party, the taking of evidence different from that already taken before the Directorate of Competition in the instruction phase, as well as the carrying out of complementary actions in order to clarify specific issues for the formation of its judgment in the decision-making process.</w:t>
      </w:r>
    </w:p>
    <w:p>
      <w:r>
        <w:t>This Chamber considers it pertinent to incorporate into the file all new documents submitted by the parties along with their written allegations to the proposed resolution, although these documents do not provide added value regarding the information already in the file and based on which the facts subject to investigation and the charges made against the entities involved have been deemed accredited, and therefore lack the potential to modify the assessment made by the Directorate of Competition throughout the instruction of the file.</w:t>
      </w:r>
    </w:p>
    <w:p>
      <w:r>
        <w:t>Furthermore, this Chamber rejects the admission of the following evidence proposed by the companies:</w:t>
      </w:r>
    </w:p>
    <w:p>
      <w:r>
        <w:t>CAPSA: the expert evidence requested by the aforementioned company is rejected, consisting of a report to be prepared by the consulting firm RBB ECONOMICS stating whether the prices appearing in the annotations of Mr. (personal data) correspond to the real ones. It also requests that in the aforementioned report, the data in the file referring to the months that appeared in the annotations of the file be compared with those in the Spanish Agricultural Guarantee Fund (FEGA) dependent on the Ministry of Agriculture, Fisheries and Food, and referring to the market in Catalonia, as well as those in the invoices issued by CAPSA, which will be provided to the expert when necessary for the issuance of his opinion. For these purposes, a letter must be sent to the Ministry of Agriculture, Fisheries and Food, to certify, from the data in the FEGA files, the prices practiced in the market for the acquisition of raw milk in Catalonia, during the following months: February 2002, January to December 2006; May 2007; February 2009; March 2011 and January 2012.</w:t>
      </w:r>
    </w:p>
    <w:p>
      <w:r>
        <w:t>PASCUAL: the proposed evidence practices are rejected, consisting of i) testimony from (personal data) to express and/or ratify regarding the statements made in the testimony given in the contentious-administrative procedure, in relation to the scope and content of his annotations; ii) testimony from several cattle ranchers to express their views on the negotiation process for raw cow milk; iii) documentary evidence from the Agricultural Guarantee Fund to provide the</w:t>
      </w:r>
    </w:p>
    <w:p>
      <w:r>
        <w:rPr>
          <w:b/>
        </w:rPr>
        <w:t>[Pages 142–144]</w:t>
      </w:r>
    </w:p>
    <w:p>
      <w:r>
        <w:t>highs and lows of cattle ranchers during 2007; iv) witness testimony from a representative of the Board of Directors of Copirineo; v) expert evidence to prove that the prices appearing in the annotations of (personal data) do not match the prices applied by PASCUAL; vi) witness evidence from the author of the internal email from LACTALIS to comment on the scope and content of their email dated August 16, 2011 (folio 8625); and in particular regarding the contacts between LACTALIS and PASCUAL in the context of the joint cooperatives.</w:t>
      </w:r>
    </w:p>
    <w:p>
      <w:r>
        <w:t>NESTLÉ: the practice of evidence consisting of requesting information from FEGA to provide data related to the farms from which Nestlé España collected milk in 2006 and 2007 and regarding the market shares of each of the investigated industries, the number of highs and lows during the period from 2007 to 2010, as well as the frequency with which different ranchers supplying milk to Nestlé España ended their contractual relationship with the company to begin a new supply, is rejected.</w:t>
      </w:r>
    </w:p>
    <w:p>
      <w:r>
        <w:t>Notwithstanding the statements made by the Competition Directorate throughout the instruction of the file regarding the aforementioned evidence, this Chamber considers that the practice of the same would not provide added value for the analysis and assessment of the behaviors sanctioned here, and therefore rejects the practice of the evidence requested in the resolution phase of the procedure.</w:t>
      </w:r>
    </w:p>
    <w:p>
      <w:r>
        <w:t>5.11. Request for hearing</w:t>
      </w:r>
    </w:p>
    <w:p>
      <w:r>
        <w:t>Several companies have requested the holding of an oral hearing in application of Article 51.3 of the LDC.</w:t>
      </w:r>
    </w:p>
    <w:p>
      <w:r>
        <w:t>In this regard, it should be noted that the oral hearing before the Council Chamber provided for in Article 51.3 of the LDC is configured as a discretionary power of the Council, which may agree to it "when it considers it appropriate for the analysis and judgment of the object of the file" (art. 19.1 RDC).</w:t>
      </w:r>
    </w:p>
    <w:p>
      <w:r>
        <w:t>The Council, taking into account this discretionary nature of the oral hearing, has decided not to grant the request for a hearing as it does not consider it necessary for the assessment of the matter, without this refusal leading to any kind of defenselessness.</w:t>
      </w:r>
    </w:p>
    <w:p>
      <w:r>
        <w:t>5.12. Confidentiality</w:t>
      </w:r>
    </w:p>
    <w:p>
      <w:r>
        <w:t>LACTALIS requests confidentiality for certain strategic information contained in its written allegations (paragraphs 149, 156, and 157 of the written allegations). The aforementioned entity has submitted two written allegations in confidential and public versions.</w:t>
      </w:r>
    </w:p>
    <w:p>
      <w:r>
        <w:t>After analyzing the aforementioned information, the confidential version of the written allegations is declared confidential (folios 16,962 to 17,016).</w:t>
      </w:r>
    </w:p>
    <w:p>
      <w:r>
        <w:t>PASCUAL requests confidentiality for strategic data contained in its written allegations (pages 15, 16, and 19 of its written allegations), as well as for annexes 1 and 6. The aforementioned entity has submitted two written allegations in confidential and public versions.</w:t>
      </w:r>
    </w:p>
    <w:p>
      <w:r>
        <w:t>After analyzing the aforementioned information, the confidential version of the written allegations (folios 17,316 to 17,382) and annexes 1 and 6 (folios 17,485 and 17,557 to 17,570) are declared confidential.</w:t>
      </w:r>
    </w:p>
    <w:p>
      <w:r>
        <w:t>Finally, several companies have requested confidentiality for the information related to the total turnover corresponding to the year 2018 required by this Chamber for the calculation of the sanction to be imposed on the companies. This Chamber considers that the aforementioned information, in addition to being public information since it must be recorded in the corresponding public registers, is necessary for the calculation of the sanction and reflects compliance with the provisions of Article 63 of the LDC, which conditions the calculation of the same to the percentage of the total turnover of the company from the previous year, so it is not appropriate to declare its confidentiality.</w:t>
      </w:r>
    </w:p>
    <w:p>
      <w:r>
        <w:t>SIXTH. DETERMINATION OF THE SANCTION</w:t>
      </w:r>
    </w:p>
    <w:p>
      <w:r>
        <w:t>6.1. Criteria set forth by the Supreme Court</w:t>
      </w:r>
    </w:p>
    <w:p>
      <w:r>
        <w:t>The determination of the sanction must conform to the criteria expressed in the Judgment of the Supreme Court of January 29, 2015, which are, in essence, the following:</w:t>
      </w:r>
    </w:p>
    <w:p>
      <w:r>
        <w:t>- The percentage limits provided for in Article 63.1 of the LDC must be conceived as the maximum level of a sanctioning range in which the sanctions, depending on the severity of the behaviors,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these three percentages, precisely because of their quality as a ceiling or cap of the sanctioning response applicable to the most reprehensible infringement of the possible ones within its category, must serve as a reference to calculate the fine to be imposed on the rest of the infringements from them and downwards."</w:t>
      </w:r>
    </w:p>
    <w:p>
      <w:r>
        <w:t>- Regarding the basis on which to calculate the percentage of the fine, which in this case could reach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figure used as the basis for the percentage is not limited to a part but to the 'whole' of that turnover."</w:t>
      </w:r>
    </w:p>
    <w:p>
      <w:r>
        <w:t>Based on these premises, it must be concluded that the determination of the sanction must be specified in a range that runs from zero to 10% of the total turnover of the infringing companies in the financial year prior to the issuance of the resolution. Within this sanctioning range, the fine must be determined according to the graduation criteria provided for in Article 64 of Law 15/2007.</w:t>
      </w:r>
    </w:p>
    <w:p>
      <w:r>
        <w:t>6.2. Determination of the sanction</w:t>
      </w:r>
    </w:p>
    <w:p>
      <w:r>
        <w:t>The analyzed conduct constitutes a single and continuous infringement prohibited by Article 1 of Law 16/1989 and Law 15/2007, as well as by Article 101 of the TFEU, consisting of practices of exchanging sensitive commercial information that in some cases have materialized in agreements on price fixing, market sharing, and control of surpluses.</w:t>
      </w:r>
    </w:p>
    <w:p>
      <w:r>
        <w:t>Therefore, it is a very serious infringement (art. 62.4.a of the LDC) that may be sanctioned with a fine of up to 10% of the total turnover of the infringing companies in the financial year immediately preceding the imposition of the fine (art. 63.1.c), that is, 2018.</w:t>
      </w:r>
    </w:p>
    <w:p>
      <w:r>
        <w:rPr>
          <w:b/>
        </w:rPr>
        <w:t>[Pages 145–147]</w:t>
      </w:r>
    </w:p>
    <w:p>
      <w:r>
        <w:t>The billing of the infringing companies for the year 2018 is as follows:</w:t>
      </w:r>
    </w:p>
    <w:p>
      <w:r>
        <w:t xml:space="preserve">Business volume  </w:t>
        <w:br/>
        <w:t xml:space="preserve">Infringing companies  </w:t>
        <w:br/>
        <w:t xml:space="preserve">total in 2018 (€)  </w:t>
        <w:br/>
        <w:t xml:space="preserve">CALIDAD PASCUAL 585,473,000  </w:t>
        <w:br/>
        <w:t xml:space="preserve">CELEGA 50,686,780  </w:t>
        <w:br/>
        <w:t xml:space="preserve">CAPSA 715,455,000  </w:t>
        <w:br/>
        <w:t xml:space="preserve">DANONE 654,100,000  </w:t>
        <w:br/>
        <w:t xml:space="preserve">LACTALIS 432,990,166  </w:t>
        <w:br/>
        <w:t xml:space="preserve">NESTLÉ 1,926,320,000  </w:t>
        <w:br/>
        <w:t xml:space="preserve">IND. LÁCTEAS GRANADA 354,175,225  </w:t>
        <w:br/>
        <w:t>SCHREIBER 322,043,445</w:t>
      </w:r>
    </w:p>
    <w:p>
      <w:r>
        <w:t>For the calculation of the sanction that may be imposed on GRUPO LACTALIS IBERIA, it must be taken into account that, as stated in the file, the company of the group that engages in the activity of purchasing raw cow's milk and, therefore, operates in the affected market is LACTALIS COMPRAS Y SUMINISTROS, S.L. (folio 13,836).</w:t>
      </w:r>
    </w:p>
    <w:p>
      <w:r>
        <w:t>As noted by the recent ruling of the Supreme Court dated May 27, 2019 (appeal 5326/2017), the principle of economic unity that governs this type of sanctioning procedures in competition law allows considering the parent company of the group as directly responsible for the infringement that its subsidiary may have committed, without this implying a violation of the principle of personality and responsibility that governs in sanctioning administrative law.</w:t>
      </w:r>
    </w:p>
    <w:p>
      <w:r>
        <w:t>LACTALIS itself has acknowledged throughout the procedure that LACTALIS COMPRAS Y SUMINISTROS, S.L. is the company of the group that conducts the activity in the market affected by the infringement, which is why it presented during the sanctioning procedure the total business volume of the subsidiary corresponding to the year 2014 (folio 15,272).</w:t>
      </w:r>
    </w:p>
    <w:p>
      <w:r>
        <w:t>Taking as a reference for the calculation of the sanction the total business volume for the year 2018 of the company GRUPO LACTALIS IBERIA, which amounts to 15 million euros, would lead us to a scenario that would not maintain proportionality either with the volume of the market affected by LACTALIS's conduct or with the economic capacity of the group in Spain, which is much higher than the 15 million presented by the company. According to data appearing on its own website, the companies of the group in Spain sum a business figure in the year 2018 of 1,207 million euros.</w:t>
      </w:r>
    </w:p>
    <w:p>
      <w:r>
        <w:t>It is not recorded in the commercial register that the group presents consolidated accounts, so taking as a reference the total business volume of the company LACTALIS COMPRAS Y SUMINISTROS, S.L. for the calculation of the sanction would be sufficient to more realistically reflect the economic capacity, at least, of the company that participates in the market.</w:t>
      </w:r>
    </w:p>
    <w:p>
      <w:r>
        <w:t>According to the commercial register, the aforementioned company obtained a total business volume in the year 2017 of 432,990,166.</w:t>
      </w:r>
    </w:p>
    <w:p>
      <w:r>
        <w:t>Clarifying the above, the sanctioning percentage, which will be applied in this file to the total business volume of each infringing company, must be determined based on the grading criteria of Article 64.1 of the LDC, following the criteria of the jurisprudence of the Supreme Court mentioned in the previous section.</w:t>
      </w:r>
    </w:p>
    <w:p>
      <w:r>
        <w:t>Regarding the characteristics of the affected market (art. 64.1.a), the conduct takes place in the market for the supply of raw cow's milk.</w:t>
      </w:r>
    </w:p>
    <w:p>
      <w:r>
        <w:t>The joint market share of the companies participating in the conduct (art. 64.1.b) is over 50%.</w:t>
      </w:r>
    </w:p>
    <w:p>
      <w:r>
        <w:t>The geographical market affected by the infringement is the entirety of Spain, so the conduct is likely to affect intra-community trade (art. 64.1.c).</w:t>
      </w:r>
    </w:p>
    <w:p>
      <w:r>
        <w:t>The duration of the conduct (art. 64.1.d) spans from 2000 to 2013. Within this period, there are multiple differentiated agreements with varying durations, but which pursue a joint plan and a common objective.</w:t>
      </w:r>
    </w:p>
    <w:p>
      <w:r>
        <w:t>As explained earlier in this resolution, the existence of effects in the market has been established (art. 64.1.e), since due to the exchanges of information, not only is transparency in the market artificially increased, but it is also established that at least at certain moments these exchanges may have served for the companies to adopt coordinated policies on prices and ranchers, particularly harming the latter, who have been deprived of the freedom to negotiate the price and choose clients based on it and, ultimately, have not been able to develop their activity under competitive conditions.</w:t>
      </w:r>
    </w:p>
    <w:p>
      <w:r>
        <w:t>The previous criteria allow for a general assessment of the infringement in terms of its sanction, which translates into a general sanctioning rate of 2.3%.</w:t>
      </w:r>
    </w:p>
    <w:p>
      <w:r>
        <w:t>6.3. Criteria for the individual assessment of the conduct</w:t>
      </w:r>
    </w:p>
    <w:p>
      <w:r>
        <w:t>Regarding the individual assessment of the conduct of the eight companies, it is advisable to take into account several additional factors so that the sanction reflects their effective participation in the infringement.</w:t>
      </w:r>
    </w:p>
    <w:p>
      <w:r>
        <w:t>The following table summarizes the individual duration, the business volume of the market affected by each company, as well as the percentage of participation of each of them in the total business volume in the affected market (VNMA) during the infringement. Additionally, it has been considered that those companies that have participated in multiple conducts deserve a greater sanctioning reproach:</w:t>
      </w:r>
    </w:p>
    <w:p>
      <w:r>
        <w:t xml:space="preserve">Business Volume  </w:t>
        <w:br/>
        <w:t xml:space="preserve">No. of  </w:t>
        <w:br/>
        <w:t xml:space="preserve">Participation  </w:t>
        <w:br/>
        <w:t xml:space="preserve">in the  </w:t>
        <w:br/>
        <w:t xml:space="preserve">conducts  </w:t>
        <w:br/>
        <w:t xml:space="preserve">in the VNMA  </w:t>
        <w:br/>
        <w:t xml:space="preserve">Company Duration market in which  </w:t>
        <w:br/>
        <w:t xml:space="preserve">total of the  </w:t>
        <w:br/>
        <w:t xml:space="preserve">infringement (%)  </w:t>
        <w:br/>
        <w:t xml:space="preserve">(VNMA, €) participated  </w:t>
        <w:br/>
        <w:t xml:space="preserve">CALIDAD PASCUAL April 2007-October 2011 810,171,343 11.8 1  </w:t>
        <w:br/>
        <w:t xml:space="preserve">CELEGA 2013 8,275,977 0.1 1  </w:t>
        <w:br/>
        <w:t xml:space="preserve">February 2000-September 2003 and  </w:t>
        <w:br/>
        <w:t xml:space="preserve">CAPSA 1,769,517,185 25.8 2  </w:t>
        <w:br/>
        <w:t xml:space="preserve">January 2006-June 2012  </w:t>
        <w:br/>
        <w:t xml:space="preserve">April 2001-July 2004 and  </w:t>
        <w:br/>
        <w:t xml:space="preserve">DANONE 1,194,433,333 17.4 2  </w:t>
        <w:br/>
        <w:t>February 2006-August 2011</w:t>
      </w:r>
    </w:p>
    <w:p>
      <w:r>
        <w:rPr>
          <w:b/>
        </w:rPr>
        <w:t>[Pages 148–150]</w:t>
      </w:r>
    </w:p>
    <w:p>
      <w:r>
        <w:t xml:space="preserve">February 2000-July 2004 and January 2006-June 2012  </w:t>
        <w:br/>
        <w:t xml:space="preserve">LACTALIS 1,134,041,868 16.6 2  </w:t>
        <w:br/>
        <w:t xml:space="preserve">NESTLÉ March 2007-February 2010 152,449,631 2.2 2  </w:t>
        <w:br/>
        <w:t xml:space="preserve">November 2001-October 2003 and January 2006-October 2011  </w:t>
        <w:br/>
        <w:t xml:space="preserve">IND. LÁCTEAS GRANADA 1,643,253,388 24.0 3  </w:t>
        <w:br/>
        <w:t>SCHREIBER 2013 135,751,957 2.0 1</w:t>
      </w:r>
    </w:p>
    <w:p>
      <w:r>
        <w:t>In this infringement, no aggravating or mitigating circumstances have been appreciated (art. 64.1.g). Following the aforementioned Judgment of the Supreme Court, the set of factors exposed above – severity of the infringement, characteristics and dimension of the affected market, geographical scope of the conduct, duration of the infringement, and participation of the infringing parties in the conduct – allows for a specific assessment, within the sanctioning scale that runs up to 10% of the total turnover, of the overall valuation of the unlawful density of the companies' conduct.</w:t>
      </w:r>
    </w:p>
    <w:p>
      <w:r>
        <w:t>The following table shows the total sanctioning rate that this Chamber considers should be applied to the infringing companies.</w:t>
      </w:r>
    </w:p>
    <w:p>
      <w:r>
        <w:t xml:space="preserve">Total sanctioning rate  </w:t>
        <w:br/>
        <w:t xml:space="preserve">Infringing companies (% of total turnover)  </w:t>
        <w:br/>
        <w:t xml:space="preserve">CALIDAD PASCUAL 2.6  </w:t>
        <w:br/>
        <w:t xml:space="preserve">CELEGA 2.3  </w:t>
        <w:br/>
        <w:t xml:space="preserve">CAPSA 3.5  </w:t>
        <w:br/>
        <w:t xml:space="preserve">DANONE 3.1  </w:t>
        <w:br/>
        <w:t xml:space="preserve">LACTALIS 3.1  </w:t>
        <w:br/>
        <w:t xml:space="preserve">NESTLÉ 2.5  </w:t>
        <w:br/>
        <w:t xml:space="preserve">IND. LÁCTEAS GRANADA 3.4  </w:t>
        <w:br/>
        <w:t>SCHREIBER 2.3</w:t>
      </w:r>
    </w:p>
    <w:p>
      <w:r>
        <w:t>These sanctioning rates are appropriate to the severity and characteristics of the companies' infringement. However, although a sanctioning rate may be proportionate to the severity and characteristics of the infringement committed, sometimes the application of that percentage to the total turnover of the company could lead to a sanction in euros that would be disproportionate in relation to the actual dimension of the anticompetitive conduct.</w:t>
      </w:r>
    </w:p>
    <w:p>
      <w:r>
        <w:t>To carry out any assessment of proportionality, it is necessary to estimate the illicit benefit that each infringing entity could have obtained from the conduct under very prudent assumptions, and apply an incremental deterrent factor. This estimate is used as a reference value, above which the fine could be considered disproportionate.</w:t>
      </w:r>
    </w:p>
    <w:p>
      <w:r>
        <w:t>In the case of CELEGA, NESTLÉ, and SCHREIBER, the fine in euros resulting from applying the sanctioning rate to the total turnover of the company exceeds the estimated proportionality limit, so it is necessary to make a downward adjustment to reach that proportionality limit.</w:t>
      </w:r>
    </w:p>
    <w:p>
      <w:r>
        <w:t>Consequently, it would be appropriate to propose to these companies the sanctions shown in the following table:</w:t>
      </w:r>
    </w:p>
    <w:p>
      <w:r>
        <w:t xml:space="preserve">Infringing companies Fine (€)  </w:t>
        <w:br/>
        <w:t xml:space="preserve">CALIDAD PASCUAL 15,222,298  </w:t>
        <w:br/>
        <w:t xml:space="preserve">CELEGA 370,000  </w:t>
        <w:br/>
        <w:t xml:space="preserve">CAPSA 25,040,925  </w:t>
        <w:br/>
        <w:t xml:space="preserve">DANONE 20,277,100  </w:t>
        <w:br/>
        <w:t xml:space="preserve">LACTALIS 13,422,695  </w:t>
        <w:br/>
        <w:t xml:space="preserve">NESTLÉ 6,860,000  </w:t>
        <w:br/>
        <w:t xml:space="preserve">IND. LÁCTEAS GRANADA 12,041,958  </w:t>
        <w:br/>
        <w:t>SCHREIBER 6,100,000</w:t>
      </w:r>
    </w:p>
    <w:p>
      <w:r>
        <w:t>For its part, the ASSOCIATION OF DAIRY COMPANIES OF GALICIA and the GUILD OF DAIRY INDUSTRIES OF CATALONIA acted as facilitators of the conduct so that the exchanges of information could take place, as the existence of contacts and meetings within them has been accredited. Both associations were aware of the issues discussed in these meetings and could have distanced themselves or warned of the possible unlawfulness of the conduct being carried out.</w:t>
      </w:r>
    </w:p>
    <w:p>
      <w:r>
        <w:t>The ASSOCIATION OF DAIRY COMPANIES OF GALICIA participated in the conduct between August 2008 and August 2009, while the GUILD OF DAIRY INDUSTRIES OF CATALONIA participated between March 2007 and September 2010.</w:t>
      </w:r>
    </w:p>
    <w:p>
      <w:r>
        <w:t>For all the above reasons, it is appropriate to impose a fine of 60,000 euros on the ASSOCIATION OF DAIRY COMPANIES OF GALICIA and a fine of 90,000 euros on the GUILD OF DAIRY INDUSTRIES OF CATALONIA.</w:t>
      </w:r>
    </w:p>
    <w:p>
      <w:r>
        <w:t>6.4. Application of the principle of prohibition of reformatio in peius</w:t>
      </w:r>
    </w:p>
    <w:p>
      <w:r>
        <w:t>However, in cases where the sanction that corresponds to be imposed on a company according to the previous sections is higher than the sanction imposed in the original resolution, in application of the principle of prohibition of reformatio in peius, the original sanction must be imposed, set in this case in the resolution of the CNMC of February 26, 2015.</w:t>
      </w:r>
    </w:p>
    <w:p>
      <w:r>
        <w:t>Therefore, it corresponds to impose on the infringing companies and associations the following sanctions:</w:t>
      </w:r>
    </w:p>
    <w:p>
      <w:r>
        <w:t xml:space="preserve">Infringing companies Fine (€)  </w:t>
        <w:br/>
        <w:t xml:space="preserve">CALIDAD PASCUAL 8,560,363  </w:t>
        <w:br/>
        <w:t xml:space="preserve">CELEGA 53,310  </w:t>
        <w:br/>
        <w:t xml:space="preserve">CAPSA 21,864,645  </w:t>
        <w:br/>
        <w:t xml:space="preserve">DANONE 20,277,100  </w:t>
        <w:br/>
        <w:t xml:space="preserve">LACTALIS 11,692,998  </w:t>
        <w:br/>
        <w:t xml:space="preserve">NESTLÉ 6,860,000  </w:t>
        <w:br/>
        <w:t xml:space="preserve">IND. LÁCTEAS GRANADA 10,269,557  </w:t>
        <w:br/>
        <w:t xml:space="preserve">SCHREIBER 929,644  </w:t>
        <w:br/>
        <w:t xml:space="preserve">ASSOCIATION OF DAIRY COMPANIES OF GALICIA 60,000  </w:t>
        <w:br/>
        <w:t>GUILD OF DAIRY INDUSTRIES OF CATALONIA 90,000</w:t>
      </w:r>
    </w:p>
    <w:p>
      <w:r>
        <w:rPr>
          <w:b/>
        </w:rPr>
        <w:t>[Pages 151–152]</w:t>
      </w:r>
    </w:p>
    <w:p>
      <w:r>
        <w:t>In virtue of this, and in view of the cited articles and other generally applicable provisions, the Competition Chamber of the National Commission of Markets and Competition</w:t>
      </w:r>
    </w:p>
    <w:p>
      <w:r>
        <w:t>RESOLVES</w:t>
      </w:r>
    </w:p>
    <w:p>
      <w:r>
        <w:t>First. To declare that in the present file, an infringement of Article 1 of Law 16/1989, of Article 1 of Law 15/2007, of July 3, on the Defense of Competition, and of Article 1 of the TFEU has been established.</w:t>
      </w:r>
    </w:p>
    <w:p>
      <w:r>
        <w:t>Second. In accordance with the responsibility attributed in section 4.7 of the legal grounds of this resolution, it is agreed to declare the following companies responsible for the aforementioned infringements:</w:t>
      </w:r>
    </w:p>
    <w:p>
      <w:r>
        <w:t>1. CALIDAD PASCUAL, S.A. (formerly GRUPO LECHE PASCUAL S.A.)</w:t>
        <w:br/>
        <w:t>2. CENTRAL LECHERA DE GALICIA (CELEGA, S.L.)</w:t>
        <w:br/>
        <w:t>3. CORPORACION ALIMENTARIA PEÑASANTA, S.A.</w:t>
        <w:br/>
        <w:t>4. DANONE, S.A.</w:t>
        <w:br/>
        <w:t>5. GRUPO LACTALIS IBERIA S.A.</w:t>
        <w:br/>
        <w:t>6. NESTLÉ ESPAÑA, S.A.</w:t>
        <w:br/>
        <w:t>7. INDUSTRIAS LÁCTEAS DE GRANADA, S.L.U. (formerly PULEVA FOOD S.L.)</w:t>
        <w:br/>
        <w:t>8. SCHREIBER FOOD ESPAÑA, S.L. (formerly SENOBLE IBÉRICA S.L.)</w:t>
        <w:br/>
        <w:t>9. ASOCIACIÓN DE EMPRESAS LÁCTEAS DE GALICIA</w:t>
        <w:br/>
        <w:t>10. GREMIO DE INDUSTRIAS LÁCTEAS DE CATALUÑA</w:t>
      </w:r>
    </w:p>
    <w:p>
      <w:r>
        <w:t>Third. To impose the following fines on the companies responsible for the infringing conduct.</w:t>
      </w:r>
    </w:p>
    <w:p>
      <w:r>
        <w:t>1. CALIDAD PASCUAL, S.A.: 8,560,363 euros</w:t>
        <w:br/>
        <w:t>2. CENTRAL LECHERA DE GALICIA (CELEGA, S.L.): 53,310 euros</w:t>
        <w:br/>
        <w:t>3. CORPORACION ALIMENTARIA PEÑASANTA, S.A.: 21,864,645 euros</w:t>
        <w:br/>
        <w:t>4. DANONE, S.A.: 20,277,100 euros</w:t>
        <w:br/>
        <w:t>5. GRUPO LACTALIS IBERIA, S.A.: 11,692,998 euros</w:t>
        <w:br/>
        <w:t>6. NESTLÉ ESPAÑA, S.A.: 6,860,000 euros</w:t>
        <w:br/>
        <w:t>7. INDUSTRIAS LÁCTEAS DE GRANADA, S.L.U.: 10,269,557 euros</w:t>
        <w:br/>
        <w:t>8. SCHREIBER FOOD ESPAÑA, S.L.: 929,644 euros</w:t>
        <w:br/>
        <w:t>9. ASOCIACIÓN DE EMPRESAS LÁCTEAS DE GALICIA: 60,000 euros</w:t>
        <w:br/>
        <w:t>10. GREMIO DE INDUSTRIAS LÁCTEAS DE CATALUÑA: 90,000 euros</w:t>
      </w:r>
    </w:p>
    <w:p>
      <w:r>
        <w:t>Fourth. To declare the infringement prescribed for the companies INDUSTRIAS LÁCTEAS ASTURIANAS, S.A., GRUPO LECHE RIO, S.A., FEIRACO LÁCTEOS, S.L., LECHE CELTA, S.L., FORLACTARIA OPERADORES LECHEROS, S.A., and CENTRAL LECHERA ASTURIANA, S.A.T.</w:t>
      </w:r>
    </w:p>
    <w:p>
      <w:r>
        <w:t>Fifth. To declare the filing of the proceedings against COOPERATIVA AGRÍCOLA Y GANADERA DEL PIRINEO SCCL.</w:t>
      </w:r>
    </w:p>
    <w:p>
      <w:r>
        <w:t>Sixth. To resolve on the confidentiality regarding the documentation provided by the companies in accordance with what is indicated in section 5.12 of the legal grounds of this resolution.</w:t>
      </w:r>
    </w:p>
    <w:p>
      <w:r>
        <w:t>Seventh. To urge the competition directorate of this national commission of markets and competition to monitor and ensure the full compliance with this resolution.</w:t>
      </w:r>
    </w:p>
    <w:p>
      <w:r>
        <w:t>This Resolution shall be communicated to the Competition Directorate of the National Commission of Markets and Competition and notified to the interested parties, informing them that no administrative appeal is available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