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https://www.cnmc.es/expedientes/s043612</w:t>
      </w:r>
    </w:p>
    <w:p>
      <w:r>
        <w:t>Pages translated : 25</w:t>
      </w:r>
    </w:p>
    <w:p/>
    <w:p>
      <w:r>
        <w:rPr>
          <w:b/>
        </w:rPr>
        <w:t>[Pages 1–3]</w:t>
      </w:r>
    </w:p>
    <w:p>
      <w:r>
        <w:t xml:space="preserve">JURISPRUDENCE  </w:t>
        <w:br/>
        <w:t xml:space="preserve">Roj: STS 5675/2024 - ECLI:ES:TS:2024:5675  </w:t>
        <w:br/>
        <w:t xml:space="preserve">Id Cendoj:28079130032024100300  </w:t>
        <w:br/>
        <w:t xml:space="preserve">Body: Supreme Court. Administrative Litigation Chamber  </w:t>
        <w:br/>
        <w:t xml:space="preserve">Location: Madrid  </w:t>
        <w:br/>
        <w:t xml:space="preserve">Section: 3  </w:t>
        <w:br/>
        <w:t xml:space="preserve">Date: 06/11/2024  </w:t>
        <w:br/>
        <w:t xml:space="preserve">Case Number: 5570/2022  </w:t>
        <w:br/>
        <w:t xml:space="preserve">Resolution Number: 1767/2024  </w:t>
        <w:br/>
        <w:t xml:space="preserve">Procedure: Administrative Litigation Cassation Appeal (L.O. 7/2015)  </w:t>
        <w:br/>
        <w:t xml:space="preserve">Rapporteur: JOSE MANUEL BANDRES SANCHEZ-CRUZAT  </w:t>
        <w:br/>
        <w:t xml:space="preserve">Type of Resolution: Judgment  </w:t>
        <w:br/>
        <w:t xml:space="preserve">Case Resolutions: SAN 5643/2021,  </w:t>
        <w:br/>
        <w:t xml:space="preserve">ATS 3237/2023,  </w:t>
        <w:br/>
        <w:t xml:space="preserve">STS 5675/2024,  </w:t>
        <w:br/>
        <w:t xml:space="preserve">AATS 317/2025  </w:t>
        <w:br/>
        <w:t xml:space="preserve">S U P R E M E C O U R T  </w:t>
        <w:br/>
        <w:t xml:space="preserve">Administrative Litigation Chamber  </w:t>
        <w:br/>
        <w:t xml:space="preserve">Third Section  </w:t>
        <w:br/>
        <w:t xml:space="preserve">Judgment No. 1.767/2024  </w:t>
        <w:br/>
        <w:t xml:space="preserve">Date of Judgment: 06/11/2024  </w:t>
        <w:br/>
        <w:t xml:space="preserve">Type of Procedure: R. CASSATION  </w:t>
        <w:br/>
        <w:t xml:space="preserve">Procedure Number: 5570/2022  </w:t>
        <w:br/>
        <w:t xml:space="preserve">Decision/Agreement:  </w:t>
        <w:br/>
        <w:t xml:space="preserve">Voting and Decision Date: 05/11/2024  </w:t>
        <w:br/>
        <w:t xml:space="preserve">Rapporteur: Hon. Mr. José Manuel Bandrés Sánchez-Cruzat  </w:t>
        <w:br/>
        <w:t xml:space="preserve">Origin: NATIONAL AUDIT COURT C/A. SECTION 6  </w:t>
        <w:br/>
        <w:t xml:space="preserve">Justice Administration Lawyer: Section 003  </w:t>
        <w:br/>
        <w:t xml:space="preserve">Transcribed by:  </w:t>
        <w:br/>
        <w:t xml:space="preserve">Note:  </w:t>
        <w:br/>
        <w:t xml:space="preserve">R. CASSATION No.: 5570/2022  </w:t>
        <w:br/>
        <w:t xml:space="preserve">Rapporteur: Hon. Mr. José Manuel Bandrés Sánchez-Cruzat  </w:t>
        <w:br/>
        <w:t xml:space="preserve">Justice Administration Lawyer: Section 003  </w:t>
        <w:br/>
        <w:t xml:space="preserve">SUPREME COURT  </w:t>
        <w:br/>
        <w:t xml:space="preserve">Administrative Litigation Chamber  </w:t>
        <w:br/>
        <w:t xml:space="preserve">Third Section  </w:t>
        <w:br/>
        <w:t xml:space="preserve">Judgment No. 1767/2024  </w:t>
        <w:br/>
        <w:t xml:space="preserve">Honorable Sirs,  </w:t>
        <w:br/>
        <w:t xml:space="preserve">Mr. José Manuel Bandrés Sánchez-Cruzat, President  </w:t>
        <w:br/>
        <w:t>1</w:t>
      </w:r>
    </w:p>
    <w:p>
      <w:r>
        <w:t xml:space="preserve">JURISPRUDENCE  </w:t>
        <w:br/>
        <w:t xml:space="preserve">Mr. Eduardo Calvo Rojas  </w:t>
        <w:br/>
        <w:t xml:space="preserve">Mr. José María del Riego Valledor  </w:t>
        <w:br/>
        <w:t xml:space="preserve">Mr. Diego Córdoba Castroverde  </w:t>
        <w:br/>
        <w:t xml:space="preserve">Mr. Isaac Merino Jara  </w:t>
        <w:br/>
        <w:t xml:space="preserve">In Madrid, on November 6, 2024.  </w:t>
        <w:br/>
        <w:t xml:space="preserve">This Chamber has reviewed the cassation appeal, registered under number 5570/2022, filed by the Attorney Ana Llorens Pardo, on behalf of TELEFÓNICA DE ESPAÑA S.A.U., as universal successor of DISTRIBUIDORA DE TELEVISIÓN DIGITAL S.A.U. (DTS), under the legal direction of Helmut Brokelmann, against the judgment of the Sixth Section of the Administrative Litigation Chamber of the National Court dated December 23, 2021, which dismissed the contentious-administrative appeal filed by the legal representation of DTS DISTRIBUIDORA DE TELEVISIÓN DIGITAL S.A.U. against the resolution of the Competition Chamber of the National Commission on Competition dated July 23, 2015, issued in file S/0436//12 DTS Distribuidora de Televisión Digital, by which a fine of 5,500,000 euros was imposed on DTS Distribuidora de Televisión Digital S.A. as responsible for the commission of the infringement of Article 1 of Law 15/2007, of July 3, on the Defense of Competition and Article 101 of the Treaty on the Functioning of the European Union.  </w:t>
        <w:br/>
        <w:t xml:space="preserve">The respondent has been the State Attorney in the representation he holds.  </w:t>
        <w:br/>
        <w:t xml:space="preserve">The rapporteur has been Hon. Mr. José Manuel Bandrés Sánchez-Cruzat.  </w:t>
        <w:br/>
        <w:t xml:space="preserve">FACTUAL BACKGROUND  </w:t>
        <w:br/>
        <w:t xml:space="preserve">FIRST.- In the contentious-administrative appeal number 703/2015, the Sixth Section of the Administrative Litigation Chamber of the National Court issued a judgment on December 23, 2021, whose ruling states literally:  </w:t>
        <w:br/>
        <w:t xml:space="preserve">"To dismiss the contentious-administrative appeal filed by Attorney Mr. Jacobo Borja Rayón on behalf of DTS DISTRIBUIDORA DE TELEVISIÓN DIGITAL, S.A.U. against the resolution of July 23, 2015, issued by the Council of the National Commission on Markets and Competition in file S/0436/12 DTS DISTRIBUIDORA DE TV DIGITAL, by which a fine of 5,500,000 euros was imposed, as that resolution is in accordance with the law.  </w:t>
        <w:br/>
        <w:t xml:space="preserve">With express imposition of costs on the acting party."  </w:t>
        <w:br/>
        <w:t xml:space="preserve">The court of first instance bases the decision to dismiss the contentious-administrative appeal on the following legal considerations:  </w:t>
        <w:br/>
        <w:t xml:space="preserve">"As for the determining facts of the sanctioning agreement, the contested resolution, when addressing the issue regarding the intervening parties, describes DTS as a company responsible for managing the pay television platform Canal+, which broadcasts football from the League and the King's Cup through "Canal+ 1" (one first division match per matchday), Canal+ Liga (eight first division matches per matchday), and the Champions League through Canal+ Liga de Campeones, in addition to new series and movies. It highlights that DTS acquired the audiovisual rights of the League and the King's Cup (except the final) from several first division teams for the 2012/2013 season and subsequent ones.  </w:t>
        <w:br/>
        <w:t xml:space="preserve">Particular interest lies in the mention made by the resolution regarding the evolution of the control of this company.  </w:t>
        <w:br/>
        <w:t xml:space="preserve">Thus, it states that at the beginning of the file, DTS was under the exclusive control of Prisa Televisión, S.A.U., which held 56% of its share capital (PRISA TV is a 100% subsidiary of Promotora de Informaciones, S.A. -PRISA-), and that the remaining shareholders of DTS were Mediaset España Comunicación, S.A. (MEDIASET) and TELEFÓNICA, each with 22%. PRISA TV also held 17.3% of the share capital of the open television operator MEDIASET.  </w:t>
        <w:br/>
        <w:t xml:space="preserve">On July 4, 2014, TELEFÓNICA, S.A., through its subsidiary TELEFÓNICA DE CONTENIDOS S.A.U., acquired the 22% of DTS owned by MEDIASET. And through a purchase contract dated June 2, 2014, signed between PRISA and TELEFÓNICA DE CONTENIDOS, S.A.U., it acquired the 56% of the share capital held by PRISA, which was added to the 44% already controlled by the acquirer. This concentration operation was notified as such to the CNMC, which, by resolution of April 22, 2015, authorized it in the second phase, so that from then on TELEFÓNICA DE CONTENIDOS S.A.U. acquired exclusive control of DTS.  </w:t>
        <w:br/>
        <w:t>2</w:t>
      </w:r>
    </w:p>
    <w:p>
      <w:r>
        <w:t xml:space="preserve">JURISPRUDENCE  </w:t>
        <w:br/>
        <w:t xml:space="preserve">The resolution relates the affected markets as the wholesale market for the resale of audiovisual broadcasting rights of football matches of the League and the King's Cup in Spain; the market for the commercialization of audiovisual broadcasting rights of football matches of European competitions in Europe; the pay television market in Spain; and the retail market for electronic communications (retail services of fixed telephony, fixed broadband access, and mobile telephony), also in Spain.  </w:t>
        <w:br/>
        <w:t xml:space="preserve">We will not dwell on the analysis of these markets as they are sufficiently described in the contested resolution, without prejudice to the considerations that may be necessary when examining the specific grounds of the claim that may affect their characterization.  </w:t>
        <w:br/>
        <w:t xml:space="preserve">Starting from that configuration, the CNMC then refers to the investigated behaviors and the facts it understands to be proven based on the data collected in the file, which leads it to distinguish three areas of action in which anti-competitive behaviors would have been proven: 1) The acquisition of broadcasting rights for football competitions. 2) The wholesale commercialization of football content. 3) The retail commercialization of pay television channels with football content.  </w:t>
        <w:br/>
        <w:t xml:space="preserve">Regarding each of these behaviors, the relationship of proven facts that the resolution collects as the basis for the imputation made to DTS can be summarized as follows:  </w:t>
        <w:br/>
        <w:t xml:space="preserve">1) Regarding the acquisition of broadcasting rights for football competitions, it further distinguishes between European football competitions and the National League and the King's Cup.  </w:t>
        <w:br/>
        <w:t xml:space="preserve">In relation to the former, it recalls that the broadcasting rights of these competitions organized by UEFA (UEFA Champions League and UEFA Europe League) are marketed centrally by the organizing entity through tenders.  </w:t>
        <w:br/>
        <w:t xml:space="preserve">Specifically, the audiovisual exploitation rights of the UEFA Champions League (Champions League) for the 2012/2013 to 2014/2015 seasons were auctioned as part of a bidding process directed at various television operators in Spain, to which DTS was invited, as were others.  </w:t>
        <w:br/>
        <w:t xml:space="preserve">DTS's decision to participate was communicated, according to the entity itself, by its CEO at the Board of Directors meeting held on January 20, 2011, as evidenced by folio 3.290 of the administrative file. The minutes of this meeting -cited at folio 2901 and accompanied by a copy of it as document No. 18- reflected that the offer to be submitted would be made by the CEO in the exercise of his functions, "... without informing of the conditions or the price to be offered by the company in order to avoid possible conflicts, given the possibility that the TELEFÓNICA Group, through TELEFÓNICA DE CONTENIDOS, and MEDIASET, present at that meeting, could also bid for the rights."  </w:t>
        <w:br/>
        <w:t xml:space="preserve">According to the agreement signed between DTS and UEFA on February 4, 2011, which is found at folios 1541 and following of the file, DTS acquired, exclusively, for the 2012/2013 to 2014/2015 seasons, the audiovisual exploitation rights for pay television in Spain of the UEFA Champions League, in order to exploit them through a pay television channel Canal+ Liga de Campeones as part of its commercial offer.  </w:t>
        <w:br/>
        <w:t xml:space="preserve">Regarding the National League and the King's Cup, the resolution indicates that DTS was a significant bidder in the market for acquiring audiovisual rights for the 2012/2013 to 2014/2015 seasons. Thus, during the first half of 2012, DTS signed contracts with ten first division clubs for the assignment of their audiovisual rights -Club Atlético de Madrid, Club Atlético Osasuna, Getafe Club de Fútbol, Real Club Celta de Viga, Real Club Deportivo Español, Real Zaragoza, Real Sociedad Club de Fútbol, Real Betis Balompié, Real Club Deportivo Mallorca, and Athletic Club de Bilbao-.  </w:t>
        <w:br/>
        <w:t xml:space="preserve">2) Regarding the wholesale commercialization of football content and, as now interests, of Canal+ Liga de Campeones and the wholesale commercialization of Canal+ Liga and "Canal +1", for detecting in these activities the anti-competitive agreements between DTS and TELEFÓNICA DE CONTENIDOS that are sanctioned.  </w:t>
        <w:br/>
        <w:t xml:space="preserve">Regarding the wholesale commercialization of Canal+ Liga de Campeones, the resolution states that on July 19, 2012, the Board of Directors of DTS met (without the presence of the two Directors representing TELEFÓNICA DE CONTENIDOS, who delegated their representation to the President) to discuss, among other agenda items, the situation for the exploitation of the audiovisual rights of the League and Cup for the 2012/2013 to 2014/2015 seasons.  </w:t>
        <w:br/>
        <w:t xml:space="preserve">The president of DTS stated at that meeting that "The maximum objectives for Canal + were as follows: (...) To auction Canal+ Liga 2 and Canal+ Liga de Campeones to a single telecommunications operator (in addition to its broadcast on Canal+)" (folio 3.116, PDF 35 of the confidential file).  </w:t>
        <w:br/>
        <w:t>3</w:t>
      </w:r>
    </w:p>
    <w:p>
      <w:r>
        <w:rPr>
          <w:b/>
        </w:rPr>
        <w:t>[Pages 4–6]</w:t>
      </w:r>
    </w:p>
    <w:p>
      <w:r>
        <w:t>JURISPRUDENCE</w:t>
      </w:r>
    </w:p>
    <w:p>
      <w:r>
        <w:t>In accordance with this objective, on July 30, 2012, DTS launched an auction (folios 1565 et seq.) directed at Telecable Asturias S.A.U., Euskaltel S.A., R Cable y Telecomunicaciones Galicia S.A., Cableuropa S.A.U, Telefónica de España S.A.U, and France Telecom España S.A.U, in order to enable them to access the exclusive distribution of the pay channel edited and produced by DTS Canal+ Liga de Campeones for the 2012/2013 to 2014/2015 seasons.</w:t>
      </w:r>
    </w:p>
    <w:p>
      <w:r>
        <w:t>The CNMC highlights that, according to the auction conditions, DTS granted the television operator the right to exclusively distribute the channel through its electronic communications service in the pay television mode, guaranteeing its linear and live broadcast (simulcast), allowing the awardee to offer its subscribers the option to access it also via the Internet and various mobile devices.</w:t>
      </w:r>
    </w:p>
    <w:p>
      <w:r>
        <w:t>Regarding the distribution conditions of the channel, it was noted that the awardee "must market the channel under the 'on-demand' modality, as an additional option offered to subscribers of its basic package" (folio 1567).</w:t>
      </w:r>
    </w:p>
    <w:p>
      <w:r>
        <w:t>And concerning the participation criteria in the auction, it was indicated that "Only those operators authorized to provide an electronic communications service that broadcast national television channels may participate in this auction" as well as that "joint offers from several Operators will not be accepted" (folio 1568).</w:t>
      </w:r>
    </w:p>
    <w:p>
      <w:r>
        <w:t>The contested resolution also notes that MEDIAPRO, which is not an electronic communications operator, although it is a pay television operator, was not invited to participate in the auction.</w:t>
      </w:r>
    </w:p>
    <w:p>
      <w:r>
        <w:t>On August 8, 2012, the Board of Directors of DTS met (with the presence of the representative of TELEFÓNICA DE CONTENIDOS) to discuss, among other matters, the commercial offer of Canal+ for the start of the football season. The CEO presented at this meeting the expected prices of each of the Premium channels of DTS that offered football (folio 3.136, PDF 36 confidential version), setting the deadline for submitting offers to broadcast Canal+ Liga de Campeones for August 10, 2012, at 12:00 hours.</w:t>
      </w:r>
    </w:p>
    <w:p>
      <w:r>
        <w:t>Upon the expiration of the deadline, DTS had received a single offer submitted by TESAU (folios 2854 et seq.), awarding the auction to TESAU (folios 2860 et seq.) on August 10, 2012.</w:t>
      </w:r>
    </w:p>
    <w:p>
      <w:r>
        <w:t>DTS communicated this award on its corporate website on the same day, August 10, 2012 (folios 1382 to 1384); and on August 22, 2012, DTS and TESAU signed a contract for the distribution of Canal+ Liga de Campeones (folios 2871 et seq.) and, according to the documents provided in DTS's response to the request from the DI, TELEFÓNICA would have made all the payments provided for in the offer made to DTS (folios 3.545 et seq.).</w:t>
      </w:r>
    </w:p>
    <w:p>
      <w:r>
        <w:t>Regarding the wholesale marketing of Canal+ Liga and Canal+ 1, in the same meeting of the Board of Directors of DTS previously mentioned on July 19, 2012, the objectives of DTS regarding the exploitation of audiovisual rights of Liga and Copa for the 2012/2013 to 2014/2015 seasons were addressed, including the wholesale distribution of Canal+ Liga and Canal+ 1 (folio 3.116).</w:t>
      </w:r>
    </w:p>
    <w:p>
      <w:r>
        <w:t>To that end, on August 22, 2012, DTS sent to third-party operators, including Telefónica de España, S.A.U., and certain associations of independent cable operators, a non-exclusive marketing offer for the wholesale offer of Canal+ Liga that contemplated two modalities of distribution and compensation: a flexible model and an on-demand model. As highlighted by the resolution, the Competition Directorate had detailed the most important points of these two distribution modalities of the football channel Canal+ Liga to which pay television operators could adhere, characteristics that the resolution essentially reproduces by partially transcribing the proposal from the DC.</w:t>
      </w:r>
    </w:p>
    <w:p>
      <w:r>
        <w:t>The contested resolution highlights, due to the relevance it would have for detecting the anticompetitive agreement attributed to DTS in this regard, that the only operator that adhered to the flexible modality was TESAU. And that, according to DTS, the first formal communication between DTS and TESAU regarding the marketing of Canal+ Liga was an email sent by DTS to TELEFÓNICA on August 17, 2012, conveying the agreement reached with MEDIAPRO and offering the assignment of rights for the first matchday (folio 2.791). On August 22, 2012, DTS sent via burofax the wholesale offer of Canal+ Liga (folios 2.803 to 2.812) which was accepted by TELEFÓNICA in the flexible modality by letter of the same date (folio 2.814).</w:t>
      </w:r>
    </w:p>
    <w:p>
      <w:r>
        <w:t>It is of particular relevance that the Investigation Directorate would have subsequently verified that the offer of Canal+ Liga on TESAU's pay television platform appeared on its website before it formally received the offer from DTS on August 22, 2012, specifically, on August 17, 2012.</w:t>
      </w:r>
    </w:p>
    <w:p>
      <w:r>
        <w:t>JURISPRUDENCE</w:t>
      </w:r>
    </w:p>
    <w:p>
      <w:r>
        <w:t>The resolution also highlights that, according to the screenshot provided by ORANGE, the news appeared on the morning of August 21, 2012; and, however, the DI found that in the official MOVISTAR forum, this news appeared 5 days earlier (August 17, 2012) than the official communication from DTS to the operators of the wholesale offer on August 22, 2012, through a post by a senior moderator of the company (folio 3.538).</w:t>
      </w:r>
    </w:p>
    <w:p>
      <w:r>
        <w:t>Next, the contested resolution analyzes the offers made by various entities to market Canal + Liga (AOTEC, Open Cable Telecomunicaciones, BRITEL CONSULTING...) and the responses from DTS with the demands and limitations to which it conditioned the possibility of distribution.</w:t>
      </w:r>
    </w:p>
    <w:p>
      <w:r>
        <w:t>3) Regarding the retail marketing of pay television channels with football content. According to the resolution, it would have been established that on August 20, 2012, DTS launched a commercial campaign for the retail marketing of Canal+ Liga de Campeones, offering the channel promoted until January 31, 2013, at 50% of the tariff price which amounted to 8.95 euros, to those customers who already had contracted, individually or in a package, "Canal+ 1" or Canal+ Liga.</w:t>
      </w:r>
    </w:p>
    <w:p>
      <w:r>
        <w:t>It adds that "On September 12, 2012, according to the operator, due to the increase in cancellation requests and the numerous complaints about the new commercial offer received from customers, DTS offered Canal+ Liga de Campeones at no cost to those customers who had contracted or would contract the PLUS package (Canal+1) and/or Canal+ Liga and higher packages until July 31, 2013. DTS stated that this was a promotion without commitment, so customers did not assume any contractual obligation when enjoying the channel for free (folios 1.840 to 1.855). Therefore, if a customer canceled their subscription to any of the packages that provided free access to Canal+ Liga de Campeones, they should in no case reimburse the advantage of having enjoyed it. Likewise, the enjoyment of Canal+ Liga de Campeones did not imply any modification regarding the commitment to permanence that could subsist concerning the services of DTS initially contracted. However, Canal+ Liga de Campeones was not marketed independently, so the previous packages entailed a commitment to permanence of 18 months, with the subscriber facing penalty costs in case of canceling their contract with DTS (folios 1.895 to 1.938)."</w:t>
      </w:r>
    </w:p>
    <w:p>
      <w:r>
        <w:t>At the same time, it indicates that, on that same date, September 12, 2012, TESAU communicated on its corporate website that customers of Imagenio Familiar and Imagenio Deportes would enjoy the Champions League matches at no additional cost until the end of the season.</w:t>
      </w:r>
    </w:p>
    <w:p>
      <w:r>
        <w:t>And it recalls that, previously, and like DTS, the Champions League was offered for free until October 1, 2012, for subscribers to Imagenio Familiar and Imagenio Deporte, and at a promotional price of 4.95 €/month from that date until January 31, 2013, after which it would have a price of 8.90€/month.</w:t>
      </w:r>
    </w:p>
    <w:p>
      <w:r>
        <w:t>THIRD.- Based on the facts described, the resolution raises the commission by DTS and TESAU of a single and continuous infringement provided for in Articles 1 LDC and 101 TFEU consisting of the concerted action between both in the markets for the acquisition, resale, and exploitation of audiovisual rights of regular football competitions for the 2012/2013 to 2014/2015 seasons, as proposed by the Competition Directorate.</w:t>
      </w:r>
    </w:p>
    <w:p>
      <w:r>
        <w:t>It is based on the existence of two formal agreements between both companies, one after the award of the auction on August 10, 2012, to broadcast Canal+ Liga de Campeones, and another with a non-exclusive nature, on August 22, 2012, for the marketing of Canal+ Liga.</w:t>
      </w:r>
    </w:p>
    <w:p>
      <w:r>
        <w:t>Both agreements are placed in what it qualifies as a concert between DTS and TESAU to act in a coordinated manner in the acquisition, resale, and exploitation of audiovisual rights of regular football events, which would have implied preferential treatment to TESAU by DTS and a de facto coordination of their retail marketing policies for some of those football contents.</w:t>
      </w:r>
    </w:p>
    <w:p>
      <w:r>
        <w:t>At the same time, and assuming the criterion of the DC, it understands that "... DTS's preferential treatment of TESAU has limited competition between them regarding the acquisition of audiovisual content for pay television and would have favored TESAU over third-party pay television operators in Spain, thereby reinforcing its position in the electronic communications sector."</w:t>
      </w:r>
    </w:p>
    <w:p>
      <w:r>
        <w:t>In particular, and regarding the wholesale marketing of Canal+ Liga, it argues that TESAU benefited from the design of the standard offer of DTS as it incorporated a distribution and compensation modality tailored to its needs and that, at the same time, made it inaccessible to the rest of the pay television operators without any cause that could justify it.</w:t>
      </w:r>
    </w:p>
    <w:p>
      <w:r>
        <w:t>It adds that TESAU "... was aware prior to the other operators of DTS's intention to market the channel at the wholesale level, as well as its retail selling price, which allowed it to know with certainty and before the rest of the operators that it would sign an agreement with DTS for the retail marketing of Canal+ Liga."</w:t>
      </w:r>
    </w:p>
    <w:p>
      <w:r>
        <w:t>This leads the DC to conclude, and this is subsequently assumed by the resolution, that "... DTS and TESAU renounced competing with each other, reserving DTS the acquisition of audiovisual content, subsequently establishing a resale system of the rights aimed at reserving their exploitation to DTS and TESAU in the case of "Canal Liga de Campeones" or establishing a specific distribution system for TESAU in the case of the flexible modality of Canal+ Liga, whose access is barred to third-party pay television operators. Consequently, DTS and TESAU would have aligned competitive behaviors in the retail marketing of football content, the main strategic variable for the acquisition and retention of subscribers. In turn, it would have limited the differentiation in the pay television offers of both operators and reduced the competitive pressure from third-party pay television operators."</w:t>
      </w:r>
    </w:p>
    <w:p>
      <w:r>
        <w:t>Furthermore, the CNMC understands, in accordance with the proposal of the DC, that the concerted action between DTS and TESAU described "... would have potential restrictive effects in the field of electronic communications to the extent that TESAU would have been able to use its privileged access to football content to configure triple play and quadruple play offers that would be difficult for its competitors to replicate and that are demanded by a large part of electronic communications users."</w:t>
      </w:r>
    </w:p>
    <w:p>
      <w:r>
        <w:t>The Competition Chamber of the CNMC Council rejected, as results from the following sections of its resolution, all the allegations made against the proposed resolution to conclude that "a single and continuous infringement of Articles 1 LDC and 101 TFEU has taken place consisting of the concerted action of DTS and TESAU in the markets for the acquisition, resale, and exploitation of audiovisual rights of regular football competitions for the 2012/2013 to 2014/2015 seasons."</w:t>
      </w:r>
    </w:p>
    <w:p>
      <w:r>
        <w:t>FOURTH.- The first of the grounds of the claim refers to the expiration of the sanctioning procedure that would have occurred according to the criterion maintained by this same Chamber in its judgment of January 25, 2016, appeal no. 575/13.</w:t>
      </w:r>
    </w:p>
    <w:p>
      <w:r>
        <w:t>However, to reject it, it suffices to say that the interpretation adopted by that judgment, and others from this Chamber that maintained it, has been expressly disavowed by the Supreme Court in a judgment, among others, of November 23, 2016, appeal 1048/16.</w:t>
      </w:r>
    </w:p>
    <w:p>
      <w:r>
        <w:t>Therefore, the calculation of the expiration period cannot be made as proposed by the plaintiff, which determines that such expiration has not occurred.</w:t>
      </w:r>
    </w:p>
    <w:p>
      <w:r>
        <w:t>FIFTH.- DTS also claims that the contested resolution infringes Article 53.2 of the LRJPAC and Article 20.4 of Royal Decree 1398/1993, by not precisely determining the infringement it sanctions.</w:t>
      </w:r>
    </w:p>
    <w:p>
      <w:r>
        <w:t>It argues in this regard that the First operative part of the resolution declares the existence of an infringement consisting of a concerted action of DTS and TESAU in the markets for the acquisition, resale, and exploitation of audiovisual rights of regular football competitions "in the terms set out in the Seventh Legal Basis," being the case that the Seventh Legal Basis is articulated solely in two sections, relating to the "...wholesale marketing of Canal+ Liga de Campeones" and to the "...wholesale marketing of Canal+ Liga."</w:t>
      </w:r>
    </w:p>
    <w:p>
      <w:r>
        <w:t>The ground, as it is presented, cannot prosper either.</w:t>
      </w:r>
    </w:p>
    <w:p>
      <w:r>
        <w:t>The reference that the operative part makes to the seventh legal basis does not prevent, as the plaintiff assumes, that the mention of the sanctioned behaviors and their description contained in that basis cannot be integrated with the rest of the legal and factual reasoning of the resolution.</w:t>
      </w:r>
    </w:p>
    <w:p>
      <w:r>
        <w:t>The intended watertight compartment that would close any possible expansion of the accusation is not such from the moment that the same seventh basis:</w:t>
        <w:br/>
        <w:t>- Yes refers to the wholesale acquisition of content as it highlights that "In relation to the acquisition and resale of audiovisual rights of football events, DTS and TESAU renounced competing with each other. In this way, they reserved for DTS the acquisition of audiovisual content so that, subsequently, DTS would adopt a resale system aimed either at reserving its exploitation to DTS and TESAU, in the case of Canal+ Liga de Campeones, or at establishing a specific distribution system for TESAU in the case of the flexible modality of Canal+ Liga."</w:t>
        <w:br/>
        <w:t>- Furthermore, it refers to retail marketing by stating that "DTS and TESAU have aligned competitive behaviors when marketing at the retail level football content, which are one of the main strategic variables for the acquisition and retention of subscribers in the pay television market."</w:t>
      </w:r>
    </w:p>
    <w:p>
      <w:r>
        <w:rPr>
          <w:b/>
        </w:rPr>
        <w:t>[Pages 7–9]</w:t>
      </w:r>
    </w:p>
    <w:p>
      <w:r>
        <w:t>JURISPRUDENCE</w:t>
      </w:r>
    </w:p>
    <w:p>
      <w:r>
        <w:t>- On the other hand, although in this reasoning the resolution specifically describes the wholesale marketing strategy of Canal + Liga de Campeones, it is undeniable that such marketing through the award to TESAU via auction of the corresponding rights had as a necessary antecedent, thoroughly outlined in the resolution, the acquisition by DTS of the corresponding rights with the knowledge and acquiescence of TESAU. Whether this concerted action regarding the aforementioned acquisition is to be deemed proven or not is a question we will address later, but it cannot be denied that the resolution motivates and reasons such concert and also expressly responds to the issues raised by DTS in this regard - fourth reasoning, section 5, letter a-.</w:t>
      </w:r>
    </w:p>
    <w:p>
      <w:r>
        <w:t>SIXTH.- In the opinion of DTS, its fundamental right to the presumption of innocence guaranteed by Article 24 of the Constitution has been violated "... by ignoring the requirements of the evidence of presumptions in the contested resolution." This allegation, which questions the sufficient evidence of the commission of the infringement, is actually linked to the following grounds of the claim in which the plaintiff entity asserts that there has been no concert in the acquisition of the rights of the Champions League, nor in the wholesale marketing of Canal + Liga de Campeones, nor in the retail marketing of Canal + Liga de Campeones, nor in the wholesale marketing of Canal + Liga.</w:t>
      </w:r>
    </w:p>
    <w:p>
      <w:r>
        <w:t>The analysis of all this must begin by recalling that the same resolution specifies the evidence that has led the CNMC to the conviction of the existence of the infringement it sanctions. It refers to the existence of two formal agreements between DTS and TESAU, of which it recalls that they are two operators with direct and indirect structural links between them at the time the analyzed practices occurred, both due to TESAU's participation in the share capital and in the Board of Directors of DTS, as well as due to TESAU's purchase of convertible bonds into share capital of PRISA. The question of the relationships between both entities is what we referred to earlier when discussing the description contained in the contested resolution regarding this matter.</w:t>
      </w:r>
    </w:p>
    <w:p>
      <w:r>
        <w:t>The first of the agreements took place on August 10, 2012, after its award through an auction process, and its object consisted of the exclusive marketing of Canal + Liga de Campeones by TESAU. The second, a non-exclusive agreement, was adopted on August 22, 2012, and aimed at the marketing of Canal + Liga.</w:t>
      </w:r>
    </w:p>
    <w:p>
      <w:r>
        <w:t>The CNMC understands that these two agreements "... are framed within a global concerted action between DTS and TESAU, to act in a coordinated manner in the acquisition, resale, and exploitation of audiovisual rights of regular football events, which has led DTS to privilege TESAU in relation to the rest of the pay television operators and for both to have de facto coordinated their retail marketing policies for some of these football contents."</w:t>
      </w:r>
    </w:p>
    <w:p>
      <w:r>
        <w:t>This conclusion is drawn by the Commission from the facts it considers proven and to which we have already referred in the second legal reasoning, where the ones related by the contested resolution are summarized. The same resolution explains that the conclusion reached from the cited facts "... responds to the rules of human judgment, since they derive from circumstances that are not inherent to the structure of the market and cannot be explained by unilateral decisions of the operators, given that in a market governed by free competition they can only be conceived from concertation."</w:t>
      </w:r>
    </w:p>
    <w:p>
      <w:r>
        <w:t>At this point, it is worth recalling, as we stated in the judgment of June 9, 2016, in case 551/13, regarding the evidence of infringements in competition matters, that "In this type of actions, it is difficult to find direct evidence that allows proving participation in infringing conduct; it is normal for it to be through indications. Well, the evidence of indications is widely accepted by constitutional jurisprudence since SSTC 174 and 175/1985, and is a common practice in cartel matters, as long as the indications are proven directly, have persuasive force, produce sufficient conviction in the judge, are in direct relation to the consequences that are intended to be drawn from them, and there is no alternative explanation that allows undermining the conclusions reached by the Administration."</w:t>
      </w:r>
    </w:p>
    <w:p>
      <w:r>
        <w:t>Considerations that we reaffirm in the judgment of July 15, 2016, case number 293/2012, which, when addressing the evidence of indications, declares the following: "... it is well known that its use in the field of competition law has been admitted by the Supreme Court in judgments of October 6 and November 5, 1997 (RJ 1997\7421 and RJ 1997/8582), October 26, 1998 (RJ 1998\7741), and January 28, 1999 (RJ 1999\274). For the evidence of presumptions to be able to undermine the presumption of innocence, it is necessary that the indications are based not on mere suspicions, rumors, or conjectures, but on fully accredited facts, and that there is a precise and direct link between the base facts and the one that is intended to be accredited, according to the rules of human judgment. Well, all the factual elements pointed out - citation in documents and behavior of the plaintiff - lead to only one possible conclusion, which is the participation of the appellant in the facts attributed to it; without a reasonable alternative explanation being offered, and without the Chamber finding any other explanation different from that given by the CNC to the facts that concern us."</w:t>
      </w:r>
    </w:p>
    <w:p>
      <w:r>
        <w:t>Since the judgment of March 6, 2000, case number 373/93, the Supreme Court has been declaring when referring to the evidence of presumptions that "these proofs have greater operability in the field of defense of competition, since it is difficult for the authors of collusive acts to leave documentary evidence of their restrictive or prohibited conduct, which can only be extracted from indications or presumptions. Denying validity to this indirect evidence would almost lead to the absolute impunity of acts derived from agreements or concerts to restrict the free functioning of supply and demand."</w:t>
      </w:r>
    </w:p>
    <w:p>
      <w:r>
        <w:t>And in the European context, we can cite the judgment of September 27, 2006, of the General Court of the European Union (TGUE), (joined cases T-44/02 OP, T-54/02 OPM, T-56/02 OP, T-60/02 OP, and T-61/02 OP), which, regarding the evidence of presumptions in competition law, states that "Given the notorious nature of the prohibition of agreements contrary to free competition, the Commission cannot be required to provide documents that explicitly justify a contact between the affected operators. In any case, the fragmentary and confusing elements that the Commission may have should be able to be completed through deductions that allow the reconstitution of the relevant circumstances. Therefore, the existence of a practice or agreement contrary to competition can be inferred from certain coincidences and indications that, considered as a whole, can constitute, in the absence of another coherent explanation, the proof of an infringement of the competition rules (judgment Aalborg Portland and others/Commission, previously cited, paragraphs 55 to 57)."</w:t>
      </w:r>
    </w:p>
    <w:p>
      <w:r>
        <w:t>The General Court also, in the judgment of March 3, 2011, Case Siemens/Commission, case T-110/07, when referring to the burden of proof, declares the following: "(46)... it is necessary for the Commission to present precise and consistent evidence to demonstrate the existence of the infringement (judgment Dresdner Bank and others/Commission), paragraph 44 above, paragraph 62), and to establish the firm conviction that the alleged infringements constitute significant restrictions of competition for the purposes of Article 81 EC, paragraph 1 (judgment of January 21, 1999, Riviera Auto Service and others/Commission, T-185/96, T-189/96, and T-190/96, Rec. p. II-93, paragraph 47). (47) However, it should be noted that not all the evidence provided by the Commission must necessarily meet these criteria regarding each element of the infringement. It is sufficient that the series of indications invoked by the institution, assessed as a whole, meets this requirement (see judgment Dresdner Bank and others/Commission, paragraph 44 above, paragraph 63, and the cited jurisprudence). (48) Furthermore, given the notorious nature of the prohibition of agreements contrary to free competition and the clandestinity in which they are executed, the Commission cannot be required to provide documents that explicitly justify a contact between the affected operators. In any case, the fragmentary and confusing elements that the Commission may have should be able to be completed through deductions that allow the reconstitution of the relevant circumstances. Therefore, the existence of a practice or agreement contrary to competition can be inferred from certain coincidences and indications that, considered as a whole, can constitute, in the absence of another coherent explanation, the proof of an infringement of the competition rules (judgment Dresdner Bank and others/Commission paragraph 44 above, paragraphs 64 and 65, and judgment of the Court of Justice of January 7, 2004 [ECJ 2004, 8], Aalborg Portland and others/Commission, C-204/00 P, C-205/00 P, C-211/00 P, C-213/00 P, C-217/00 P, and C-219/00 P, Rec. p. I-123, paragraphs 55 to 57)."</w:t>
      </w:r>
    </w:p>
    <w:p>
      <w:r>
        <w:t>And we can mention, regarding the position of the Supreme Court, that reflected, among others, in the judgment of June 19, 2015, case 649/13, which addresses the scope of this type of evidence in the following terms: "In this regard, it should be recalled that, according to the doctrine of the Constitutional Court, contained in repeated judgments (SSTC 174/1985, 175/1985, 229/1988), and the jurisprudence of this Chamber (judgments of November 18, 1996, January 28, 1999, March 6, 2000), it can be established that the right to the presumption of innocence does not oppose that judicial conviction can be formed on the basis of circumstantial evidence; but for this evidence to undermine that presumption, it must meet the following constitutional requirements: the indications must be fully proven - they cannot be mere suspicions - and the reasoning by which, based on the proven indications, it has been concluded that the accused committed the infringing conduct must be made explicit; otherwise, neither the subsumption would be legally founded nor would there be a way to determine whether the deductive product is arbitrary, irrational, or absurd, that is, whether the right to the presumption of innocence has been violated by considering that the evidentiary activity can be understood as against the accused. In the constitutional judgment 172/2005, it is stated that regarding the right to the presumption of innocence, this Court has declared that the presumption of innocence is only destroyed when an independent, impartial, and legally established Court declares the guilt of a person after a process held with all guarantees (art. 6.1 and 2 of the European Convention for the Protection of Human Rights and Fundamental Freedoms, to which sufficient evidence of guilt is provided, so that the presumption of innocence is an essential principle in procedural matters that also operates in the exercise of the sanctioning administrative power (SSTC 120/1994, of April 25, F. 2; 45/1997, of March 11, F. 4, for all). In the aforementioned STC 120/1994, we added that "among the multiple facets of that polyhedral concept that constitutes the presumption of innocence, there is one, procedural, which consists of shifting the onus probandi with other added effects." In this sense, we have already said - it continues to affirm the aforementioned Judgment - that the presumption of innocence entails in the strict sense of criminal law four requirements, of which only two, the first and the last, are useful here and now, with the necessary adaptations mutatis mutandis due to the different ownership of the sanctioning power. Indeed, in it, the burden of proving the constitutive facts of each infringement corresponds ineluctably to the acting public Administration, without the accused being required to provide a devilish proof of negative facts. On the other hand, the joint assessment of the evidence presented is an exclusive power of the judge, which he exercises freely with the sole burden of reasoning the result of that operation. Ultimately, the existence of a sufficient evidentiary corpus, whose particular pieces must be obtained without undermining the fundamental rights of the accused and their free assessment by the Judge, are the basic ideas to safeguard that constitutional presumption and are explicit or latent in the abundant doctrine of this Court regarding this matter (SSTC 120/1994, of April 25, F. 2; 45/1997, of March 11, F. 4)."</w:t>
      </w:r>
    </w:p>
    <w:p>
      <w:r>
        <w:t>The CNMC understands, in that deductive process that starts from the account of proven facts of the resolution, that, regarding the acquisition and resale of audiovisual rights of football events, DTS and TESAU renounced to compete with each other, with a strategy that reserved for DTS "... the acquisition of audiovisual contents so that subsequently, DTS would adopt a resale system directed either to reserve its exploitation to DTS and TESAU, in the case of Canal + Liga de Campeones, or to establish a specific distribution system for TESAU in the case of the flexible modality of Canal + Liga," unjustifiably excluding access to that flexible modality from third pay television operators.</w:t>
      </w:r>
    </w:p>
    <w:p>
      <w:r>
        <w:t>This assertion is supported by considerations that cannot be assumed to be illogical, unreasonable, or lacking a basis. On the contrary, the resolution explicitly states that:</w:t>
        <w:br/>
        <w:t>- TESAU was aware (since it was announced in the Board of Directors of DTS on July 19, 2012, of which TELEFÓNICA DE CONTENIDOS was a shareholder of DTS) before the rest of the operators of DTS's intention to market the rights of the Champions League exclusively to an electronic communications operator for it to exploit at the retail level simultaneously with DTS.</w:t>
        <w:br/>
        <w:t>- TESAU also had prior knowledge before the deadline for submitting offers of the retail marketing strategy that its main competitor in the pay television market and the only operator that had that channel in its offer, precisely DTS, was going to carry out, since in the meeting of the Board of Directors of this entity held on August 8, 2012, the prices that DTS anticipated setting, and that it ultimately set, for Canal + 1, Canal + Liga de Campeones, and Canal + Liga were presented.</w:t>
        <w:br/>
        <w:t>- Thus, says the resolution, "TESAU had more time than the rest of the potential buyers to evaluate the acquisition of very costly strategic assets and plan its commercial strategy, as well as privileged information to assess the conditions of profitability and risk of the same."</w:t>
      </w:r>
    </w:p>
    <w:p>
      <w:r>
        <w:t>We understand that the relationship between DTS and TESAU is sufficiently accredited and the Chamber shares the considerations that the contested resolution reflects in its section 4.1 regarding the allegations made at the time by the latter about the erroneous attribution to TESAU and about the position held by the entity TELEFÓNICA DE CONTENIDOS, taking into account that both TELEFÓNICA DE CONTENIDOS, S.A.U. and TELEFÓNICA DE ESPAÑA, S.A.U. are 100% subsidiaries of TELEFÓNICA, S.A., which would hold control over them according to its shareholding structure.</w:t>
      </w:r>
    </w:p>
    <w:p>
      <w:r>
        <w:t>Thus, and as the resolution highlights, both the parent company, TELEFÓNICA DE ESPAÑA, S.A., and its subsidiaries, TELEFÓNICA DE ESPAÑA, S.A.U. and TELEFÓNICA DE CONTENIDOS, S.A.U., "... would form an economic unit for the purposes of the application of competition law without either the parent company or the subsidiaries justifying their independence of behavior in the market, nor the subsidiaries among themselves in the field of acquisition and exploitation of pay television contents in Spain."</w:t>
      </w:r>
    </w:p>
    <w:p>
      <w:r>
        <w:rPr>
          <w:b/>
        </w:rPr>
        <w:t>[Pages 10–12]</w:t>
      </w:r>
    </w:p>
    <w:p>
      <w:r>
        <w:t>JURISPRUDENCE</w:t>
      </w:r>
    </w:p>
    <w:p>
      <w:r>
        <w:t>And this is in accordance with consolidated European jurisprudence such as that cited - for instance, the Judgment of the ECJ, of October 24, 1996, in case C-73/95 P, Viho Europe BV v. Commission -, which has been applied by the Supreme Court in various rulings, such as in the judgment of June 19, 2018, appeal no. 1480/2016. It is also consistent, and contributes to the logical deductive process inherent to the effectiveness and validity of the evidence of presumptions, the interpretation made by the CNMC regarding the fact that TELEFÓNICA DE CONTENIDOS decided not to attend certain meetings of the Board of Directors of DTS, such as that of July 19, 2012, considering that, in this way, TELEFÓNICA DE CONTENIDOS was aware of the problems this could cause to TESAU, even having independent legal personality.</w:t>
      </w:r>
    </w:p>
    <w:p>
      <w:r>
        <w:t>Moreover, the fact that the directors of TELEFÓNICA DE CONTENIDOS were not physically present at the DTS Board meeting on July 19, 2012, does not allow us to assume that they were not informed of its content since, as the resolution itself warns, among the functions of the directors is the obligation to inform themselves about the topics discussed in meetings they do not attend, so it would be lawful and foreseeable for the directors of TELEFÓNICA DE CONTENIDOS to contact those of DTS for such purposes.</w:t>
      </w:r>
    </w:p>
    <w:p>
      <w:r>
        <w:t>It is not credible, ultimately, that such hermeticism in information occurred considering, above all, the development of events, which contributes inevitably to the consideration that TELEFÓNICA DE CONTENIDOS was timely aware of what was discussed in the Board of Directors of DTS at least regarding what we are now examining.</w:t>
      </w:r>
    </w:p>
    <w:p>
      <w:r>
        <w:t>These considerations are transferable to the wholesale marketing of Canal+ Liga to the extent that the resolution reasons why it also warns of the existence of an anti-competitive agreement between DTS and TESAU in said marketing.</w:t>
      </w:r>
    </w:p>
    <w:p>
      <w:r>
        <w:t>The motivation for its decision on this point reveals that TESAU benefited from the design of the standard offer of DTS since it incorporated a distribution and compensation modality tailored to the needs of TESAU, in such a way that the entity here appealing made it inaccessible to the rest of the pay television operators without this being due to an objective and justified cause.</w:t>
      </w:r>
    </w:p>
    <w:p>
      <w:r>
        <w:t>The reasons presented by the CNMC pause, for example, on the fact that, although the CEO had unilaterally decided to auction the Canal+ Liga de Campeones, this would not demonstrate that such a decision had not been made considering the opinions of the other Directors, nor that they were not aware of its conditions. It also refers, regarding the content of the DTS Board meeting of July 19, 2012, to the objectives for Canal+ that were set in the third point of the Agenda, highlighting the fact that they were set precisely as "objectives" and not as possibilities. The CNMC reasons that, as objectives, they were part of the commercial strategy of DTS. And, by virtue of the provisions of paragraph 18 of the Commission's Communication regarding the rules for access to the Commission's file in cases of application of Articles 81 and 82 of the EC Treaty, Articles 53, 54, and 57 of the EEA Agreement, and Council Regulation (EC) No. 139/2004, it must be considered strategic information - "Examples of information that may be considered trade secrets include (...) commercial strategy (...)".</w:t>
      </w:r>
    </w:p>
    <w:p>
      <w:r>
        <w:t>Likewise, in the Minutes of the Board of Directors of DTS of August 8, 2012, the CEO presented the expected prices for Canal+ Liga de Campeones; and those same prices were reflected in the Report attached to the Minutes "Canal+ Fútbol T12/13- T14/15" as part of the commercial offer of DTS (folio 3145). And, in fact, that was the price applied to this Channel according to the commercial campaign launched on August 20, 2012. Therefore, according to the aforementioned paragraph 18 of the Commission's Communication, this information is also susceptible to being considered a trade secret and as such privileged information.</w:t>
      </w:r>
    </w:p>
    <w:p>
      <w:r>
        <w:t>The conclusion that there was collusion in the wholesale marketing of Canal + Liga de Campeones is also supported by the explanation provided by the CNMC regarding how it was awarded to TESAU and, in particular, regarding the provision of the required guarantee, recalling that the deadline for submitting offers was short considering that the submission of offers required compliance with a series of rigorous and high guarantees (first demand guarantee of 15% of the total offered for the 2012/2013 season issued by a first-level banking entity and, once the Channel was awarded, within 7 days, a guarantee of 100% of the offer or payment of the three editions in advance).</w:t>
      </w:r>
    </w:p>
    <w:p>
      <w:r>
        <w:t>The presumption that only an operator who had prior knowledge of what was going to be offered and under what conditions could evaluate the investment and design profitability prospects, formulate offers, and present bank guarantees, of high amounts, is not arbitrary in any way, but entirely reasonable and objective, further evidencing the imposition of obstacles for third operators to acquire the broadcasting rights and, consequently, that TELEFÓNICA had prior knowledge of DTS's intention to auction the channel exclusively.</w:t>
      </w:r>
    </w:p>
    <w:p>
      <w:r>
        <w:t>SEVENTH.- If, in accordance with the above, the indications of collusion regarding the acquisition and wholesale marketing of Canal + Liga de Campeones are sufficient to presume that such collusion indeed existed, and such indications are explicitly stated in the resolution to the extent of constituting a clear and equally sufficient motivation, the same applies, in the opinion of the Chamber, regarding the retail marketing of Canal + Liga de Campeones.</w:t>
      </w:r>
    </w:p>
    <w:p>
      <w:r>
        <w:t>In this case, the conclusion of the CNMC is based on the fact that, although the initial promotions of DTS and TESAU were not identical, they were very similar, as DTS offered it for 8.95 euros, while TESAU did so for 8.90 euros, both offers being time-limited since DTS offered its 50% promotion until January 31, 2013, while TESAU offered the channel for free until October 1, 2013. It recounts that this situation changed from September 12, 2012, when DTS announced that it would offer the channel for free to all its subscribers to Canal+ 1 and higher packages until July 31, 2013, and hours later TESAU informed on its corporate website that customers of IMAGENIO FAMILIAR and IMAGENIO DEPORTES would enjoy Canal+ Liga de Campeones at no additional cost until the end of the season. It also highlights as "truly relevant" that, regardless of what both operators announced initially, the truth is that both DTS and TESAU extended their offers until the 2013/2014 season. In fact, in the documents submitted by DTS to its written allegations, it could be verified how both DTS and TESAU offered Canal+ Liga de Campeones for free until the end of 2014, which would contribute to the appreciation that there was collusion between the two, a conclusion that has an objective and reasonable basis in the circumstances presented, integrating circumstantial evidence that, in the opinion of the Chamber, certainly contributes to presuming the existence of the agreement that is sanctioned.</w:t>
      </w:r>
    </w:p>
    <w:p>
      <w:r>
        <w:t>The conclusion, regarding this point, is reinforced in the resolution by highlighting that "... TESAU has been able to de facto modify the retail marketing conditions established both in the auction launched by DTS and in the contract signed by both operators on August 22, 2012, without this provoking any protest from DTS. To this, it must be added that such modifications have occurred in parallel and immediately to the modifications that DTS had introduced in its retail offer, which proves the non-compliance by TESAU of the conditions established by DTS in the auction and, consequently, the distortion of the result of the latter".</w:t>
      </w:r>
    </w:p>
    <w:p>
      <w:r>
        <w:t>EIGHTH.- DTS also denies that there was any collusion with TESAU regarding the wholesale marketing of Canal+ Liga.</w:t>
      </w:r>
    </w:p>
    <w:p>
      <w:r>
        <w:t>Although, again, the justification for that conduct is based on indications, in this case, the indications related by the resolution are sufficient, in the opinion of the Chamber, considering, we insist, the necessary joint appreciation of all those that would reveal the concerted action of DTS and TESAU.</w:t>
      </w:r>
    </w:p>
    <w:p>
      <w:r>
        <w:t xml:space="preserve">Thus, the contested resolution refers to the following facts: </w:t>
        <w:br/>
        <w:t xml:space="preserve">- In the meeting of the Board of Directors of DTS on July 19, 2012 (to which the two Directors of TELEFÓNICA DE CONTENIDOS did not attend, delegating their representation to the President), the objectives of DTS regarding the exploitation of audiovisual rights of the League and Cup for the 2012/2013 to 2014/2015 seasons were discussed, among which was the wholesale distribution of Canal+ Liga: "Multidistribute Canal+1 and Canal+ Liga on all platforms". </w:t>
        <w:br/>
        <w:t xml:space="preserve">- On August 22, 2012, DTS sent a non-exclusive marketing offer for the wholesale offer of Canal+ Liga to third operators (Telefónica de España, S.A.U., Cableuropa, S.A.U., France Telecom España, S.A., Euskaltel, S.A., Telecable Asturias, S.A.U., R Cable y Telecomunicaciones Galicia, S.A. as well as to the associations of independent cable operators ACUTEL, AOTEC, and ISECA). An offer that contemplated two modalities of distribution and compensation, flexible model and a la carte model. </w:t>
        <w:br/>
        <w:t xml:space="preserve">- According to the information provided by DTS, a series of operators (TESAU, Telecable Asturias, S.A.U., R Cable y Telecomunicaciones Galicia, S.A., Cableuropa S.A, France Telecom España S.A and Euskaltel S.A, ISECA, ACUTEL, AOTEC, Open Cable S.A; folios 201 to 203) accepted the offer sent by DTS, although no definitive agreements were signed. </w:t>
        <w:br/>
        <w:t xml:space="preserve">- The only operator that opted for the flexible modality was TESAU. According to DTS, the first formal communication between DTS and TESAU regarding the marketing of Canal+ Liga was an email sent by DTS to TELEFÓNICA on August 17, 2012, conveying the agreement reached with MEDIAPRO and offering the assignment of rights for the first matchday. On August 22, 2012, DTS, via burofax, conveyed the wholesale offer of Canal+ Liga (folios 2,803 to 2,812) which was accepted by TELEFÓNICA in the flexible modality by letter of the same date (folio 2,814). </w:t>
        <w:br/>
        <w:t>- The DI verified that the offer of Canal+ Liga on TESAU's pay television platform appeared included on the website of that operator prior to the time that said telecommunications operator formally received the offer from DTS on August 22, 2012, specifically, on August 17, 2012. However, the DI would have verified that in the official MOVISTAR forum, this news appeared 5 days earlier (August 17, 2012) than the official communication from DTS to the operators of the wholesale offer on August 22, 2012, through a post by a senior moderator of the company.</w:t>
      </w:r>
    </w:p>
    <w:p>
      <w:r>
        <w:t>This led the CNMC to conclude, accepting the proposal of the Competition Directorate regarding the wholesale marketing of Canal+ Liga, that TESAU benefited from the design of the standard offer of DTS which incorporated a distribution and compensation modality tailored particularly to its needs and which, at the same time, made it unjustifiably inaccessible to the rest of the pay television operators.</w:t>
      </w:r>
    </w:p>
    <w:p>
      <w:r>
        <w:t>It had been proven that TESAU had prior knowledge of DTS's intention to market the channel at the wholesale level, as well as its retail selling price, which would have allowed it to know with certainty, and before the rest of the operators, that it would sign an agreement with DTS for the retail marketing of Canal+ Liga.</w:t>
      </w:r>
    </w:p>
    <w:p>
      <w:r>
        <w:t>The conclusion reached is a logical corollary of the facts presented, which therefore constitute clear indications of collusion also in this respect.</w:t>
      </w:r>
    </w:p>
    <w:p>
      <w:r>
        <w:t>The alternative explanations proposed by DTS in its claim, aimed at disproving specific aspects reflected in the resolution - TELEFÓNICA would not have had prior knowledge of DTS's intention to market Canal + Liga at the wholesale level, the design of DTS's offer was not made with the intention of favoring TESAU,... - do not succeed, in the opinion of the Chamber, and in the exercise of the powers that correspond to it regarding the free assessment of evidence, in disproving the conclusion reached.</w:t>
      </w:r>
    </w:p>
    <w:p>
      <w:r>
        <w:t>On the one hand, they only reveal DTS's particular interpretation of the reported facts. For example, when it argues that "... not only TESAU but also the other operators were aware that DTS was going to make a wholesale offer regarding Canal+ Liga at the same time on August 17, 2012," it does not justify in any way that on that same date, on the website, the following was literally announced: "After so much waiting, we can finally shout ¡Football returns to Movistar Imagenio!: Customers of the Family Package will be able to enjoy 8 league matches per matchday. Since we include Canal + Liga in this package on dial 99".</w:t>
      </w:r>
    </w:p>
    <w:p>
      <w:r>
        <w:t>And, on the other hand, they do not take into account the necessary joint assessment of all those indications which, while considered in isolation could merit a different interpretation, when viewed globally lead unequivocally to the conviction that there were agreements between DTS and TESU that are at the basis of the sanctioned infringement.</w:t>
      </w:r>
    </w:p>
    <w:p>
      <w:r>
        <w:t>NINTH.- Finally, DTS refers to the impropriety and illegality of the fine imposed as there was no intent or negligence in its conduct, also denouncing the lack of sufficient motivation in determining its amount.</w:t>
      </w:r>
    </w:p>
    <w:p>
      <w:r>
        <w:t>Having already resolved the allegations related to the referral of the dispositive part to the seventh legal basis and the lack of reference in this to the collusion in the acquisition of the rights of the Champions League and in the retail exploitation of Canal+ Liga de Campeones, which are again asserted by DTS, we cannot share the assertion that there is no intent or negligence in its conduct.</w:t>
      </w:r>
    </w:p>
    <w:p>
      <w:r>
        <w:t>It is undeniable that the agreements between DTS and TESAU that we have considered proven in the preceding grounds cannot, by their very nature and scope, be anything but the consequence of intentional conduct, which involved their renunciation to compete with each other. Due to the complexity of the system of acquisition, resale, and exploitation of the audiovisual content in question, it is inconceivable to imagine non-deliberate conduct, and the supposed conviction that competition rules were not being violated is untenable when DTS has asserted the non-attendance of certain Board meetings of the entity by the directors appointed by TELEFÓNICA in the interest of confidentiality and due to the possible existence of a conflict of interest. Without it being overlooked, as the resolution also highlights, that the two entities "... have been operating in the various affected markets for more than 15 years, with a plurality of actions before the various Spanish and European competition authorities, both in sanctioning proceedings and in concentration control procedures," so that the specialization, experience, knowledge of the affected competitor and the market as a whole do not allow us to assume that the sanctioned conduct was carried out without directed intent.</w:t>
      </w:r>
    </w:p>
    <w:p>
      <w:r>
        <w:rPr>
          <w:b/>
        </w:rPr>
        <w:t>[Pages 13–15]</w:t>
      </w:r>
    </w:p>
    <w:p>
      <w:r>
        <w:t>JURISPRUDENCE</w:t>
      </w:r>
    </w:p>
    <w:p>
      <w:r>
        <w:t>Regarding the motivation of the sanction, it must be stated, contrary to what DTS argues, that such motivation exists and is, in the opinion of the Chamber, sufficient.</w:t>
      </w:r>
    </w:p>
    <w:p>
      <w:r>
        <w:t>Thus, the resolution starts from the qualification of the infringement as very serious, weighing the circumstance that it affects a horizontal agreement between competitors in the various affected markets. This qualification determines that the sanction may amount to up to 10% of the turnover of the infringing company in the financial year immediately preceding the imposition of the sanction, in this case, 2014; and thus, according to the doctrine of the Supreme Court reflected in the judgment of January 29, 2015, appeal no. 2872/2013, and in other subsequent rulings that have followed its criterion, this 10% marks the maximum of the sanctioning rigor corresponding to the infringing conduct that, within the respective category, has the highest unlawful density.</w:t>
      </w:r>
    </w:p>
    <w:p>
      <w:r>
        <w:t>It also makes a consideration of proportionality by noting that the total billing of a company in the year prior to the imposition of the sanction must be evaluated according to the requirements of that principle, modulating the sanction to be imposed so that it is proportionate to the illicit benefit derived from the infringement. In this same sense, it warns that the sanctioning rate applied to the total sales volume in the previous financial year to determine the fine may be reduced when acting otherwise leads to a clear violation of the principle of proportionality.</w:t>
      </w:r>
    </w:p>
    <w:p>
      <w:r>
        <w:t>It refers to the criteria for graduation in Article 64.1 of Law 15/2007 and thus, regarding section c), on the scope of the infringement, it points out that the conduct reaches the entire national territory, produces effects on the trade of member states, and also affects a multiplicity of markets, in the terms expressed by the resolution itself. It also refers to section d) relating to the duration of the conduct, and highlights that "... the duration of the infringement has extended to three complete seasons of regular football competitions, from the 2012/2013 season to the 2014/2015 season, although the greatest unlawful intensity occurs at the beginning of the 2012/2013 season, from August 2012 until the beginning of 2013, following the different decisions and agreements adopted by DTS and TESAU regarding the marketing of pay television channels with football content."</w:t>
      </w:r>
    </w:p>
    <w:p>
      <w:r>
        <w:t>It weighs the fact that several of the complainants and interested parties in their allegations quantified the impact and damage caused by the conduct in the pay television market, highlighting that the agreement occurred between the two main pay television operators by revenue whose joint share reaches almost 82% of the market.</w:t>
      </w:r>
    </w:p>
    <w:p>
      <w:r>
        <w:t>The resolution includes an estimate of the growth of DTS's market share in terms of subscribers based on data extracted from CNMC reports, growth that it quantifies and qualifies as significant. It also points out that the analysis of the data from the pay television market, exclusively in the period 2012-2013, showed a significant increase in revenue by DTS (close to 100 million euros) and an equivalent decrease in the revenues of alternative pay television operators, considering that a prudent estimate of the illicit benefit associated with these profits and losses can serve as a reference to modulate the sanctions "... although it is not used directly for the determination of the sanction, but only to modulate the fine by comparing it with that estimated illicit benefit."</w:t>
      </w:r>
    </w:p>
    <w:p>
      <w:r>
        <w:t>The CNMC reasons that, taking as a reference the dimension and characteristics of the different markets affected by the sanctioned conduct, the duration and scope of it, the benefits obtained as well as the effects produced in the aforementioned markets, and especially the need to ensure the proportionality of the sanction in the case of multiproduct companies, the appropriate sanctioning rate for the unlawful conduct of each company, within the sanctioning range indicated in Article 63.1 of the LDC, should be situated in the lower segment of the scale that runs from zero to 10%.</w:t>
      </w:r>
    </w:p>
    <w:p>
      <w:r>
        <w:t>And within that lower segment, it understands that a higher percentage should be applied to DTS's total turnover than to TESAU, based on the different elements examined in the individualization of the sanction, highlighting in any case that both percentages are clearly below 1% of the total turnover of these companies in 2014.</w:t>
      </w:r>
    </w:p>
    <w:p>
      <w:r>
        <w:t>Finally, it determines the final amount of the fines to be imposed on each of the two companies, which it sets at 5,500,000 euros in the case of DTS.</w:t>
      </w:r>
    </w:p>
    <w:p>
      <w:r>
        <w:t>The Chamber understands that the interpretative guidelines followed in this case by the CNMC are, in fact, a clear consequence of the doctrine of the Supreme Court, without the application of which the resolution has incurred in the lack of motivation or disproportionality alleged by the appealing party.</w:t>
      </w:r>
    </w:p>
    <w:p>
      <w:r>
        <w:t>Regarding insufficient motivation, it suffices what we have exposed about the parameters taken into account by the CNMC to quantify the sanction, which has set the sanctioning percentage based on the graduation criteria provided in Article 64.1 of the LDC, in addition to specifying that the proven infringement committed by the acting entity is a very serious infringement provided for in Article 1 of the Competition Defense Law.</w:t>
      </w:r>
    </w:p>
    <w:p>
      <w:r>
        <w:t>It also analyzes the eventual estimation of the illicit benefit precisely as an element to ascertain the possible disproportionality of the sanction, and ultimately places the sanctioning percentage below 1% of the turnover of the previous year.</w:t>
      </w:r>
    </w:p>
    <w:p>
      <w:r>
        <w:t>Therefore, it cannot be said that the determination of the sanction is not motivated according to the doctrine that our jurisprudence embraces on this issue, and thus in the judgment of the Supreme Court of July 25, 2006, appeal no. 466/2003, where it states the following:</w:t>
      </w:r>
    </w:p>
    <w:p>
      <w:r>
        <w:t>"The requirement of motivation of administrative acts constitutes a constant of our legal system and thus proclaims Article 54 of Law 30/1992, of November 26, on the Legal Regime of Public Administrations and the Common Administrative Procedure (previously, Article 43 of the Administrative Procedure Law of July 17, 1958), having the purpose of allowing the interested party to know the reasons leading to the resolution of the Administration, in order, where appropriate, to be able to refute them in the procedurally regulated manner. Motivation which, in turn, is a consequence of the principles of legal certainty and prohibition of arbitrariness enunciated by section 3 of Article 9 CE of the Constitution and which can also, from another perspective, be considered as a constitutional requirement imposed not only by Article 24.2 CE but also by Article 103 (principle of legality in administrative action). For its part, the Charter of Fundamental Rights of the European Union, proclaimed by the European Council of Nice on December 8-10, 2000, includes within its Article 41, dedicated to the "Right to Good Administration", among other particulars, "the obligation incumbent on the Administration to motivate its decisions."</w:t>
      </w:r>
    </w:p>
    <w:p>
      <w:r>
        <w:t>It must be insisted that, in the case at hand, the reasons set forth in the resolution adequately respond to the requirement referred to by the Supreme Court, as the resolution indicates, in strict application of Article 64 of Law 15/2007, the criteria taken into account to set the sanctioning rate although it does not quantify the exact percentage that corresponds to each one, without this translating into a lack of motivation since, as the judgment of the CJEU of October 22, 2015, case C-194/14 P, AC-Treuhand AG reminds us, "when setting the amount of the fine in the event of infringement of competition rules, the Commission fulfills its obligation of motivation when it indicates in its decision the elements of appreciation that have allowed it to determine the seriousness of the infringement, as well as its duration, without being obliged to indicate the numerical data relating to the method of calculating the fine (see, in this sense, in particular the judgment Telefónica and Telefónica de España/Commission, C-295/12 P, EU:C:2014:2062, paragraph 181)."</w:t>
      </w:r>
    </w:p>
    <w:p>
      <w:r>
        <w:t>Therefore, there is neither a lack of motivation, nor have Articles 63 and 64 of the LDCA been ignored in quantifying the fine, nor has there been, finally, any infringement of the principles of graduation and proportionality referred to by the plaintiff company. This does not prevent, of course, that the fact of having requested conventional termination, a request made after the commission of the sanctioned conduct, was not considered as a mitigating factor, and that it does not have to influence the assessment of its seriousness or the determination of the sanction it deserves.</w:t>
      </w:r>
    </w:p>
    <w:p>
      <w:r>
        <w:t>SECOND.- Against the aforementioned judgment, the legal representation of TELEFÓNICA DE ESPAÑA S.A.U., as universal successor of DISTRIBUIDORA DE TELEVISIÓN DIGITAL S.A.U. (DTS) prepared a cassation appeal, which the Sixth Section of the Contentious-Administrative Chamber of the National Court had prepared by order of July 6, 2022, which at the same time ordered the referral of the proceedings to the Supreme Court, after summoning the litigants.</w:t>
      </w:r>
    </w:p>
    <w:p>
      <w:r>
        <w:t>THIRD.- Once the proceedings were received and the parties appeared, the First Section of the Contentious-Administrative Chamber of the Supreme Court issued an order on March 2, 2023, whose dispositive part states literally:</w:t>
      </w:r>
    </w:p>
    <w:p>
      <w:r>
        <w:t>"1.º) Admit the cassation appeal no. 5570/2022 prepared by the legal representation of the company TELEFÓNICA DE ESPAÑA S.A.U against the judgment issued by the Sixth Section of the Contentious-Administrative Chamber of the National Court, dated December 23, 2021, dismissing the contentious-administrative appeal no. 703/2015.</w:t>
      </w:r>
    </w:p>
    <w:p>
      <w:r>
        <w:t>2.º) Declare that the issue raised in the appeal presents objective cassational interest for the formation of jurisprudence, consisting of developing and clarifying the existing jurisprudence regarding the requirements of circumstantial evidence in the markets for the acquisition, resale, and exploitation of audiovisual rights of regular football competitions when it comes to establishing a concerted practice as a form of restriction of competition, related to the commission of prohibited conduct in Article 1 of Law 15/2007, of July 3, on Competition Defense and Article 101 of the Treaty on the Functioning of the European Union.</w:t>
      </w:r>
    </w:p>
    <w:p>
      <w:r>
        <w:t>3.º) Identify as legal norms that, in principle, will be subject to interpretation: Article 1 of Law 15/2007, of July 3, on Competition Defense and Article 101 of the Treaty on the Functioning of the European Union, without prejudice to the fact that the judgment may extend to other issues or norms if the debate finally established in the appeal requires it.</w:t>
      </w:r>
    </w:p>
    <w:p>
      <w:r>
        <w:t>4.º) Order the publication of this order on the Supreme Court's website, referencing it, with a brief mention of the norms that will be subject to interpretation.</w:t>
      </w:r>
    </w:p>
    <w:p>
      <w:r>
        <w:t>5.º) Immediately communicate to the court of first instance the decision adopted in this order.</w:t>
      </w:r>
    </w:p>
    <w:p>
      <w:r>
        <w:t>6.º) For the substantiation of the appeal, refer the proceedings to the Third Section of this Chamber, to which it corresponds according to the rules on the distribution of matters."</w:t>
      </w:r>
    </w:p>
    <w:p>
      <w:r>
        <w:t>FOURTH.- By order of April 20, 2023, having been admitted for processing the cassation appeal, and received the proceedings in this Contentious-Administrative Chamber of the Supreme Court, it is established that once the thirty-day period established by Article 92.1 of the Law regulating Contentious-Administrative Jurisdiction for the submission of the written appeal has elapsed, it will be agreed. The Attorney Ana Llorens Pardo on behalf and representation of TELEFÓNICA DE ESPAÑA S.A.U., as universal successor of DISTRIBUIDORA DE TELEVISIÓN DIGITAL S.A.U. (DTS) submitted a written appeal on May 23, 2023, in which, after exposing the grounds for appeal that it deemed appropriate, concluded with the following REQUEST:</w:t>
      </w:r>
    </w:p>
    <w:p>
      <w:r>
        <w:t>"1.º) That with the acceptance of this cassation appeal, the appealed judgment be annulled, with the imposition of the costs of the appeal on the opposing party.</w:t>
      </w:r>
    </w:p>
    <w:p>
      <w:r>
        <w:t>2.º) That as a consequence of the acceptance of the cassation appeal and the consequent annulment of the appealed judgment, the Supreme Court be placed in the procedural position proper to the court of first instance, and enter into the examination of the substance of the matter, proceeding to resolve the dispute in the terms in which the procedural debate was raised in the instance.</w:t>
      </w:r>
    </w:p>
    <w:p>
      <w:r>
        <w:t>3.º) That consequently, the contentious-administrative appeal filed by this party against the Resolution of the National Commission on Markets and Competition of July 23, 2015 in file S/436/12 DTS DISTRIBUIDORA DE TV DIGITAL be upheld in the terms requested in the written claim."</w:t>
      </w:r>
    </w:p>
    <w:p>
      <w:r>
        <w:t>FIFTH.- By order of May 25, 2023, the cassation appeal is considered filed, and it is agreed to transfer the written appeal to the opposing party and appearing party, so that it may oppose the appeal within thirty days, which was done by the State Attorney in the representation it holds, by means of a written opposition dated July 10, 2023, in which, after making the statements it deemed appropriate, concluded with the following REQUEST:</w:t>
      </w:r>
    </w:p>
    <w:p>
      <w:r>
        <w:t>"that having been presented this written opposition, it be admitted to resolve this appeal by judgment declaring that there is no ground for the cassation appeal and confirming the appealed judgment."</w:t>
      </w:r>
    </w:p>
    <w:p>
      <w:r>
        <w:t>SIXTH.- By order of September 11, 2023, it is agreed that there is no need for a hearing; and by order of June 7, 2024, Judge Rapporteur the Hon. Mr. José Manuel Bandrés Sánchez-Cruzat was appointed and this appeal was scheduled for voting and ruling on November 5, 2024, the date on which the act took place.</w:t>
      </w:r>
    </w:p>
    <w:p>
      <w:r>
        <w:t>LEGAL GROUNDS</w:t>
      </w:r>
    </w:p>
    <w:p>
      <w:r>
        <w:t>FIRST.- On the object and the presentation of the cassation appeal: The litigated matter regarding the challenge of the judgment issued by the Sixth Section of the Contentious-Administrative Chamber of the National Court on December 23, 2021.</w:t>
      </w:r>
    </w:p>
    <w:p>
      <w:r>
        <w:t>The cassation appeal that we are judging, filed by the legal representation of the commercial entity TELEFÓNICA DE ESPAÑA S.A.U., as universal successor of DISTRIBUIDORA DE TELEVISIÓN DIGITAL S.A.U. (DTS), aims to revoke the judgment of the Sixth Section of the Contentious-Administrative Chamber of the National Court of December 23, 2021, which dismissed the contentious-administrative appeal filed by the legal representation of DTS DISTRIBUIDORA DE TELEVISIÓN DIGITAL S.A.U. against the resolution of the National Competition Commission of July 23, 2015, issued in file S/0436//12 DTS Distribuidora de Televisión Digital, by which a fine of 5,500,000 euros is imposed on DTS Distribuidora de Televisión Digital S.A for having proven the infringement of Article 1 of Law 15/2007, of July 3, on Competition Defense, as well as Article 101 of the Treaty on the Functioning of the European Union.</w:t>
      </w:r>
    </w:p>
    <w:p>
      <w:r>
        <w:rPr>
          <w:b/>
        </w:rPr>
        <w:t>[Pages 16–18]</w:t>
      </w:r>
    </w:p>
    <w:p>
      <w:r>
        <w:t>JURISPRUDENCE</w:t>
        <w:br/>
        <w:t>Treaty on the Functioning of the European Union, consisting of the concerted action of DTS and TESAU in the markets for the acquisition, resale, and exploitation of audiovisual rights of regular football competitions for the 2012/2013 to 2014/2015 seasons, which aims and effects to distort effective competition in the various affected markets.</w:t>
      </w:r>
    </w:p>
    <w:p>
      <w:r>
        <w:t>The contested judgment, whose legal reasoning we have transcribed in the factual background of this judgment, supports the dismissive ruling of the contentious-administrative appeal on the consideration that the resolution of the National Commission on Markets and Competition has not violated the fundamental right to the presumption of innocence guaranteed by Article 24 of the Constitution, for ignoring the requirements of the evidence of presumptions - as argued by the legal defense of the plaintiff in the first instance, as it reaches the conviction, accepting the reasoning set forth in the resolution of the National Commission on Markets and Competition, that the existence of formal agreements between DTS and TESAU - an entity strictly linked by direct and indirect relationships - evidences that this is a concerted action in the acquisition, resale, and exploitation of audiovisual rights of regular football events that has led DTS to privilege TESAU in relation to the rest of pay television operators, and that they have de facto coordinated their retail marketing policies for some of these football contents.</w:t>
      </w:r>
    </w:p>
    <w:p>
      <w:r>
        <w:t>The court of first instance appreciates the presence of clear indications of the concertation, both regarding the wholesale marketing of Canal+ Liga and the retail marketing of Canal+ Liga de Campeones, of the audiovisual rights based on the relationship of facts presented in detail in the resolution of the National Commission on Markets and Competition.</w:t>
      </w:r>
    </w:p>
    <w:p>
      <w:r>
        <w:t>The appeal for cassation is based on the argument regarding the incompatibility of the appealed judgment with the requirements of circumstantial evidence to prove the existence of a concerted practice in the sense of Article 1 of the Competition Defense Law and Article 101 of the Treaty on the Functioning of the European Union, specifically in the markets for the acquisition and wholesale marketing of audiovisual rights of football competitions.</w:t>
      </w:r>
    </w:p>
    <w:p>
      <w:r>
        <w:t>SECOND.- On the legal framework.</w:t>
        <w:br/>
        <w:t>A) European Union Law.</w:t>
        <w:br/>
        <w:t>Article 101 of the Treaty on the Functioning of the European Union states:</w:t>
        <w:br/>
        <w:t>“1. All agreements between undertakings, decisions by associations of undertakings, and concerted practices which may affect trade between Member States and which have as their object or effect the prevention, restriction or distortion of competition within the internal market shall be incompatible with the internal market and prohibited, and in particular those which consist of:</w:t>
        <w:br/>
        <w:t>a) directly or indirectly fixing purchase or selling prices or any other trading conditions;</w:t>
        <w:br/>
        <w:t>b) limiting or controlling production, markets, technical development or investments;</w:t>
        <w:br/>
        <w:t>c) sharing markets or sources of supply;</w:t>
        <w:br/>
        <w:t>d) applying dissimilar conditions to equivalent transactions with other trading parties, thereby placing them at a competitive disadvantage;</w:t>
        <w:br/>
        <w:t>e) making the conclusion of contracts subject to the acceptance by the other contracting parties of supplementary obligations which, by their nature or according to commercial usage, have no connection with the subject of such contracts.</w:t>
        <w:br/>
        <w:t>2. Agreements or decisions prohibited by this article shall be automatically void.</w:t>
        <w:br/>
        <w:t>3. However, the provisions of paragraph 1 may be declared inapplicable to:</w:t>
        <w:br/>
        <w:t>- any agreement or category of agreements between undertakings,</w:t>
        <w:br/>
        <w:t>- any decision or category of decisions by associations of undertakings,</w:t>
        <w:br/>
        <w:t>- any concerted practice or category of concerted practices,</w:t>
        <w:br/>
        <w:t>which contribute to improving the production or distribution of goods or to promoting technical or economic progress, while allowing consumers a fair share of the resulting benefit, and without:</w:t>
        <w:br/>
        <w:t>a) imposing on the undertakings concerned restrictions which are not indispensable to attaining such objectives;</w:t>
        <w:br/>
        <w:t>b) offering such undertakings the possibility of eliminating competition in respect of a substantial part of the products in question.”</w:t>
      </w:r>
    </w:p>
    <w:p>
      <w:r>
        <w:t>B) National Law.</w:t>
        <w:br/>
        <w:t>Article 1 of Law 15/2007, of July 3, on Competition Defense, under the heading “Collusive Conduct,” states:</w:t>
        <w:br/>
        <w:t>1. All agreements, decisions or collective recommendations, or concerted or consciously parallel practices, which have as their object, produce or may produce the effect of preventing, restricting or distorting competition in all or part of the national market are prohibited, and in particular those which consist of:</w:t>
        <w:br/>
        <w:t>a) The direct or indirect fixing of prices or other commercial or service conditions.</w:t>
        <w:br/>
        <w:t>b) The limitation or control of production, distribution, technical development or investments.</w:t>
        <w:br/>
        <w:t>c) The sharing of the market or sources of supply.</w:t>
        <w:br/>
        <w:t>d) The application, in commercial or service relationships, of dissimilar conditions for equivalent performances that place some competitors at a disadvantage compared to others.</w:t>
        <w:br/>
        <w:t>e) The subordination of the conclusion of contracts to the acceptance of supplementary performances which, by their nature or according to commercial usage, have no relation to the object of such contracts.</w:t>
        <w:br/>
        <w:t>2. Agreements, decisions, and recommendations that are prohibited under paragraph 1 and are not covered by the exemptions provided for in this Law shall be automatically void.</w:t>
        <w:br/>
        <w:t>3. The prohibition in paragraph 1 shall not apply to agreements, decisions, recommendations, and practices that contribute to improving the production or marketing and distribution of goods and services or to promoting technical or economic progress, without any prior decision being necessary for this purpose, provided that:</w:t>
        <w:br/>
        <w:t>a) They allow consumers or users to participate equitably in their advantages.</w:t>
        <w:br/>
        <w:t>b) They do not impose on the undertakings concerned restrictions which are not indispensable for achieving those objectives, and</w:t>
        <w:br/>
        <w:t>c) They do not allow the participating undertakings the possibility of eliminating competition in respect of a substantial part of the products or services concerned.</w:t>
        <w:br/>
        <w:t>4. The prohibition in paragraph 1 shall not apply to agreements, decisions, or collective recommendations, or concerted or consciously parallel practices that comply with the provisions established in the Community Regulations regarding the application of paragraph 3 of Article 81 of the EC Treaty to certain categories of agreements, decisions by associations of undertakings and concerted practices, even when the corresponding conduct may not affect trade between Member States of the EU.</w:t>
        <w:br/>
        <w:t>5. Likewise, the Government may declare by Royal Decree the application of paragraph 3 of this article to certain categories of conduct, following a report from the Competition Defense Council and the National Competition Commission.”</w:t>
      </w:r>
    </w:p>
    <w:p>
      <w:r>
        <w:t>THIRD.- On the infringements of the legal system and the jurisprudence on which the cassation appeal is based.</w:t>
        <w:br/>
        <w:t>The issue that presents an objective interest for the formation of jurisprudence on which this Administrative-Contentious Chamber of the Supreme Court must rule, as set forth in the order of the First Section of this Chamber of March 2, 2023, consists of developing and clarifying the existing jurisprudence regarding the requirements of circumstantial evidence in the markets for the acquisition, resale, and exploitation of audiovisual rights of regular football competitions when it comes to establishing a concerted practice as a form of restriction of competition, in relation to the commission of prohibited conduct under Article 1 of Law 15/2007, of July 3, on Competition Defense and Article 101 of the Treaty on the Functioning of the European Union.</w:t>
      </w:r>
    </w:p>
    <w:p>
      <w:r>
        <w:t>Delimiting, in these strict terms, the cassation controversy, this Chamber, following the doctrine established in the judgment of this Supreme Court no. 808/2024, of May 10, 2024 (RC 2134/2022), considers, regarding the admissibility of circumstantial evidence, that it has been repeatedly endorsed both in the field of competition defense and in other areas by the jurisprudence of the Constitutional Court and by that of this Chamber, as recognized by the appellant.</w:t>
      </w:r>
    </w:p>
    <w:p>
      <w:r>
        <w:t>Indeed, according to the doctrine of the Constitutional Court (STC 174/1985, 175/1985, 229/1988) and the jurisprudence of this Chamber (SSTS of March 23, 2015, cassation 4422/2012; of February 16, 2015, cassation appeals 940/2012 and 4182/2012; of November 6, 2013, cassation 2736/2010, and those cited therein of November 18, 1996, January 28, 1999, and March 6, 2000) the right to the presumption of innocence does not oppose the formation of judicial conviction based on circumstantial evidence.</w:t>
      </w:r>
    </w:p>
    <w:p>
      <w:r>
        <w:t>However, for this evidence to undermine that presumption, it must meet the following constitutional requirements: the indications must be fully proven - they cannot be mere suspicions - and the reasoning by which, based on the proven indications, it has been concluded that the accused committed the infringing conduct must be explicit; otherwise, neither the subsumption would be legally founded nor would there be a way to determine whether the deductive product is arbitrary, irrational, or absurd, that is, whether the right to the presumption of innocence has been violated by considering that the evidentiary activity can be understood as incriminating.</w:t>
      </w:r>
    </w:p>
    <w:p>
      <w:r>
        <w:t>In similar terms, the European Court of Human Rights has also stated that the use of so-called circumstantial evidence does not oppose the content of Article 6.2 of the Convention for the Protection of Human Rights and Fundamental Freedoms (ECHR of September 25, 1992, case PhanHoang v. France, § 33; of March 20, 2001, case Telfner v. Austria, § 5); however, when it comes to the so-called circumstantial evidence, the requirement of reasonableness of the connection between what is proven and what is presumed takes on special significance, as in these cases it is essential to prove not only that the basic fact or indication has been proven but that the reasoning is coherent, logical, and rational.</w:t>
      </w:r>
    </w:p>
    <w:p>
      <w:r>
        <w:t>This is, as we highlighted in the aforementioned judgment of November 6, 2013 (cassation 2736/2010), the only way to distinguish true indications from mere suspicions or conjectures, with the logical connection needing to be based on a “reasonable understanding of reality.”</w:t>
      </w:r>
    </w:p>
    <w:p>
      <w:r>
        <w:t>In the case at hand, the contested judgment has made an evidentiary assessment respectful of the cited jurisprudence, which leads to the dismissal of the cassation appeal.</w:t>
      </w:r>
    </w:p>
    <w:p>
      <w:r>
        <w:t>The judgment records the facts in the second legal basis, by reference to those declared proven in the resolution of the National Commission on Markets and Competition, in the following terms:</w:t>
        <w:br/>
        <w:t>“On August 8, 2012, the Board of Directors of DTS met (with the presence of the representative of TELEFÓNICA DE CONTENIDOS) to discuss, among other matters, the commercial offer of Canal+ for the start of the football season. The CEO presented at this meeting the expected prices of each of the Premium channels of DTS that offered football (folio 3.136, PDF 36 confidential version), setting the deadline for sending offers to broadcast Canal+ Liga de Campeones for August 10, 2012, at 12:00 hours.</w:t>
      </w:r>
    </w:p>
    <w:p>
      <w:r>
        <w:t>At the expiration of the deadline, DTS had received a single offer sent by TESAU (folios 2854 et seq.), awarding the auction to TESAU (folios 2860 et seq.) on August 10, 2012.</w:t>
      </w:r>
    </w:p>
    <w:p>
      <w:r>
        <w:t>DTS communicated this award on its corporate website on the same day, August 10, 2012 (folios 1382 to 1384); and on August 22, 2012, DTS and TESAU signed a contract for the distribution of Canal+ Liga de Campeones (folios 2871 et seq.) and, according to the documents provided in DTS's response to the request from the DI, TELEFÓNICA would have made all the payments provided for in the offer made to DTS (folios 3.545 et seq.).</w:t>
      </w:r>
    </w:p>
    <w:p>
      <w:r>
        <w:t>Regarding the wholesale marketing of Canal+ Liga and Canal+ 1, in the same meeting of the Board of Directors of DTS mentioned earlier on July 19, 2012, the objectives of DTS regarding the exploitation of the audiovisual rights of Liga and Copa for the 2012/2013 to 2014/2015 seasons were addressed, including the wholesale distribution of Canal+ Liga and Canal+ 1 (folio 3.116).</w:t>
      </w:r>
    </w:p>
    <w:p>
      <w:r>
        <w:t>To this end, on August 22, 2012, DTS sent to third-party operators, including Telefónica de España, S.A.U., and to certain associations of independent cable operators, a non-exclusive marketing offer for the wholesale offer of Canal+ Liga that included two distribution and consideration modalities: a flexible model and an a la carte model. As highlighted in the resolution, the Competition Directorate had detailed the most important points of these two distribution modalities of the football channel Canal+ Liga to which pay television operators could adhere, characteristics that essentially reproduce the resolution itself by partially transcribing the proposal from the DC.</w:t>
      </w:r>
    </w:p>
    <w:p>
      <w:r>
        <w:t>The contested resolution highlights, due to the relevance it would have for detecting the anticompetitive agreement attributed to DTS in this regard, that the only operator that adhered to the flexible modality was TESAU. And that, according to DTS, the first formal communication between DTS and TESAU regarding the marketing of Canal+ Liga was an email sent by DTS to TELEFÓNICA on August 17, 2012, conveying the agreement reached with MEDIAPRO and offering the transfer of rights for the first matchday (folio 2.791). On August 22, 2012, DTS, via burofax, conveyed the wholesale offer of Canal+ Liga (folio 2.803 to 2.812) which was accepted by TELEFÓNICA in the flexible modality by letter of the same date (folio 2.814).</w:t>
      </w:r>
    </w:p>
    <w:p>
      <w:r>
        <w:rPr>
          <w:b/>
        </w:rPr>
        <w:t>[Pages 19–21]</w:t>
      </w:r>
    </w:p>
    <w:p>
      <w:r>
        <w:t>JURISPRUDENCE</w:t>
        <w:br/>
        <w:t>It is of singular relevance that the Directorate of Investigation would later verify that the offer of Canal+ Liga on the pay television platform of TESAU appeared on its website before it formally received the offer from DTS on August 22, 2012, specifically on August 17, 2012.</w:t>
      </w:r>
    </w:p>
    <w:p>
      <w:r>
        <w:t>The resolution also highlights that, according to the screenshot provided by ORANGE, the news appeared on the morning of August 21, 2012; however, the DI noted that on the official MOVISTAR forum, this news appeared 5 days earlier (August 17, 2012) than the official communication from DTS to the operators of the wholesale offer on August 22, 2012, through a post by a senior moderator of the company (folio 3.538).</w:t>
      </w:r>
    </w:p>
    <w:p>
      <w:r>
        <w:t>Next, the contested resolution analyzes the offers made by various entities to market Canal + Liga (AOTEC, Open Cable Telecomunicaciones, BRITEL CONSULTING...) and the responses from DTS with the demands and limitations that conditioned the possibility of distribution.</w:t>
      </w:r>
    </w:p>
    <w:p>
      <w:r>
        <w:t>3) Regarding the retail marketing of pay television channels with football content. According to the resolution, it has been established that on August 20, 2012, DTS launched a commercial campaign for the retail marketing of Canal+ Liga de Campeones, offering the channel in a promotional manner until January 31, 2013, at 50% of the tariff price, which amounted to 8.95 euros, to those customers who already had contracted, individually or in a package, "Canal+ 1" or Canal+ Liga.</w:t>
      </w:r>
    </w:p>
    <w:p>
      <w:r>
        <w:t>It adds that "On September 12, 2012, according to the operator, due to the increase in cancellation requests and the numerous complaints about the new commercial offer received from customers, DTS offered Canal+ Liga de Campeones at no cost to those customers who had contracted or would contract the PLUS package (Canal+1) and/or Canal+ Liga and higher packages until July 31, 2013. DTS stated that it was a promotion without commitment, so customers did not assume any contractual obligation by enjoying the channel for free (folios 1.840 to 1.855). Therefore, if a customer canceled their subscription to any of the packages that provided free access to Canal+ Liga de Campeones, they should in no case reimburse the advantage of having enjoyed it. Likewise, the enjoyment of Canal+ Liga de Campeones did not imply any modification regarding the commitment of permanence that could subsist concerning the services of DTS initially contracted. However, Canal+ Liga de Campeones was not marketed independently, so the previous packages entailed a commitment of permanence of 18 months, with the subscriber facing penalty costs in case of canceling their contract with DTS (folios 1.895 to 1.938)."</w:t>
      </w:r>
    </w:p>
    <w:p>
      <w:r>
        <w:t>At the same time, it indicates that, on that same date, September 12, 2012, TESAU communicated on its corporate website that customers of Imagenio Familiar and Imagenio Deportes would enjoy the Champions League matches at no additional cost until the end of the season.</w:t>
      </w:r>
    </w:p>
    <w:p>
      <w:r>
        <w:t>It recalls that, previously, and like DTS, the Champions League was offered for free until October 1, 2012, for subscribers to Imagenio Familiar and Imagenio Deporte, and at a promotional price of 4.95 €/month from that date until January 31, 2013, after which it would have a price of 8.90 €/month."</w:t>
      </w:r>
    </w:p>
    <w:p>
      <w:r>
        <w:t>Well, this extensive factual relationship is not conjecture but proven facts, so the assertion of the appellant that the Chamber has made its assessment based on inferences or interpretations of facts must be rejected. And it is based on the cited facts and due to the difficulty of relying on direct evidence that the Chamber proceeds to evaluate such facts globally as evidentiary indications of conduct contrary to competition.</w:t>
      </w:r>
    </w:p>
    <w:p>
      <w:r>
        <w:t>Thus, it refers to the difficulty of finding direct evidence in the field of competition defense, with subsequent citation of national jurisprudence and the Court of Justice of the European Union regarding circumstantial evidence, in the following terms:</w:t>
      </w:r>
    </w:p>
    <w:p>
      <w:r>
        <w:t>"As we stated in the judgment of June 9, 2016 (appeal no. 551/13), in this type of proceedings it is difficult to find direct evidence that allows proving the participation of the appellant in a concerted plan, as well as the existence of that plan. Therefore, to prove both situations, we must often resort to circumstantial evidence accepted by both the Constitutional Court and the Supreme Court, as long as the indications are proven directly, have persuasive force, produce sufficient conviction in the judge, and are directly related to the consequences that are intended to be drawn from them. For circumstantial evidence to undermine the presumption of innocence, it is necessary that the indications are not based on mere suspicions, rumors, or conjectures, but on fully accredited facts and that there is a precise and direct link between the base facts and the one that is intended to be proven, according to the rules of human judgment, and that there is no alternative explanation that allows undermining the conclusions reached by the Administration." (legal basis four),</w:t>
      </w:r>
    </w:p>
    <w:p>
      <w:r>
        <w:t>And consequently, in legal basis six, the judging Chamber conducts an analysis of the facts and an evidentiary assessment respectful of the aforementioned doctrine of circumstantial evidence, expressly rejecting the alternative explanation put forward by the appellant entity. Thus, the judging Chamber presents the arguments on which it relies to reach the conclusion regarding the effective conduct contrary to the Law on Defense of Competition in the following terms:</w:t>
      </w:r>
    </w:p>
    <w:p>
      <w:r>
        <w:t>"In the opinion of DTS, its fundamental right to the presumption of innocence guaranteed by Article 24 of the Constitution has been violated "... by ignoring the contested resolution the requirements of circumstantial evidence." This allegation, which questions the sufficient evidence of the commission of the infringement, actually links to the following grounds of the complaint in which the acting entity claims that there has been no concertation in the acquisition of the rights to the Champions League, nor in the wholesale marketing of Canal + Liga de Campeones, nor in the retail marketing of Canal+ Liga de Campeones, nor in the wholesale marketing of Canal+ Liga.</w:t>
      </w:r>
    </w:p>
    <w:p>
      <w:r>
        <w:t>The analysis of all this must begin by recalling that the same resolution specifies the evidence that has led the CNMC to the conviction of the existence of the infringement it sanctions.</w:t>
      </w:r>
    </w:p>
    <w:p>
      <w:r>
        <w:t>It refers to the existence of two formal agreements between DTS and TESAU, recalling that these are two operators with direct and indirect structural links between them at the time the analyzed practices occurred, both due to TESAU's participation in the share capital and in the Board of Directors of DTS, as well as TESAU's purchase of convertible bonds into share capital of PRISA.</w:t>
      </w:r>
    </w:p>
    <w:p>
      <w:r>
        <w:t>The issue is the relationships between both entities to which we referred earlier when discussing the description that the contested resolution contains regarding this matter.</w:t>
      </w:r>
    </w:p>
    <w:p>
      <w:r>
        <w:t>The first of the agreements took place on August 10, 2012, after its award through an auction process, and its object consisted of the exclusive marketing of Canal+ Liga de Campeones by TESAU.</w:t>
      </w:r>
    </w:p>
    <w:p>
      <w:r>
        <w:t>And the second, a non-exclusive agreement, was adopted on August 22, 2012, and aimed at the marketing of Canal+ Liga.</w:t>
      </w:r>
    </w:p>
    <w:p>
      <w:r>
        <w:t>The CNMC understands that these two agreements "... are framed within a global concerted action between DTS and TESAU, to act in a coordinated manner in the acquisition, resale, and exploitation of audiovisual rights to regular football events, which has led DTS to privilege TESAU in relation to the rest of the pay television operators and for both to have de facto coordinated their retail marketing policies for some of these football contents."</w:t>
      </w:r>
    </w:p>
    <w:p>
      <w:r>
        <w:t>This conclusion is drawn by the Commission from the facts it considers proven and to which we have already referred in legal basis two, where those summarized by the contested resolution are related.</w:t>
      </w:r>
    </w:p>
    <w:p>
      <w:r>
        <w:t>And the same resolution explains that the conclusion reached from the cited facts "... responds to the rules of human judgment, given that they derive from circumstances that are not typical of the market structure and cannot be explained by unilateral decisions of the operators, since in a market governed by free competition, they can only be conceived from concertation."</w:t>
      </w:r>
    </w:p>
    <w:p>
      <w:r>
        <w:t>At this point, it is worth recalling, as we stated in the judgment of June 9, 2016, in the appeal 551/13, and regarding the evidence of infringements in competition matters, that "In this type of proceedings, it is difficult to find direct evidence that allows proving participation in infringing conduct; it is normal to rely on circumstantial evidence. Well, circumstantial evidence is widely accepted by constitutional jurisprudence since SSTC 174 and 175/1985, and is a common practice in cartel matters, as long as the indications are proven directly, have persuasive force, produce sufficient conviction in the judge, are directly related to the consequences intended to be drawn from them, and there is no alternative explanation that allows undermining the conclusions reached by the Administration."</w:t>
      </w:r>
    </w:p>
    <w:p>
      <w:r>
        <w:t>Considerations that we reaffirm in the judgment of July 15, 2016, appeal number 293/2012, which, when addressing circumstantial evidence, states the following: "... it is well known that its use in the field of competition law has been admitted by the Supreme Court in judgments of October 6 and November 5, 1997 (RJ 1997\7421 and RJ 1997/8582), October 26, 1998 (RJ 1998\7741) and January 28, 1999 (RJ 1999\274). For circumstantial evidence to be able to undermine the presumption of innocence, it is necessary that the indications are based not on mere suspicions, rumors, or conjectures, but on fully accredited facts, and that there is a precise and direct link between the base facts and the one that is intended to be proven, according to the rules of human judgment. Well, all the factual elements pointed out - citation in documents and behavior of the plaintiff - lead to only one possible conclusion, which is the participation of the appellant in the facts attributed to it; without a reasonable alternative explanation being offered, and without the Chamber finding any other explanation different from that given by the CNC to the facts that concern us."</w:t>
      </w:r>
    </w:p>
    <w:p>
      <w:r>
        <w:t>Since the judgment of March 6, 2000, appeal no. 373/93, the Supreme Court has been declaring when referring to circumstantial evidence that "these proofs have greater operability in the field of competition defense, since it is difficult for the authors of collusive acts to leave documentary evidence of their restrictive or prohibited conduct, which can only be extracted from indications or presumptions. Denying validity to this indirect evidence would lead almost to the absolute impunity of acts derived from agreements or concerted actions to restrict the free functioning of supply and demand."</w:t>
      </w:r>
    </w:p>
    <w:p>
      <w:r>
        <w:t>And in the European context, we can cite the judgment of September 27, 2006, of the General Court of the European Union (TGUE), (joined cases T-44/02 OP, T-54/02 OPM, T-56/02 OP, T-60/02 OP, and T-61/02 OP), which, regarding circumstantial evidence in competition law, states that "Given the notorious nature of the prohibition of agreements contrary to free competition, the Commission cannot be required to provide documents that explicitly justify a contact between the affected operators. In any case, the fragmentary and confusing elements that the Commission may have should be able to be completed through deductions that allow the reconstitution of the relevant circumstances. Therefore, the existence of a practice or agreement contrary to competition can be inferred from certain coincidences and indications that, considered as a whole, can constitute, in the absence of another coherent explanation, the proof of an infringement of competition rules (judgment Aalborg Portland and others/Commission, previously cited, paragraphs 55 to 57)."</w:t>
      </w:r>
    </w:p>
    <w:p>
      <w:r>
        <w:t>The General Court also, in the judgment of March 3, 2011, Case Siemens/Commission, case T-110/07, regarding the burden of proof, states the following:</w:t>
      </w:r>
    </w:p>
    <w:p>
      <w:r>
        <w:t>"(46)... it is necessary for the Commission to present precise and consistent evidence to demonstrate the existence of the infringement (judgment Dresdner Bank and others/Commission), paragraph 44 above, paragraph 62), and to establish the firm conviction that the alleged infringements constitute significant restrictions of competition for the purposes of Article 81 EC, paragraph 1 (judgment of January 21, 1999, Riviera Auto Service and others/Commission, T-185/96, T-189/96, and T-190/96, Rec. p. II-93, paragraph 47). (47) However, it should be noted that not all the evidence provided by the Commission must necessarily meet these criteria regarding each element of the infringement. It is sufficient that the series of indications invoked by the institution, assessed globally, meets this requirement (see judgment Dresdner Bank and others/Commission, paragraph 44 above, paragraph 63, and the cited jurisprudence).</w:t>
      </w:r>
    </w:p>
    <w:p>
      <w:r>
        <w:t>(48) Furthermore, given the notorious nature of the prohibition of agreements contrary to free competition and the clandestinity in which they are executed, the Commission cannot be required to provide documents that explicitly justify a contact between the affected operators. In any case, the fragmentary and confusing elements that the Commission may have should be able to be completed through deductions that allow the reconstitution of the relevant circumstances. Therefore, the existence of a practice or agreement contrary to competition can be inferred from certain coincidences and indications that, considered as a whole, can constitute, in the absence of another coherent explanation, the proof of an infringement of competition rules (judgment Dresdner Bank and others/Commission paragraph 44 above, paragraphs 64 and 65, and judgment of the Court of Justice of January 7, 2004 [ECJ 2004, 8], Aalborg Portland and others/Commission, C-204/00 P, C-205/00 P, C-211/00 P, C-213/00 P, C-217/00 P, and C-219/00 P, Rec. p. I-123, paragraphs 55 to 57).</w:t>
      </w:r>
    </w:p>
    <w:p>
      <w:r>
        <w:t>And we can mention, regarding the position of the Supreme Court, that reflected, among others, in the judgment of June 19, 2015, appeal 649/13, which addresses the scope of this type of evidence in the following terms:</w:t>
      </w:r>
    </w:p>
    <w:p>
      <w:r>
        <w:t>"In this regard, it should be recalled that, according to the doctrine of the Constitutional Court, contained in repeated judgments (SSTC 174/1985, 175/1985, 229/1988), and the jurisprudence of this Chamber (judgments of November 18, 1996, January 28, 1999, March 6, 2000), it can be established that the right to the presumption of innocence does not oppose the judicial conviction being formed on the basis of circumstantial evidence; but for this evidence to undermine that presumption, it must meet the following constitutional requirements: the indications must be fully proven - they cannot be mere suspicions - and the reasoning must be explicit regarding how, based on the proven indications, the conclusion has been reached that the accused committed the infringing conduct; otherwise, neither the subsumption would be legally founded nor would there be a way to determine whether the deductive product is arbitrary, irrational, or absurd, that is, whether the right to the presumption of innocence has been violated by considering that the evidentiary activity can be understood as accusatory. In constitutional judgment 172/2005, it is stated that regarding the right to the presumption of innocence, this Court has declared that the presumption of innocence...</w:t>
      </w:r>
    </w:p>
    <w:p>
      <w:r>
        <w:rPr>
          <w:b/>
        </w:rPr>
        <w:t>[Pages 22–24]</w:t>
      </w:r>
    </w:p>
    <w:p>
      <w:r>
        <w:t>JURISPRUDENCE</w:t>
        <w:br/>
        <w:t>only ceases when an independent, impartial tribunal established by law declares the guilt of a person after a trial held with all guarantees (Article 6.1 and 2 of the European Convention for the Protection of Human Rights and Fundamental Freedoms), to which sufficient evidence of guilt is provided, so that the presumption of innocence is an essential principle in procedural matters that also operates in the exercise of the sanctioning administrative power (SSTC 120/1994, of April 25, F. 2; 45/1997, of March 11, F. 4, among others). In the aforementioned STC 120/1994, we added that "among the multiple facets of that polyhedral concept that constitutes the presumption of innocence, there is one, procedural, which consists of shifting the onus probandi with other added effects." In this sense, we have already stated - the aforementioned Judgment continues to affirm - that the presumption of innocence entails in the strict sense of criminal law four requirements, of which only two, the first and the last, are useful here and now, with the necessary adaptations mutatis mutandis due to the different ownership of the sanctioning power. Indeed, in it, the burden of proving the constitutive facts of each infringement inevitably falls on the acting public administration, without the accused being required to provide a devilish proof of negative facts. On the other hand, the joint assessment of the evidence presented is an exclusive power of the judge, which he exercises freely with the sole burden of reasoning the result of that operation. Ultimately, the existence of a sufficient body of evidence, whose particular pieces must be obtained without undermining the fundamental rights of the accused and their free assessment by the Judge, are the basic ideas to safeguard that constitutional presumption and are explicit or latent in the abundant doctrine of this Court in this regard (SSTC 120/1994, of April 25, F. 2; 45/1997, of March 11, F. 4).</w:t>
      </w:r>
    </w:p>
    <w:p>
      <w:r>
        <w:t>The CNMC understands, in that deductive process that starts from the account of proven facts of the resolution, that, regarding the acquisition and resale of audiovisual rights of football events, DTS and TESAU renounced to compete with each other, with a strategy that reserved for DTS "... the acquisition of audiovisual content so that, subsequently, DTS would adopt a resale system directed either to reserve its exploitation to DTS and TESAU, in the case of Canal+ Liga de Campeones, or to establish a specific distribution system for TESAU in the case of the flexible modality of Canal+ Liga," unjustifiably excluding third pay television operators from access to said flexible modality.</w:t>
      </w:r>
    </w:p>
    <w:p>
      <w:r>
        <w:t>This assertion is supported by considerations that cannot be deemed illogical, unreasonable, or lacking a basis. On the contrary, the resolution explicitly states that:</w:t>
        <w:br/>
        <w:t>- TESAU was aware (since it was announced in the Board of Directors of DTS on July 19, 2012, of which TELEFÓNICA DE CONTENIDOS was a shareholder of DTS) before the other operators of DTS's intention to market the Champions League rights exclusively to an electronic communications operator for it to exploit at the retail level simultaneously with DTS.</w:t>
        <w:br/>
        <w:t>- TESAU also had prior knowledge before the deadline for submitting offers of the retail marketing strategy that its main competitor in the pay television market and the only operator that had that channel in its offer, precisely DTS, was going to carry out, since in the meeting of the Board of Directors of this entity held on August 8, 2012, the prices that DTS anticipated setting, and that it ultimately set, for Canal+ 1, Canal+ Liga de Campeones, and Canal+ Liga were presented.</w:t>
        <w:br/>
        <w:t>- Thus, says the resolution, "TESAU had more time than the rest of the potential buyers to evaluate the acquisition of very costly strategic assets and plan its commercial strategy, as well as privileged information to assess the conditions of profitability and risk of the same."</w:t>
      </w:r>
    </w:p>
    <w:p>
      <w:r>
        <w:t>We understand that the relationship between DTS and TESAU is sufficiently accredited and the Chamber shares the considerations that the contested resolution reflects in its section 4.1 regarding the allegations made at the time by the latter about the erroneous imputation to TESAU and about the position held by the entity TELEFÓNICA DE CONTENIDOS, taking into account that both TELEFÓNICA DE CONTENIDOS, S.A.U. and TELEFÓNICA DE ESPAÑA, S.A.U. are 100% subsidiaries of TELEFÓNICA, S.A., which would hold control over them according to its shareholding structure.</w:t>
      </w:r>
    </w:p>
    <w:p>
      <w:r>
        <w:t>Thus, and as the resolution highlights, both the parent company, TELEFÓNICA DE ESPAÑA, S.A., and its subsidiaries, TELEFÓNICA DE ESPAÑA, S.A.U. and TELEFÓNICA DE CONTENIDOS, S.A.U., "... would form an economic unit for the purposes of the application of competition law without either the parent company or subsidiaries having justified their independence of behavior in the market, nor the subsidiaries among themselves in the field of the acquisition and exploitation of pay television content in Spain."</w:t>
      </w:r>
    </w:p>
    <w:p>
      <w:r>
        <w:t>And this is in accordance with consolidated European jurisprudence such as that cited - for instance, the Judgment of the ECJ, of October 24, 1996, in case C-73/95 P, Viho Europe BV v. Commission -, which has been applied by the Supreme Court in various rulings, such as in the judgment of June 19, 2018, appeal no. 1480/2016.</w:t>
      </w:r>
    </w:p>
    <w:p>
      <w:r>
        <w:t>JURISPRUDENCE</w:t>
        <w:br/>
        <w:t>It is also consistent, and contributes to the logical deductive process inherent to the effectiveness and validity of the evidence of presumptions, the interpretation made by the CNMC regarding the fact that TELEFÓNICA DE CONTENIDOS decided not to attend certain meetings of the Board of Directors of DTS, such as that of July 19, 2012, considering that, in this way, TELEFÓNICA DE CONTENIDOS was aware of the problems this could cause to TESAU, even having independent legal personality.</w:t>
      </w:r>
    </w:p>
    <w:p>
      <w:r>
        <w:t>Moreover, the fact that the directors of TELEFÓNICA DE CONTENIDOS were not physically present at the DTS Board meeting on July 19, 2012, does not allow us to assume that they were not informed of its content since, as the resolution itself warns, among the functions of the directors is to inform themselves about the topics discussed in the meetings they do not attend, so it would be lawful and foreseeable that the directors of TELEFÓNICA DE CONTENIDOS would contact those of DTS for such purposes.</w:t>
      </w:r>
    </w:p>
    <w:p>
      <w:r>
        <w:t>It is not credible, ultimately, that such hermeticism in information occurred, especially considering the development of events, which inevitably contributes to considering that TELEFÓNICA DE CONTENIDOS was timely aware of what was discussed in the Board of Directors of DTS at least regarding what we are now examining.</w:t>
      </w:r>
    </w:p>
    <w:p>
      <w:r>
        <w:t>These considerations are transferable to the wholesale marketing of Canal+ Liga to the extent that the resolution reasons why it also warns of the existence of an anti-competitive agreement between DTS and TESAU in that marketing.</w:t>
      </w:r>
    </w:p>
    <w:p>
      <w:r>
        <w:t>The motivation of its decision on this point highlights that TESAU benefited from the design of the standard offer of DTS since it incorporated a distribution and compensation modality tailored to the needs of TESAU, in such a way that the entity here appealing made it inaccessible to the rest of the pay television operators without this being due to an objective and justified cause.</w:t>
      </w:r>
    </w:p>
    <w:p>
      <w:r>
        <w:t>The reasons presented by the CNMC pause, for example, on the fact that, although the CEO had unilaterally decided to auction the Canal+ Liga de Campeones, this would not demonstrate that such a decision had not been made taking into account the opinions of the other Directors, nor that they were not aware of its conditions. It also refers, regarding the content of the meeting of the DTS Board on July 19, 2012, to the objectives for Canal+ that were set in the third point of the agenda, highlighting the fact that they were set precisely as "objectives" and not as possibilities. The CNMC reasons that, as objectives, they were part of the commercial strategy of DTS. And, by virtue of the provisions of paragraph 18 of the Commission's Communication regarding the rules of access to the Commission's file in cases of application of Articles 81 and 82 of the EC Treaty, Articles 53, 54, and 57 of the EEA Agreement, and Council Regulation (EC) No. 139/2004, it must be considered strategic information - "As examples of information that can be considered trade secret, we can mention (...) the commercial strategy (...)".</w:t>
      </w:r>
    </w:p>
    <w:p>
      <w:r>
        <w:t>Likewise, in the Minutes of the Board of Directors of DTS of August 8, 2012, the CEO presented the foreseeable prices for Canal+ Liga de Campeones; and those same prices were reflected in the Report attached to the Minutes "Canal+ Fútbol T12/13- T14/15" as part of the commercial offer of DTS (folio 3145). And, in fact, that was the price applied to this Channel according to the commercial campaign launched on August 20, 2012. Therefore, according to the aforementioned paragraph 18 of the Commission's Communication, this information is also susceptible of being considered a trade secret and as such privileged information.</w:t>
      </w:r>
    </w:p>
    <w:p>
      <w:r>
        <w:t>The conclusion that there was collusion in the wholesale marketing of Canal + Liga de Campeones is also supported by the explanation provided by the CNMC regarding how it was awarded to TESAU and, in particular, regarding the provision of the required guarantee, recalling that the deadline for submitting offers was short considering that the submission of offers required compliance with a series of rigorous and high guarantees (first demand guarantee of 15% of the total offered for the 2012/2013 season issued by a first-level banking entity and, once the Channel was awarded, within 7 days, a guarantee of 100% of the offer or payment of the three editions in advance).</w:t>
      </w:r>
    </w:p>
    <w:p>
      <w:r>
        <w:t>The presumption that only an operator who had prior knowledge of what was going to be offered and under what conditions could evaluate the investment and design profitability prospects, formulate offers, and present the bank guarantees, which were also of high amounts, is not arbitrary in any way, but rather entirely reasonable and objective, further evidencing the imposition of obstacles for third operators to acquire the broadcasting rights and, with it, that TELEFÓNICA had prior knowledge of DTS's intention to auction the channel exclusively.</w:t>
      </w:r>
    </w:p>
    <w:p>
      <w:r>
        <w:t>JURISPRUDENCE</w:t>
        <w:br/>
        <w:t xml:space="preserve">And, based on this assessment of the evidentiary indications, the trial court reaches the conviction of the existence of collusion, in the following terms, which we also consider reasonable from the perspective of the application of the jurisprudential doctrine regarding circumstantial evidence: </w:t>
        <w:br/>
        <w:t>"If, according to what has been stated, the indications of collusion regarding the acquisition and wholesale marketing of Canal + Liga de Campeones are sufficient to presume that such collusion indeed existed, and such indications are explicitly stated in the resolution to the extent of constituting a clear and equally sufficient motivation, the same happens, in the opinion of the Chamber, regarding the retail marketing of Canal + Liga de Campeones.</w:t>
      </w:r>
    </w:p>
    <w:p>
      <w:r>
        <w:t>In this case, the conclusion of the CNMC is based on the fact that, although the initial promotions of DTS and TESAU were not identical, they were indeed very similar, as DTS offered it for 8.95 euros, while TESAU did so for 8.90 euros, with both offers being time-limited since DTS offered its 50% promotion until January 31, 2013, while TESAU offered the channel free of charge until October 1, 2013. And it recounts that this situation changed from September 12, 2012, when DTS announced that it would offer the channel free of charge to all its subscribers to Canal+ 1 and higher packages until July 31, 2013, and hours later TESAU informed on its corporate website that IMAGENIO FAMILIAR and IMAGENIO DEPORTES customers would enjoy Canal+ Liga de Campeones at no additional cost until the end of the season. It also highlights as "truly relevant" that, regardless of what both operators announced initially, the truth is that both DTS and TESAU extended their offers until the 2013/2014 season. In fact, in the documents submitted by DTS to its written allegations, it could be verified how both DTS and TESAU offered Canal+ Liga de Campeones free of charge until the end of 2014, which would contribute to the appreciation that there was collusion between the two, a conclusion that has an objective and reasonable basis in the circumstances presented, integrating circumstantial evidence that, in the opinion of the Chamber, certainly contributes to presuming the existence of the agreement that is sanctioned.</w:t>
      </w:r>
    </w:p>
    <w:p>
      <w:r>
        <w:t>The conclusion, regarding this point, is reinforced in the resolution by highlighting that "... TESAU has been able to de facto modify the retail marketing conditions established both in the auction launched by DTS and in the contract signed by both operators on August 22, 2012, without this provoking any protest from DTS. To this, it must be added that such modifications have occurred in parallel and immediately to the modifications that DTS had introduced in its retail offer, which evidences the non-compliance by TESAU with the conditions established by DTS in the auction and, consequently, the distortion of the result of the latter."</w:t>
      </w:r>
    </w:p>
    <w:p>
      <w:r>
        <w:t xml:space="preserve">And, likewise, it is rejected that collusion has not been accredited in relation to the wholesale marketing of Canal+ Liga, based on the facts recorded in the resolution of the National Commission on Markets and Competition: </w:t>
        <w:br/>
        <w:t xml:space="preserve">"- In the meeting of the Board of Directors of DTS on July 19, 2012 (to which the two Directors of TELEFÓNICA DE CONTENIDOS did not attend, delegating their representation to the President), the objectives of DTS regarding the exploitation of the audiovisual rights of Liga and Copa for the 2012/2013 to 2014/2015 seasons were discussed, among which was the wholesale distribution of Canal+ Liga: 'Multidistribute Canal+1 and Canal+ Liga on all platforms.' </w:t>
        <w:br/>
        <w:t xml:space="preserve">- On August 22, 2012, DTS sent a non-exclusive marketing offer for the wholesale offer of Canal+ Liga to third operators (Telefónica de España, S.A.U., Cableuropa, S.A.U., France Telecom España, S.A., Euskaltel, S.A., Telecable Asturias, S.A.U., R Cable y Telecomunicaciones Galicia, S.A., as well as to the associations of independent cable operators ACUTEL, AOTEC, and ISECA). An offer that contemplated two modalities of distribution and compensation, flexible model and a la carte model. </w:t>
        <w:br/>
        <w:t xml:space="preserve">- According to the information provided by DTS, a series of operators (TESAU, Telecable Asturias, S.A.U., R Cable y Telecomunicaciones Galicia, S.A., Cableuropa S.A, France Telecom España S.A., and Euskaltel S.A., ISECA, ACUTEL, AOTEC, Open Cable S.A.; folios 201 to 203) accepted the offer sent by DTS, although no definitive agreements were signed. </w:t>
        <w:br/>
        <w:t>- The only operator that resorted to the flexible modality was TESAU. According to DTS, the first formal communication between DTS and TESAU regarding the marketing of Canal+ Liga was an email sent by DTS to TELEFÓNICA on August 17, 2012, conveying the agreement reached with MEDIAPRO and offering the transfer of rights for the first matchday. On August 22, 2012, DTS, via burofax, conveyed the wholesale offer of Canal+ Liga (folios 2,803 to 2,812) which was accepted by TELEFÓNICA in the flexible modality by letter of the same date (folio 2,814).</w:t>
      </w:r>
    </w:p>
    <w:p>
      <w:r>
        <w:rPr>
          <w:b/>
        </w:rPr>
        <w:t>[Pages 25–25]</w:t>
      </w:r>
    </w:p>
    <w:p>
      <w:r>
        <w:t>JURISPRUDENCE</w:t>
      </w:r>
    </w:p>
    <w:p>
      <w:r>
        <w:t>- The DI verified that the offer of Canal+ Liga on the pay television platform of TESAU appeared included on the website of said operator prior to the formal receipt of the offer from DTS on August 22, 2012, specifically on August 17, 2012. However, the DI would have verified that in the official MOVISTAR forum, this news appeared 5 days earlier (August 17, 2012) than the official communication from DTS to the operators of the wholesale offer on August 22, 2012, through a post by a senior moderator of the company.</w:t>
      </w:r>
    </w:p>
    <w:p>
      <w:r>
        <w:t>In summary, we maintain that the judging Chamber has started from indisputable verified facts and has made a global assessment of them and what they imply in terms of reasonableness that is not undermined by the arguments presented in the brief for the filing of the cassation appeal.</w:t>
      </w:r>
    </w:p>
    <w:p>
      <w:r>
        <w:t>FOURTH.- On the establishment of jurisprudential doctrine.</w:t>
      </w:r>
    </w:p>
    <w:p>
      <w:r>
        <w:t>In accordance with the legal reasoning presented, this Chamber, responding to the issues raised in this cassation appeal, which present objective cassational interest for the formation of jurisprudence, declares that:</w:t>
      </w:r>
    </w:p>
    <w:p>
      <w:r>
        <w:t>We reiterate the existing doctrine regarding circumstantial evidence, which must be based on verified and certain facts from which the infringing conduct directly derives through a reasonably motivated assessment that is presented as more plausible than alternative explanations, and we declare that this doctrine also extends to the field of markets for the acquisition, resale, and exploitation of audiovisual rights of sports competitions.</w:t>
      </w:r>
    </w:p>
    <w:p>
      <w:r>
        <w:t>Consequently, in line with the reasoning, it is appropriate to declare that there is no basis for the cassation appeal filed by the legal representation of the company TELEFÓNICA DE ESPAÑA S.A.U., as universal successor of DISTRIBUIDORA DE TELEVISIÓN DIGITAL S.A.U. (DTS), against the judgment of the Sixth Section of the Contentious-Administrative Chamber of the National Court of December 23, 2021, issued in contentious-administrative appeal no. 703/2015.</w:t>
      </w:r>
    </w:p>
    <w:p>
      <w:r>
        <w:t>FIFTH.- On the procedural costs.</w:t>
      </w:r>
    </w:p>
    <w:p>
      <w:r>
        <w:t>In accordance with the provisions of Article 93.4 of the Law regulating Contentious-Administrative Jurisdiction, there is no need to impose the procedural costs incurred in the cassation process expressly.</w:t>
      </w:r>
    </w:p>
    <w:p>
      <w:r>
        <w:t>R U L I N G</w:t>
      </w:r>
    </w:p>
    <w:p>
      <w:r>
        <w:t>For all the above, in the name of the King and by the authority conferred by the Constitution, this Chamber has decided:</w:t>
      </w:r>
    </w:p>
    <w:p>
      <w:r>
        <w:t>First.- To declare that there is no basis for the cassation appeal filed by the legal representation of the company TELEFÓNICA DE ESPAÑA S.A.U., as universal successor of DISTRIBUIDORA DE TELEVISIÓN DIGITAL S.A.U. (DTS), against the judgment of the Sixth Section of the Contentious-Administrative Chamber of the National Court of December 23, 2021, issued in contentious-administrative appeal no. 703/2015.</w:t>
      </w:r>
    </w:p>
    <w:p>
      <w:r>
        <w:t>Second.- Not to impose the procedural costs incurred in the cassation process expressly.</w:t>
      </w:r>
    </w:p>
    <w:p>
      <w:r>
        <w:t>Notify this resolution to the parties and insert it into the legislative collection.</w:t>
      </w:r>
    </w:p>
    <w:p>
      <w:r>
        <w:t>Thus it is agreed and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