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https://www.cnmc.es/expedientes/s046613</w:t>
      </w:r>
    </w:p>
    <w:p>
      <w:r>
        <w:t>Pages translated : 53</w:t>
      </w:r>
    </w:p>
    <w:p/>
    <w:p>
      <w:r>
        <w:rPr>
          <w:b/>
        </w:rPr>
        <w:t>[Pages 1–3]</w:t>
      </w:r>
    </w:p>
    <w:p>
      <w:r>
        <w:t xml:space="preserve">RESOLUTION  </w:t>
        <w:br/>
        <w:t xml:space="preserve">File S/0466/13 SGAE AUTHORS  </w:t>
        <w:br/>
        <w:t xml:space="preserve">President  </w:t>
        <w:br/>
        <w:t xml:space="preserve">Mr. José María Marín Quemada  </w:t>
        <w:br/>
        <w:t xml:space="preserve">Counselors  </w:t>
        <w:br/>
        <w:t xml:space="preserve">Ms. María Ortiz Aguilar  </w:t>
        <w:br/>
        <w:t xml:space="preserve">Mr. Fernando Torremocha y García-Sáenz  </w:t>
        <w:br/>
        <w:t xml:space="preserve">Mr. Benigno Valdés Díaz  </w:t>
        <w:br/>
        <w:t xml:space="preserve">Ms. Idoia Zenarrutzabeitia Beldarrain  </w:t>
        <w:br/>
        <w:t xml:space="preserve">Secretary  </w:t>
        <w:br/>
        <w:t xml:space="preserve">Mr. Tomás Suárez-Inclán González  </w:t>
        <w:br/>
        <w:t xml:space="preserve">In Madrid, on July 9, 2015  </w:t>
        <w:br/>
        <w:t xml:space="preserve">THE COMPETITION CHAMBER of the Council of the National Commission of Markets and Competition, with the composition expressed in the margin, has issued this Resolution within the framework of the Sanctioning File S/0466/13 SGAE AUTHORS, initiated by the Investigation Directorate of the defunct National Commission of Competition, for prohibited conduct under Article 2 of Law 15/2007, of July 3, on the Defense of Competition.  </w:t>
        <w:br/>
        <w:t xml:space="preserve">FACTUAL BACKGROUND  </w:t>
        <w:br/>
        <w:t xml:space="preserve">1. On April 11, 2013, and April 15, 2013, two similar complaint letters, motivated by the same facts, were submitted to the defunct National Commission of Competition (hereinafter CNC) by individuals who identified themselves as members of SGAE, against the management entity for alleged conduct prohibited by Article 2 of the LDC. On May 22, 2013, seven complaint letters against SGAE, with similar content and purpose to the two previous ones and also submitted by individuals identifying themselves as members of this management entity, were received by the CNC.  </w:t>
        <w:br/>
        <w:t xml:space="preserve">2. The conduct subject to the previous complaints would consist of the imposition or conditioning by SGAE of part of the programming and musical content broadcast through audiovisual media (television channels), promoting an unfair preferential use of certain works that are part of the repertoire managed by this entity. The formula that SGAE would have used for this, according to the complainants, would have been the inclusion in contracts with some television operators of clauses of good practices, through which the use, by the signing television operators, of the reproduction and public communication rights corresponding to authors and publishers of musical works was conditioned.  </w:t>
        <w:br/>
        <w:t xml:space="preserve">3. In view of the aforementioned complaints, the Investigation Directorate of the CNC (DI), under the provisions of section 2 of Article 49 of the LDC, initiated on April 17, 2013, a reserved inquiry (under file number S/0466/13) in order to preliminarily determine the existence of circumstances justifying the initiation of a sanctioning file.  </w:t>
        <w:br/>
        <w:t xml:space="preserve">4. Within the framework of this reserved inquiry, on April 17, 2013, SGAE was requested to provide information regarding the agreements that the management entity had reached with television operators in which clauses of good editorial practices had been agreed, as well as the instruments agreed between the management entity and the television operators that affected the musical programming and repertoire of the latter. The response to this request for information was received by the CNC on May 7, 2013 (folios 197 to 231).  </w:t>
        <w:br/>
        <w:t xml:space="preserve">5. On May 13, 2013, a new request for information was made to SGAE in which information was requested regarding all contracts or agreements in force signed by the management entity with television operators that had as their object the use by the latter of the copyright managed by SGAE. On May 31, 2013, a letter from SGAE in response to the information request was received by the CNC (folios 844 to 1176).  </w:t>
        <w:br/>
        <w:t xml:space="preserve">6. On June 26, 2013, a letter from SGAE was received by the CNC identifying the contracts with television operators that had already expired, as well as the statutory context (rules of the International Confederation of Societies of Authors and Composers –CISAC-, Statutes of SGAE, and the Cannes Agreement of 1997) that the management entity considers relevant for the negotiation with television operators (folios 1177 to 1468).  </w:t>
        <w:br/>
        <w:t xml:space="preserve">7. On June 26, 2013, the DI, under the provisions of Article 49.1 of Law 15/2007, of July 3, on the Defense of Competition, agreed to initiate a sanctioning file against the GENERAL SOCIETY OF AUTHORS AND PUBLISHERS (SGAE) for conduct prohibited under Article 2 of Law 15/2007, of July 3, on the Defense of Competition.  </w:t>
        <w:br/>
        <w:t xml:space="preserve">8. In the same agreement, the complainants were denied the status of interested parties in the file. The Council of the CNC, by Resolution dated September 12, 2013 (R/0143/13), dismissed the appeal filed by the complainants against the denial of the status of interested parties.  </w:t>
        <w:br/>
        <w:t xml:space="preserve">9. On July 25, 2013, the Investigation Directorate agreed to admit CABLEUROPA, S.A.U. and TENARIA S.A. (jointly, ONO) as interested parties in the file.  </w:t>
        <w:br/>
        <w:t xml:space="preserve">10. By Order ECC/1796/2013, of October 4, October 7, 2013, was determined as the date for the operation of the National Commission of Markets and Competition (CNMC), which integrates the activities and functions of the CNC, under the provisions of Law 3/2013, of June 4, creating the National Commission of Markets and Competition (LCNMC). Likewise, as established in Article 19 of the Organic Statute of the CNMC, approved by Royal Decree 657/2013, of August 30, the Competition Directorate (hereinafter DC) is the body responsible for the functions of instruction of files, investigation, study, and preparation of reports of the CNMC regarding competition defense procedures, restrictive competition conduct, and control of concentrations regulated in the LDC.  </w:t>
        <w:br/>
        <w:t xml:space="preserve">11. On November 14, 2013, the DC made a request for information (folios 2166 to 2169) in which SGAE was asked for information about the agreements that this entity had signed with sectoral associations representing television operators or entities providing television content supply services for entertainment, both current and not current, in order to regulate the conditions and the remuneration system for the use that these operators make, in the exercise of their audiovisual communication activity, of the catalog of rights managed by the requested management entity. The response to this request for information took place on December 3, 2013 (folios 2178 to 2203). And, on December 9, 2013, a new request for information was made as a continuation of the previous request of November 14, 2013 (folios 2207 to 2211), with SGAE's response to this request occurring on December 20, 2013 (folios 2261 to 2270).  </w:t>
        <w:br/>
        <w:t xml:space="preserve">On January 16, 2014, a letter from SGAE clarifying certain information regarding the application of the 15% discount on the amounts to be paid by television operators for copyright (folio 2294) was received by the CNMC. On March 3, 2014, the DC made a request for information to SGAE (folios 2298 to 2301), requesting information about the discounts applied to public television. The response to this request for information took place on March 20, 2014 (folios 2376 to 2402). On March 24, 2014, the DC made a new request for information to SGAE (folios 2403 and 2404) which was completed by the management entity on April 1, 2014 (folios 2420 to 2529).  </w:t>
        <w:br/>
        <w:t>12. On April 14, 2014, the DC issued a Specification of Facts (PCH) imputing to SGAE two infractions classified as abuse</w:t>
      </w:r>
    </w:p>
    <w:p>
      <w:r>
        <w:rPr>
          <w:b/>
        </w:rPr>
        <w:t>[Pages 4–6]</w:t>
      </w:r>
    </w:p>
    <w:p>
      <w:r>
        <w:t xml:space="preserve">of abuse of dominant position under Article 2 of the LDC (folios 2642 to 2700), which was notified to the interested parties in the reference file, in accordance with the provisions of Article 50.3 of the LDC.  </w:t>
        <w:br/>
        <w:t xml:space="preserve">13. On May 16, 2014, SGAE submitted a written statement to the CNMC presenting allegations regarding the aforementioned PCH, in which, among other issues, it requested the initiation of proceedings aimed at conventional termination as provided in Articles 52 of the LDC and 39 of the RDC.  </w:t>
        <w:br/>
        <w:t xml:space="preserve">14. On May 26, 2014, the DC agreed to initiate proceedings aimed at the conventional termination of the referenced sanctioning procedure, in accordance with the provisions of Article 39 of the RDC, requiring SGAE to submit a proposal for commitments to resolve the competitive effects arising from the behaviors subject to the file and to sufficiently guarantee the public interest. Furthermore, the DC agreed that this conventional termination procedure would suspend the counting of the maximum deadlines of the reference file, in accordance with the provisions of Article 37.1.g) of the LDC.  </w:t>
        <w:br/>
        <w:t xml:space="preserve">15. On June 23, 2014, SGAE submitted a written statement to the CNMC providing the initial proposal for commitments within the framework of the conventional termination procedure. On June 24, 2014, the DC forwarded SGAE's proposal for commitments to ONO, expressly specifying the possibility of submitting any allegations deemed appropriate within a period of ten days. However, no allegations were made.  </w:t>
        <w:br/>
        <w:t xml:space="preserve">16. On October 8, 2014, SGAE submitted a written statement to the CNMC providing a definitive version of the proposal for commitments to conclude the referenced sanctioning file through conventional termination.  </w:t>
        <w:br/>
        <w:t xml:space="preserve">17. On January 14, 2015, the DC, in accordance with the provisions of Article 50.5 of the LDC, submitted to the Council a Proposal for Conventional Termination which, for the purposes relevant here, states literally:  </w:t>
        <w:br/>
        <w:t xml:space="preserve">“VI. ASSESSMENT OF THE FACTS  </w:t>
        <w:br/>
        <w:t xml:space="preserve">(194) In light of the facts described in the previous section, this Directorate of Competition, in line with the conclusions reached in the PCH prepared in accordance with the provisions of Article 50.3 of the LDC, considers that SGAE may have committed two infractions classified as abuse of dominant position under Article 2 of the LDC.  </w:t>
        <w:br/>
        <w:t xml:space="preserve">(195) The first of these would consist of a single and continuous infringement consisting of the establishment of a discount system and application of tariffs for musical content for television broadcasts that is not transparent, generating unjustified discrimination among television operators in the market for the management of reproduction and public communication rights corresponding to authors and publishers of musical content used in the broadcasting of television spaces.  </w:t>
        <w:br/>
        <w:t xml:space="preserve">[…]  </w:t>
        <w:br/>
        <w:t xml:space="preserve">(199) The second of the offenses that SGAE would have committed would consist of distorting the ability of ANTENA 3 and TELECINCO to determine their musical content, by imposing on these television operators, who have their own music editing services, abusive conditions, consisting of linking discounts, as long as they limit the number of musical works under their editorial control that they can use in their broadcasts.  </w:t>
        <w:br/>
        <w:t xml:space="preserve">[…]  </w:t>
        <w:br/>
        <w:t xml:space="preserve">X. PROPOSAL TO THE COUNCIL  </w:t>
        <w:br/>
        <w:t xml:space="preserve">Taking into account the assessments presented, it is PROPOSED that the Council of the National Commission of Markets and Competition resolve the conventional termination of file S/0466/13, initiated against SGAE, for alleged practices constituting abuse of dominant position, in accordance with the provisions of Articles 52 of the LDC and 39.5 of the RDC, considering that the commitments presented by SGAE on October 8, 2014 resolve the competition issues identified in the PCH of the reference file, arising from SGAE's conduct in Spain in the market for the management of reproduction and public communication rights corresponding to authors and publishers of musical content used in the broadcasting of television spaces. Furthermore, this Directorate of Competition understands that these commitments guarantee the public interest.”  </w:t>
        <w:br/>
        <w:t xml:space="preserve">18. On March 25, 2015, the Council of the CNMC agreed, under Article 51.4 of the LDC, to expand the scope of legal norms by which the behaviors attributed to SGAE should be examined and resolved in light of the provisions of Article 102 of the Treaty on the Functioning of the European Union, in accordance with the provisions of Regulation (EC) 1/2003. Under Article 51.4 of the LDC, it was also agreed to forward the reclassification agreement to the DC and the interested parties in this file, SGAE and ONO, so that they could submit any allegations they deemed appropriate, within fifteen days following the notification of the agreement.  </w:t>
        <w:br/>
        <w:t xml:space="preserve">19. On March 30, 2015, the DC expressed its non-opposition to such reclassification. On April 17, 2015, a written statement from SGAE was received indicating that no objections were raised to such reclassification.  </w:t>
        <w:br/>
        <w:t xml:space="preserve">20. On May 7, 2015, the Council of the CNMC agreed to send the Proposal for Conventional Termination of the file to the European Commission in the terms indicated in Article 11.4 of Regulation EC 1/2003, which took place on May 8, 2015, as communicated to the parties by agreement of May 12, 2015.  </w:t>
        <w:br/>
        <w:t xml:space="preserve">21. The Competition Chamber of the Council deliberated and issued this Resolution in its meeting dated July 9, 2015.  </w:t>
        <w:br/>
        <w:t xml:space="preserve">22. The interested parties in this file are: SOCIEDAD GENERAL DE AUTORES Y EDITORES (SGAE) and CABLEUROPA, S.A.U. and TENARIA S.A. (jointly ONO).  </w:t>
        <w:br/>
        <w:t xml:space="preserve">PROVEN FACTS  </w:t>
        <w:br/>
        <w:t xml:space="preserve">I. THE PARTIES  </w:t>
        <w:br/>
        <w:t xml:space="preserve">The parties involved in this file, as stated in the PCH of the DC, are as follows.  </w:t>
        <w:br/>
        <w:t xml:space="preserve">1. SOCIEDAD GENERAL DE AUTORES Y EDITORES (SGAE)  </w:t>
        <w:br/>
        <w:t xml:space="preserve">SGAE is a private entity dedicated to the defense and collective management of the intellectual property rights of its more than 103,000 members. Of these, 94,084 are authors, 1,985 are music publishers, and 7,397 are heirs.  </w:t>
        <w:br/>
        <w:t xml:space="preserve">Within the group of creators, 77,678 are musicians of all genres and styles, 8,610 are authors of audiovisual works, and 7,796 are playwrights and choreographers.  </w:t>
        <w:br/>
        <w:t xml:space="preserve">SGAE was authorized to act as a management entity for intellectual property rights by the Order of the Ministry of Culture dated June 1, 1988 (BOE No. 134, of June 4, 1988).  </w:t>
        <w:br/>
        <w:t xml:space="preserve">As a management entity, SGAE has, among others, the following functions:  </w:t>
        <w:br/>
        <w:t xml:space="preserve">• To manage the conferred intellectual property rights, subject to current legislation and its statutes.  </w:t>
        <w:br/>
        <w:t xml:space="preserve">• In the field of mass uses, to enter into general contracts with associations of users of its repertoire and to set general tariffs for its use.  </w:t>
        <w:br/>
        <w:t xml:space="preserve">• To enable the enforcement of compensatory rights (for example, remuneration for private copying).  </w:t>
        <w:br/>
        <w:t xml:space="preserve">• To distribute the net collection corresponding to the rights holders.  </w:t>
        <w:br/>
        <w:t xml:space="preserve">• To provide assistance and promotional services for authors and performing artists.  </w:t>
        <w:br/>
        <w:t>1 http://www.mcu.es/propiedadInt/CE/GestionColectiva/Entidades.html</w:t>
      </w:r>
    </w:p>
    <w:p>
      <w:r>
        <w:rPr>
          <w:b/>
        </w:rPr>
        <w:t>[Pages 7–9]</w:t>
      </w:r>
    </w:p>
    <w:p>
      <w:r>
        <w:t xml:space="preserve">• Protect and defend intellectual property rights against infringements that may occur, resorting, if necessary, to judicial proceedings.  </w:t>
        <w:br/>
        <w:t xml:space="preserve">2. CABLEUROPA, S.A.U. and TENARIA S.A. (jointly ONO)  </w:t>
        <w:br/>
        <w:t xml:space="preserve">ONO is a company that provides, in an integrated manner, electronic communications services, including fixed and mobile telephony, broadband Internet access, and pay television services. It has signed with SGAE, dated November 25, 2009, the corresponding authorization contract with the aim of regulating the granting of the necessary authorization for the use of the works included in the repertoire managed by that management entity.  </w:t>
        <w:br/>
        <w:t xml:space="preserve">The European Commission authorized in July 2014 the proposed acquisition of the ONO Corporate Group by Vodafone Group Plc (case M. 7231). Both Vodafone and ONO provide fixed and mobile telecommunications services in Spain. However, the activities of the parties are largely complementary as ONO primarily operates in the fixed telecommunications sector, while Vodafone primarily operates in the mobile sector. ONO also provides pay television services, but Vodafone does not.  </w:t>
        <w:br/>
        <w:t xml:space="preserve">II. MARKET CHARACTERIZATION  </w:t>
        <w:br/>
        <w:t xml:space="preserve">1. Regulatory Framework  </w:t>
        <w:br/>
        <w:t xml:space="preserve">The behaviors subject to this file are related to the management of reproduction and public communication rights corresponding to authors and publishers of musical content used in the broadcasting of television spaces in Spain.  </w:t>
        <w:br/>
        <w:t xml:space="preserve">In Spain, copyright is regulated by Royal Legislative Decree 1/1996, of April 12, which approves the Consolidated Text of the Intellectual Property Law, regulating, clarifying, and harmonizing the current legal provisions on the matter (TRLPI).  </w:t>
        <w:br/>
        <w:t xml:space="preserve">This regulation has been recently modified by Law 21/2014, of November 4, which amends the consolidated text of the Intellectual Property Law, approved by Royal Legislative Decree 1/1996, of April 12, and Law 1/2000, of January 7, on Civil Procedure, whose provisions came into force, except for certain exceptions, on January 1, 2015.  </w:t>
        <w:br/>
        <w:t xml:space="preserve">According to the provisions of this legal text, copyright is classified into two categories:  </w:t>
        <w:br/>
        <w:t xml:space="preserve">• Moral rights: Of an inalienable and non-waivable nature, moral rights are recognized for authors and performers, consisting of the powers provided in Article 14 of the TRLPI, which can be summarized in the ability of these subjects to be recognized in their capacity as the author of their work and to control its integrity.  </w:t>
        <w:br/>
        <w:t xml:space="preserve">• Economic rights: These are those for which the holder receives remuneration. According to the LPI, they are classified into "exploitation rights" (which are the subject of this file) and "other rights."  </w:t>
        <w:br/>
        <w:t xml:space="preserve">In turn, exploitation rights are classified into:  </w:t>
        <w:br/>
        <w:t xml:space="preserve">• Exclusive rights, which allow their holder to authorize or prohibit the acts of exploitation by the user of their work or protected performance, and to demand remuneration from the user in exchange for the authorization granted.  </w:t>
        <w:br/>
        <w:t xml:space="preserve">• Remuneration rights, which do not empower their holder (unlike exclusive rights) to authorize or prohibit the acts of exploitation by the user of their work or protected performance, but obligate the user to pay a monetary amount for the acts of exploitation they carry out.  </w:t>
        <w:br/>
        <w:t xml:space="preserve">The TRLPI distinguishes four acts of exploitation that give rise to exploitation rights: reproduction, distribution, public communication, and transformation. Only distribution and public communication generate remuneration rights.  </w:t>
        <w:br/>
        <w:t xml:space="preserve">The behaviors under investigation in this file are related to reproduction and public communication rights, so only these are developed in this section.  </w:t>
        <w:br/>
        <w:t xml:space="preserve">Reproduction is understood as the direct or indirect, temporary or permanent fixation, by any means and in any form, of any work or part of it, that allows its communication or the obtaining of copies.  </w:t>
        <w:br/>
        <w:t xml:space="preserve">The right of public communication is defined in Article 20.1 of the TRLPI as "any act by which a plurality of persons can access the work without prior distribution of copies to each of them," adding that "communication will not be considered public when it takes place within a strictly domestic scope that is not integrated or connected to any type of broadcasting network."  </w:t>
        <w:br/>
        <w:t xml:space="preserve">The management of intellectual property rights consists of their exercise by the holders who possess them, which can be individual or collective management. The term rights management refers to the way of administering copyright and related rights, that is, the way of granting, transferring, or remunerating them according to their type of use.  </w:t>
        <w:br/>
        <w:t xml:space="preserve">According to the Communication from the European Commission to the Council, the European Parliament, and the European Economic and Social Committee on the management of copyright and related rights in the internal market, individual management is the commercialization of rights between individual holders and commercial users, while collective management of these rights is a system whereby a collective management society jointly administers the rights and supervises, collects, and distributes the payment of rights on behalf of several holders.  </w:t>
        <w:br/>
        <w:t xml:space="preserve">Authors have the exclusive right to exercise reproduction and public communication rights (Article 17 of the TRLPI). These rights over musical works of authors and publishers are not subject to mandatory collective management, except for the author's right to authorize the cable retransmission of their work (in this case, a musical composition), so their holders could choose to manage them individually or entrust their representation and the exercise of their rights to a collective management entity.  </w:t>
        <w:br/>
        <w:t xml:space="preserve">Collective management entities (regulated in the TRLPI) have as their main objective the management of exploitation rights or other economic rights on behalf of and in the interest of several authors or other holders of intellectual property rights (Article 147 TRLPI). Once authorized, they are legitimized to exercise the rights entrusted to their management and to enforce them in all kinds of administrative or judicial proceedings.  </w:t>
        <w:br/>
        <w:t xml:space="preserve">In addition to managing rights subject to mandatory collective management, collective management entities, in most cases, also handle the management of rights subject to voluntary collective management.  </w:t>
        <w:br/>
        <w:t xml:space="preserve">These entities, lacking profit motive and whose activity is subject to prior authorization from the Ministry of Culture, manage the rights entrusted to them by their holders through the subscription of a management contract, with a duration limited to a maximum period of five years, indefinitely renewable. Furthermore, Article 153 of the TRLPI prohibits the imposition of mandatory management of all modes of exploitation as well as of the entirety of the work or future production.  </w:t>
        <w:br/>
        <w:t>Regarding their members (the holders of managed rights), collective management entities (such as the reported SGAE) have a series of obligations established by law, including accepting the administration of copyright and other intellectual property rights entrusted to them according to their object or purposes (Article 152 TRLPI), making an equitable distribution of the rights collected among the holders of the works or productions used, according to a system.</w:t>
      </w:r>
    </w:p>
    <w:p>
      <w:r>
        <w:rPr>
          <w:b/>
        </w:rPr>
        <w:t>[Pages 10–12]</w:t>
      </w:r>
    </w:p>
    <w:p>
      <w:r>
        <w:t>predetermined in the statutes and that excludes arbitrariness (Article 154 TRLPI) and promote assistance activities for the benefit of their members (Article 155 TRLPI). Likewise, Article 157.1 of the TRLPI8 establishes obligations for these entities regarding the users of the rights they are entrusted to manage:</w:t>
        <w:br/>
        <w:t>• To contract with anyone who requests it, unless there is a justified reason, the granting of non-exclusive authorizations for the managed rights, under reasonable conditions and for remuneration.</w:t>
        <w:br/>
        <w:t>• To establish general tariffs that determine the remuneration required for the use of their repertoire, which must foresee reductions for cultural entities that lack a profit-making purpose.</w:t>
        <w:br/>
        <w:t>8 The aforementioned Law 21/2014 amending the TRLPI introduces the following clarifications regarding the current regulation of Article 157.1 of the TRLPI:</w:t>
        <w:br/>
        <w:t>• Regarding the obligation of management entities to contract the granting of authorizations, the obligation to negotiate those grants is also specified. It is also noted that the management entity must act under the principles of good faith and transparency.</w:t>
        <w:br/>
        <w:t>• Concerning the establishment of general tariffs, it is provided that the amount of these tariffs must reflect the economic value of the use of the corresponding copyright in the user's activity, establishing a series of minimum criteria that must be followed in determining the amount of the tariffs by the management entity. It is also established that the methodology for determining the general tariffs will be approved by order of the Ministry of Education, Culture and Sport, following a report from the National Commission of Markets and Competition and prior agreement of the Government's Delegated Commission for Economic Affairs.</w:t>
        <w:br/>
        <w:t>• Management entities are obliged to negotiate, in addition to entering into, general contracts with associations of users of their repertoire.</w:t>
        <w:br/>
        <w:t>• Finally, new obligations are introduced for management entities, such as the duty to inform users of their repertoire about the commercial conditions granted to other users who carry out similar economic activities, the obligation to participate in the creation and management of a single billing and payment window, or the duty to disseminate on their website, in an easily accessible manner, the following information:</w:t>
        <w:br/>
        <w:t>− The current general tariffs (including discounts and the circumstances under which they must be applied).</w:t>
        <w:br/>
        <w:t>− The repertoire managed by the management entity.</w:t>
        <w:br/>
        <w:t>− The general contracts they have signed with user associations and the contract models that are commonly used for each modality of use of their repertoire.</w:t>
        <w:br/>
        <w:t>− The systems, rules, and distribution procedures, the amount or percentage of the discounts that are applied to each right and mode of exploitation managed, and the works and protected performances they manage whose holders are partially or totally unidentified or unlocated.</w:t>
        <w:br/>
        <w:t>10</w:t>
      </w:r>
    </w:p>
    <w:p>
      <w:r>
        <w:t>• To enter into general contracts with associations of users of their repertoire, provided that they request it and are representative of the corresponding sector.</w:t>
        <w:br/>
        <w:t>The general contracts signed with associations referred to in Article 157.1.c) of the TRLPI lack binding effects by themselves, requiring transposition through the signing of individual contracts with users who are members of the respective association. Although the TRLPI only contemplates the case of tariffs agreed between management entities and representative associations of users, entities can also agree on individualized tariffs with specific users, without the contracts being covered by any general contract with representative associations of the sector.</w:t>
        <w:br/>
        <w:t>Since the introduction by the Intellectual Property Law of 1987 of new intellectual property rights, a system of collective management of intellectual property rights has been established in Spain, composed of eight entities9, which do not usually compete with each other in the management of the same rights, as each of them has specialized in managing a category of rights, holding a de facto monopoly in their sector regarding the provision of services to holders and users. Only in the case of managing the copyright of audiovisual works (directors and screenwriters) do two entities operate in a competitive regime (SGAE and DAMA). Both the defunct Competition Defense Tribunal (TDC) and the defunct CNC have repeatedly highlighted the monopolistic position from which these management entities operate10, concluding that this dominant position in the intellectual property rights management market, along with the procedural and negotiable privileges attributed to them by intellectual property legislation, imposes a duty of transparent behavior on these operators towards their users11. This duty of transparency would translate into the need for accessibility of the contractual conditions agreed upon by the management entities for all their users who are equivalent.</w:t>
        <w:br/>
        <w:t>9 SGAE (General Society of Authors and Publishers), CEDRO (Spanish Center for Reprographic Rights), VEGAP (Visual Management Entity for Plastic Artists), DAMA (Copyright of Audiovisual Media), AIE (Artists, Performers or Executants, Management Society of Spain), AISGE (Performing Artists, Management Society), AGEDI (Association for the Management of Intellectual Rights) and EGEDA (Management Entity for the Rights of Audiovisual Producers).</w:t>
        <w:br/>
        <w:t>10 For example, Resolution of the TDC, of January 25, 2002, on File 511/01 Vale Music/SGAE), Resolution of the TDC, of July 27, 2000, on File 465/99 of Audiovisual Intellectual Property, Resolution of the CNC, of December 9, 2008, on File 636/07, Phonograms and Resolution of the TDC, of July 27, 2000, on File 465/99 of Audiovisual Intellectual Property.</w:t>
        <w:br/>
        <w:t>11 Resolution of the CNC of December 9, 2008, on File 636/07, Phonograms, of February 23, 2011, on File 2785/07 Performing Artists, Management Society, or Resolution of June 14, 2012, on File S/0297/10 AGEDI/AIE.</w:t>
        <w:br/>
        <w:t>11</w:t>
      </w:r>
    </w:p>
    <w:p>
      <w:r>
        <w:t>Finally, since the reported behaviors correspond to contracts entered into between SGAE (as a collective management entity that represents not only the collective of authors but also publishers) and television channels that have their own services for editing musical content, it is necessary to mention the concept of music publishing. As a general rule, a publishing contract is understood to be one by which an author or their heirs assign to the publisher, for economic compensation, the right to reproduce their work and the right to distribute it. The publisher is obliged to carry out these operations at their own risk and under the agreed conditions and in accordance with the provisions of the LPI12. When it comes to the assignment of musical or dramatic-musical works, Article 71 of the TRLPI specifies that the music publishing contract also grants the publisher the rights of public communication. The amount of remuneration that the publisher must pay the author for the use of their work will be the result of what the parties agree upon in the assignment contract, established on a proportional share of the income resulting from the exploitation, in accordance with the provisions of Article 46 of the TRLPI. However, in some cases specified by law, a lump sum remuneration may be stipulated.</w:t>
        <w:br/>
        <w:t>2. Operation of the Market</w:t>
        <w:br/>
        <w:t>2.1. Product Market</w:t>
        <w:br/>
        <w:t>The behaviors analyzed in this file affect the management of the rights of authors and publishers of musical content through the reproduction and public communication of these contents via their broadcast on television spaces. Collective management entities of intellectual property rights operate in two distinct areas, which influence each other. On one hand, they enter into representation contracts with copyright holders, which allows them to manage on behalf of these holders a repertoire of creations, and on the other hand, they contract with users the granting of authorizations to allow them to use the repertoire of managed rights. Thus, these entities, based on management contracts entered into with different rights holders, manage a repertoire of creations that constitute a productive input for multiple users, who use works and performances protected by intellectual property rights in the development of their activities, configuring a downstream market for the granting of licenses for the exploitation of intellectual property rights.</w:t>
        <w:br/>
        <w:t>12 Article 58 TRLPI.</w:t>
      </w:r>
    </w:p>
    <w:p>
      <w:r>
        <w:rPr>
          <w:b/>
        </w:rPr>
        <w:t>[Pages 13–15]</w:t>
      </w:r>
    </w:p>
    <w:p>
      <w:r>
        <w:t xml:space="preserve">In the present file, behaviors that would impact the activities of supplying musical content, which is part of the repertoire managed by SGAE, to television operators are analyzed. From the demand perspective, it is the television operators who are the applicants for the necessary authorization to carry out acts of reproduction and public communication of the musical content they broadcast in their various programs. SGAE, when referring to the content of the license for television operators, literally states, "The authorization granted under this heading empowers the user for the public communication of the works of the SGAE repertoire contained in the user's own programs as well as in broadcast programs, through analog and/or digital television broadcasting, cable transmission including IP television, mobile television, and direct satellite broadcasting." The standard authorization contract for the use of the SGAE repertoire by television operators includes mention of terrestrial digital television entities, entities that provide their services through cable transmission, and entities that provide their television services via internet protocol (TVIP). Television channels use musical content in the broadcasting of their television spaces, either as an accessory to their programming (i.e., as background to the television space they accompany) or as the main content of the program (television spaces specialized in musical broadcasts or as interludes or animations within the program). This musical content constitutes an essential factor in the production of the programming broadcast by television operators, regardless of whether they are public or private media, open or pay television. When a television channel uses a musical content, for example, to include it in one of its programs or to make a recording of it, it requires the authorization of the holder of the exclusive rights of reproduction and public communication, in accordance with the provisions of Article 17 of the TRLPI. In the event that the management of these rights has been entrusted to SGAE, the management entity will be responsible for authorizing the acts of exploitation and collecting the remuneration that corresponds to the author for the authorization. To the extent that musical works are an essential input for the production of programming broadcast by television operators and that obtaining authorization for the execution of acts of exploitation on these works is a mandatory requirement under current intellectual property legislation, there is no type of substitutability from the demand perspective, as it would not be possible for television channels to replace these rights. From the supply perspective, SGAE is the only entity that manages the rights of authors of musical content in Spain. It is necessary to clarify, as noted in the previous section, that the exclusive rights of authors and publishers generated by acts of reproduction and public communication of musical works are not subject to mandatory collective management (with the exception of the right of public communication by cable retransmission of the musical composition), so the authors and publishers themselves could manage the authorizations and the corresponding remuneration for the use of their works. Notwithstanding this possibility, SGAE, in addition to the rights that it is legally mandated to manage, manages rights of voluntary collective management (which have been contractually assigned to it), with the management of these rights being predominant over the former, and there being no other operator with such a wide catalog of musical content. SGAE holds a de facto monopoly in the management of the rights of authors and publishers, as various occasions have been expressed by the TDC and the CNC regarding the different management entities operating in Spain. The existence of economies of scale in the management of copyright (due to the costs involved in authorization tasks, monitoring, defense against infringements, and collection), and legal entry barriers (for example, the regime for the establishment of management entities established by the TRLPI, requiring prior authorization from the Ministry of Culture) and strategic barriers (such as the lack of transparency of the managed repertoire), contribute to reinforcing the market power enjoyed by SGAE, making it difficult for new operators to enter the market. Furthermore, the fact that SGAE, in exercising its representation activity, has entered into reciprocity agreements with similar entities from other countries in order to mutually confer representation of their respective repertoires, reinforces SGAE's market power in the management of the rights of authors and publishers. Therefore, the substitutability from the supply perspective of SGAE as the body responsible for managing authorizations for the use of musical content in the broadcasting of television spaces is very limited both from individual authors and publishers, as well as from other national or foreign intellectual property rights management entities. In conclusion, for the purposes of this file, it is considered that there exists a relevant product market for the management of reproduction and public communication rights corresponding to authors and publishers of musical content used in the broadcasting of television spaces. </w:t>
        <w:br/>
        <w:t xml:space="preserve">2.2. Geographic market </w:t>
        <w:br/>
        <w:t>SGAE is the only authorized collective management entity in the national territory to operate in the market for managing reproduction and public communication rights corresponding to authors and publishers of musical content used in the broadcasting of television spaces. SGAE carries out its activity in Spanish territory and, by virtue of reciprocity agreements signed with foreign management entities, manages their repertoire in Spain. The contracts subject to analysis in the reference file are entered into by SGAE with television operators that carry out their broadcasting and programming activities in national territory. According to community and national precedents regarding markets in which television channels are active, these operators base their competitive strategy on factors such as linguistic, cultural, and regulatory borders. Although some of the television operators that have signed agreements with SGAE have a regional geographic scope, for the purposes of this file, it is not relevant to delineate the affected geographic scope below the national territory, as the contracting conditions are quite homogeneous throughout Spain. Therefore, for the purposes of this file, the relevant geographic market of the previously defined product market is considered national. As anticipated in Fact Background No. 22, by Agreement of March 25, 2015, the Council of the CNMC resolved to extend the possible infringements analyzed in this file to Article 102 of the TFEU, understanding, in accordance with national and community jurisprudence, that the behaviors of SGAE under investigation are likely to affect intra-community trade, to the extent that it is a management entity that holds.</w:t>
      </w:r>
    </w:p>
    <w:p>
      <w:r>
        <w:rPr>
          <w:b/>
        </w:rPr>
        <w:t>[Pages 16–18]</w:t>
      </w:r>
    </w:p>
    <w:p>
      <w:r>
        <w:t xml:space="preserve">a de facto monopoly position in the affected market of national dimension.  </w:t>
        <w:br/>
        <w:t xml:space="preserve">III. FACTS  </w:t>
        <w:br/>
        <w:t xml:space="preserve">According to the information in the file, the DC distinguishes the following relevant facts for the purposes of this Resolution:  </w:t>
        <w:br/>
        <w:t xml:space="preserve">1. General agreements signed between SGAE and representative sector associations of television operators.  </w:t>
        <w:br/>
        <w:t xml:space="preserve">According to the information in the file, the vast majority of operators providing television content broadcasting services are grouped into the following representative associations of this sector:  </w:t>
        <w:br/>
        <w:t xml:space="preserve">• Union of Associated Commercial Televisions (UTECA): It is formed by open national coverage Digital Terrestrial Television (DTT) operators.  </w:t>
        <w:br/>
        <w:t xml:space="preserve">• Federation of Autonomous Radio and Television Entities (FORTA).  </w:t>
        <w:br/>
        <w:t xml:space="preserve">• Group of Cable Operators (AOC).  </w:t>
        <w:br/>
        <w:t xml:space="preserve">• National Association of Telecommunications Operators and Internet Services (AOTEC), which groups various local cable operators.  </w:t>
        <w:br/>
        <w:t xml:space="preserve">As of the current date, it consists of four members: GESTEVISIÓN TELECINCO, S.A. (TELECINCO, including the channel CUATRO), ANTENA 3 DE TELEVISIÓN, S.A. (ANTENA 3, including the channel LA SEXTA), SOCIEDAD GESTORA DE TELEVISIÓN NET TV, S.A. (NET TV) and VEO TELEVISIÓN, S.A. (VEO TV).  </w:t>
        <w:br/>
        <w:t xml:space="preserve">At the time of the initiation of the file, it was made up of 12 autonomous radio and television entities: PUBLIC BUSINESS AGENCY OF RADIO AND TELEVISION ANDALUZA (RTVA, whose main television channel is CANAL SUR), CATALAN CORPORATION OF AUDIOVISUAL MEDIA (CCMA, with TELEVISIÓ DE CATALUNYA, S.A. being the company of the CCMA that manages the television channels), PUBLIC ENTITY RADIO TELEVISION MADRID, PUBLIC ENTITY RADIO TELEVISION VALENCIANA (RTVV), COMPANY OF RADIO TELEVISION OF GALICIA (CRTVG), EUSKAL IRRATI TELEBISTA (EITB), PUBLIC ENTITY RADIO TELEVISION CANARIA (RTVC), PUBLIC ENTITY RADIO TELEVISION OF CASTILLA LA MANCHA (RTVCM), RADIO TELEVISION OF THE REGION OF MURCIA (RTRM), ARAGONESE CORPORATION OF RADIO AND TELEVISION (CARTV), PUBLIC ENTITY OF COMMUNICATION OF THE PRINCIPALITY OF ASTURIAS (RTPA) and PUBLIC ENTITY OF RADIO TELEVISION OF THE BALEARIC ISLANDS (IB3).  </w:t>
        <w:br/>
        <w:t xml:space="preserve">According to the information in the file, the cable television operators integrated in AOC with which SGAE has signed agreements as of the current date are CABLEUROPA, S.A.U. and TENARIA, S.A. (jointly ONO), R CABLE AND TELECOMMUNICATIONS GALICIA, S.A. (RCABLE), TELECABLE ASTURIAS, S.A.U. (TELECABLE) and EUSKALTEL, S.A. (EUSKALTEL).  </w:t>
        <w:br/>
        <w:t xml:space="preserve">According to the information in the file, SGAE currently maintains contractual relationships with approximately 170 local cable operators associated with AOTEC.  </w:t>
        <w:br/>
        <w:t xml:space="preserve">In relation to SGAE's obligation, provided for in Article 157.1 c) of the TRLPI, to enter into general contracts with this type of associations (provided that they request it and are representative of the corresponding sector), there is no formal written agreement between the management entity and the associations mentioned to regulate the economic considerations and other conditions related to the use by the television operators that are members of the aforementioned associations of the copyright managed by SGAE.  </w:t>
        <w:br/>
        <w:t xml:space="preserve">However, SGAE and the members of UTECA would have agreed in 2001 on a sectoral agreement, of a verbal nature, by which a gradual increase of the general availability rates was established, so that, with an annual increase of approximately 4.5%, a rate of 3.75% on the gross monthly income obtained by the television operator would be reached in 2015.  </w:t>
        <w:br/>
        <w:t xml:space="preserve">The aforementioned verbal agreement was not formalized in a written document with that association, but the rates were reflected in individually signed agreements between SGAE and each of the members of UTECA, being approved as general rates of SGAE for terrestrial and satellite television broadcasters at the SGAE Board of Directors meeting on July 24, 2001.  </w:t>
        <w:br/>
        <w:t xml:space="preserve">In addition to the aforementioned unwritten sectoral agreement, SGAE, according to the statements made in the context of this file, has not entered into other sectoral agreements with the other representative associations of television operators, without prejudice to the fact that it may have maintained contacts and negotiations with them or their members, through which a principle of agreement on economic conditions was reached (conditions that, according to the management entity, were then reflected in the contracts signed individually with the users).  </w:t>
        <w:br/>
        <w:t xml:space="preserve">2. Authorization contracts entered into between SGAE and various television operators.  </w:t>
        <w:br/>
        <w:t xml:space="preserve">The members of UTECA, according to the information available in the file, were ANTENA 3, TELECINCO, and CANAL PLUS.  </w:t>
        <w:br/>
        <w:t xml:space="preserve">According to the information in the file, the authorization contracts for ANTENA 3 and TELECINCO, which include the agreed availability rates, were signed in May 2001. SOGECABLE (CANAL PLUS) adopts the aforementioned availability rates on July 31, 2002.  </w:t>
        <w:br/>
        <w:t xml:space="preserve">However, during the year 2010, SGAE initiated negotiations with AOTEC in order to negotiate an agreement, as well as the template contracts to be signed with the member companies of the aforementioned association that incorporated the rates based on usage intensity, but on December 13, 2010, AOTEC communicated to SGAE the suspension of negotiations with its associates.  </w:t>
        <w:br/>
        <w:t xml:space="preserve">The file contains a list of all the authorization contracts that SGAE has signed with various television operators in order to regulate the granting of the necessary authorization for these operators to use the works included in the repertoire managed by the aforementioned management entity.  </w:t>
        <w:br/>
        <w:t xml:space="preserve">Some of these authorization contracts are not in force as their term has expired or they have been resolved earlier, with the parties in the negotiation phase of new agreements.  </w:t>
        <w:br/>
        <w:t xml:space="preserve">The authorization contracts aim to regulate the granting of the authorization (of a non-exclusive and non-transferable nature), which enables the contracting television operators to use the repertoire managed by SGAE through the execution of acts of public communication and reproduction, as well as establishing the conditions to enforce the remuneration right of the audiovisual works regulated in Article 90.4 of the TRLPI. Within the repertoire managed by SGAE are the compositions and musical works broadcast in television spaces, which constitute the relevant product subject to this file.  </w:t>
        <w:br/>
        <w:t xml:space="preserve">These contracts regulate the provisions related to the conditions for exercising the authorized copyright and the obligations assumed by each of the contracting parties, as well as the remuneration system and rates to be paid by the television operators.  </w:t>
        <w:br/>
        <w:t xml:space="preserve">Although the content of the contracts is substantially similar (except regarding the remuneration system, analyzed in the following section), some differences are noted in the wording of the different contractual instruments, which are relevant for the analysis of the behaviors investigated in this file.  </w:t>
        <w:br/>
        <w:t>Firstly, it has been observed that there are differences regarding what should be understood as gross operating income for the purposes of calculating the rate. According to the definition contained in the model authorization contract for television operators, gross operating income is understood as "the</w:t>
      </w:r>
    </w:p>
    <w:p>
      <w:r>
        <w:rPr>
          <w:b/>
        </w:rPr>
        <w:t>[Pages 19–21]</w:t>
      </w:r>
    </w:p>
    <w:p>
      <w:r>
        <w:t xml:space="preserve">totality of those obtained by ENTITY, without any discount or deduction of any kind, including among them, by way of example and not limitation, those arising from subscriber or member fees, the subsidies received for the exercise of business activity, and advertising revenues." Likewise, in the same standard authorization contract, the exclusion of financial income and income from the sale of programs to other television entities is determined. This last specification, that is, regarding which elements must be excluded from the concept of gross income, is not contemplated, however, in some of the contracts signed by SGAE with television operators. There is also no uniformity in the elements that comprise the concept of gross operating income of the contracting entities in light of the contractual provisions. It has already been seen previously that the concept of subsidy is included in the concept of gross operating income and is thus developed in the various contracts analyzed by the Competition Directorate, although there is no uniformity in that development. Thus, the standard authorization contract establishes that subsidies are considered "the contributions, public aid in general, or the amounts that ENTITY obtains regardless of their origin, nature, or denomination, to ensure profitability or compensate for operating deficits." However, the authorization contracts and agreements signed with different operators contain different particularities regarding the concept of subsidy. Another element that differs in the authorization contracts in the file is the concept of advertising income, a concept that, as seen previously, must also be taken into account to calculate the volume of gross operating income. The treatment of commercial income derived from the inclusion of SMS-type messages linked to the broadcasting of audiovisual content is also not homogeneous for all television operators. Finally, differences have also been observed regarding what should be understood by subscriber fees in the authorization contracts where the signing television operator obtains income through this means. Another power conferred to the television operator in most of the authorization contracts in the file is the authority to request SGAE for the review of the economic benefits related to the consideration for this repertoire, in case of a significant reduction34 of the audiovisual repertoire managed by the management entity. However, this specification is not included in all the authorization contracts signed by SGAE. Furthermore, SGAE has also introduced various specifications in the contracts signed with only some television operators that directly affect the concept of repertoire reduction and the legal consequences arising from its modification. Finally, although it is not included in the aforementioned current model of general authorization contract for television operators, most of the licenses in the file contain a provision called the "Most Favored Party Clause," which empowers the operator to claim the application of any more favorable condition contained in the authorization contracts of the same class or nature, signed between SGAE and other television operators, understanding that any more favorable condition is inseparable from any other that serves as compensation. However, not all the analyzed authorization contracts that contain the aforementioned most favored party clause provide measures that allow for its effective exercise by the contracting television operators (e.g., stipulating that the management entity will carry out the necessary communications to facilitate the application of the aforementioned clause). Likewise, only one operator is contractually assigned the authority to verify, when deemed appropriate, the agreements signed with the rights holders, as well as the reciprocity and representation agreements in the different exploitation modalities that allow it to preserve the applicability of the most favored party clause. Finally, it is worth noting that only the most recent contracts signed by SGAE include a clause that provides an online consultation mechanism for their repertoire for the signing television operators, which is not provided in other contracts, also granting in one case the possibility of physically accessing that repertoire upon request to SGAE. Likewise, the DC has noted differences in the contracts signed with the entities NET TV and VEO TV, operators that share the peculiarity of not being editors of any channel currently broadcast on Digital Terrestrial Television (DTT) at the national level, but rather are operators whose commercial offer of the DTT multiplex for which they have a license is configured by channels broadcast by other TV entities. In the case of the license granted to VEO TV, the authorization contract includes a clause that contemplates the situation where this operator transfers to another entity some of the channels of which it is the owner, this last provision not included in the authorization contract signed with NET TV.  </w:t>
        <w:br/>
        <w:t xml:space="preserve">3. Remuneration Systems  </w:t>
        <w:br/>
        <w:t xml:space="preserve">The authorization contracts in the file regulate, among other issues, the remuneration system that television operators must satisfy as consideration for the authorization granted by SGAE for the use of the copyright managed by this entity. In these contracts, concluded over a prolonged and non-continuous period from 2001 to 2013, two distinct tariff systems are established for determining this remuneration.  </w:t>
        <w:br/>
        <w:t xml:space="preserve">• Availability tariffs.  </w:t>
        <w:br/>
        <w:t xml:space="preserve">• Tariffs for effective use of the authorized repertoire.  </w:t>
        <w:br/>
        <w:t xml:space="preserve">The authorization contracts concluded in the period from 2001 to 2008 establish remuneration systems based exclusively on availability tariffs. It is from 2009 that the possibility is contemplated for the contracting operator to choose between these availability tariffs and the tariffs for effective use.  </w:t>
        <w:br/>
        <w:t xml:space="preserve">a) Remuneration system based on averaged or availability tariffs  </w:t>
        <w:br/>
        <w:t>According to the information in the file, the availability tariffs on gross operating income, established in the authorization contracts concluded between SGAE and the respective authorized television operators, are the general tariffs applicable to terrestrial and satellite television broadcasters approved by the Board of Directors of SGAE on November 24, 1998 (with a gradual implementation schedule until 2007), and in the Board of Directors of July 24, 2001 (in which the gradual implementation schedule would have been extended until December 31, 2015). These are tariffs that were adapted to the offer of television operators at the time, characterized by a basically single-channel programming35. As previously noted, this tariff graduation for the period 2001-2015, with an annual increase of approximately 4.5%, derives from the sectoral agreement of 2001 reached between SGAE and UTECA. In accordance with what is established in some of the authorization contracts in the file36, these tariffs have a subsidiary nature, since in those contracts where the possibility of opting for a system of availability tariffs and a system of</w:t>
      </w:r>
    </w:p>
    <w:p>
      <w:r>
        <w:rPr>
          <w:b/>
        </w:rPr>
        <w:t>[Pages 22–24]</w:t>
      </w:r>
    </w:p>
    <w:p>
      <w:r>
        <w:t>of tariffs for effective use, its application is agreed upon in the absence of communication of the remuneration system option by the contracting television operator and in case the operator does not communicate the data related to the consumption of the SGAE repertoire during the measurement period of the degree of use of this repertoire by the authorized operator. These tariffs, the quantification of which is reproduced below, are the result of the sum of the three coefficients established for each of the categories of rights of the SGAE repertoire subject to authorization.</w:t>
      </w:r>
    </w:p>
    <w:p>
      <w:r>
        <w:t>TARIFFS FOR AVAILABILITY ON GROSS EXPLOITATION INCOME</w:t>
        <w:br/>
        <w:t>MUSICAL WORKS AND/OR</w:t>
        <w:br/>
        <w:t>LITERARY WORKS OF SMALL</w:t>
        <w:br/>
        <w:t>AUDIOVISUAL EXTENT (including the</w:t>
        <w:br/>
        <w:t>(except for the musical part</w:t>
        <w:br/>
        <w:t>musical works contained in TARIFF</w:t>
        <w:br/>
        <w:t>YEAR audiovisual works) TOTAL</w:t>
        <w:br/>
        <w:t>Public Communication Public Communication</w:t>
        <w:br/>
        <w:t>and Reproduction and Remuneration37 Remuneration</w:t>
        <w:br/>
        <w:t>2003 1.3717% 0.4425% 0.3982% 2.2124%</w:t>
        <w:br/>
        <w:t>2004 1.4334% 0.4624% 0.4161% 2.3119%</w:t>
        <w:br/>
        <w:t>2005 1.4978% 0.4832% 0.4348% 2.4158%</w:t>
        <w:br/>
        <w:t>2006 1.5651% 0.5049% 0.4544% 2.5244%</w:t>
        <w:br/>
        <w:t>2007 1.6355% 0.5276% 0.4748% 2.6379%</w:t>
        <w:br/>
        <w:t>2008 1.7090% 0.5513% 0.4962% 2.7565%</w:t>
        <w:br/>
        <w:t>2009 1.7858% 0.5761% 0.5185% 2.8804%</w:t>
        <w:br/>
        <w:t>2010 1.8661% 0.6020% 0.5418% 3.0099%</w:t>
        <w:br/>
        <w:t>2011 1.9501% 0.6290% 0.5661% 3.1452%</w:t>
        <w:br/>
        <w:t>2012 2.0376% 0.6573% 0.5916% 3.2865%</w:t>
        <w:br/>
        <w:t>2013 2.1292% 0.6869% 0.6182% 3.4343%</w:t>
        <w:br/>
        <w:t>2014 2.2250% 0.7177% 0.6460% 3.5887%</w:t>
        <w:br/>
        <w:t>2015 2.3250% 0.7500% 0.6750% 3.7500%</w:t>
      </w:r>
    </w:p>
    <w:p>
      <w:r>
        <w:t>Source: Own elaboration based on the authorization contracts included in the file and information available on the SGAE website regarding the year 2009 and subsequent years. Notwithstanding the provisions of this table, in the authorization contracts signed between SGAE and ANTENA 3 (folio 857) and SGAE and TELECINCO (folio 869), as well as the contract of the defunct operator CANAL PLUS (folio 2193), a single percentage is established for the rights generated by the use of musical and literary works of small extent, including the musical works contained in the audiovisual works38, being equivalent to the sum of the coefficients broken down by type of rights reproduced in the previous tariff table.</w:t>
      </w:r>
    </w:p>
    <w:p>
      <w:r>
        <w:t xml:space="preserve">37 Right of remuneration of Article 90.4 of the TRLPI corresponding to the authors of musical works contained in audiovisual works. </w:t>
        <w:br/>
        <w:t>38 These are the rights of public communication and reproduction of the musical compositions and literary creations of small extent, and the rights of public communication and remuneration of Article 90.4 of the TRLPI corresponding to the authors of the musical works incorporated in the audiovisual works.</w:t>
      </w:r>
    </w:p>
    <w:p>
      <w:r>
        <w:t>Since the commencement of the validity of these three authorization contracts takes place in the year 2001 (that is, prior to the signing of the rest of the contracts), the availability tariffs corresponding only to the fiscal years 2001 and 2002 for ANTENA 3, TELECINCO, and CANAL PLUS are reflected below:</w:t>
      </w:r>
    </w:p>
    <w:p>
      <w:r>
        <w:t>TARIFFS FOR AVAILABILITY IN THE AUTHORIZATION CONTRACTS OF</w:t>
        <w:br/>
        <w:t>ANTENA 3, TELECINCO, AND CANAL PLUS</w:t>
        <w:br/>
        <w:t>MUSICAL WORKS AND/OR</w:t>
        <w:br/>
        <w:t>LITERARY WORKS OF</w:t>
        <w:br/>
        <w:t>SMALL AUDIOVISUAL</w:t>
        <w:br/>
        <w:t>EXTENT (except for the part</w:t>
        <w:br/>
        <w:t>(including the musical part</w:t>
        <w:br/>
        <w:t>of the audiovisual works) TOTAL</w:t>
        <w:br/>
        <w:t>Public Communication</w:t>
        <w:br/>
        <w:t>Public Communication</w:t>
        <w:br/>
        <w:t>and Reproduction and</w:t>
        <w:br/>
        <w:t>Remuneration</w:t>
        <w:br/>
        <w:t>Remuneration</w:t>
        <w:br/>
        <w:t>2001 1.6615% 0.3647% 2.0262%</w:t>
        <w:br/>
        <w:t>2002 1.7361% 0.3811% 2.1172%</w:t>
      </w:r>
    </w:p>
    <w:p>
      <w:r>
        <w:t>Source: Own elaboration based on the authorization contracts included in the file. The coefficients corresponding to each fiscal year, according to the scale reproduced in the previous tables, are applied, for the determination of the remuneration that the authorized television operator must pay, on the gross income obtained by it on a monthly basis, without any bonus or deduction being applied.</w:t>
      </w:r>
    </w:p>
    <w:p>
      <w:r>
        <w:t>So far, the availability tariffs on gross exploitation income have been developed. However, it is worth noting that some of the authorization contracts in the file (concluded between the years 2002 and 2009) establish in favor of the contracting television operators the possibility of opting between these tariffs on gross income and a system of tariffs on net exploitation income. According to the information in the present file, the only television stations that during the validity of their licenses have opted for the net income system39 are CMTV (during the period 2002 to 2004), TV CANARIA (period 2000 to 2003), TV MURCIA (period 2006)40, with the following tariffs established for this second system41:</w:t>
      </w:r>
    </w:p>
    <w:p>
      <w:r>
        <w:t>TARIFFS FOR AVAILABILITY IN CASE OF NET EXPLOITATION INCOME SYSTEM42</w:t>
        <w:br/>
        <w:t>MUSICAL WORKS AND/OR</w:t>
        <w:br/>
        <w:t>LITERARY WORKS OF SMALL</w:t>
        <w:br/>
        <w:t>AUDIOVISUAL EXTENT (including the</w:t>
        <w:br/>
        <w:t>(except for the musical part</w:t>
        <w:br/>
        <w:t>musical works contained in TARIFF</w:t>
        <w:br/>
        <w:t>YEAR audiovisual works) TOTAL43</w:t>
        <w:br/>
        <w:t>Public Communication</w:t>
        <w:br/>
        <w:t>Public Communication</w:t>
        <w:br/>
        <w:t>and Reproduction and</w:t>
        <w:br/>
        <w:t>Remuneration44 Remuneration</w:t>
        <w:br/>
        <w:t>2000 2.3560% 0.7600% 0.6840% 3.8000%</w:t>
        <w:br/>
        <w:t>2001 2.3996% 0.7740% 0.6966% 3.8702%</w:t>
        <w:br/>
        <w:t>2002 2.4438% 0.7883% 0.7095% 3.9416%</w:t>
        <w:br/>
        <w:t>2003 2.4889% 0.8029% 0.7226% 4.0144%</w:t>
        <w:br/>
        <w:t>2004 2.5349% 0.8117% 0.7359% 4.0885%</w:t>
        <w:br/>
        <w:t>2005 2.5817% 0.8328% 0.7495% 4.1640%</w:t>
        <w:br/>
        <w:t>2006 2.6293% 0.8482% 0.7634% 4.2409%</w:t>
        <w:br/>
        <w:t>2007 2.6779% 0.8638% 0.7775% 4.3192%</w:t>
        <w:br/>
        <w:t>2008 2.7274% 0.8798% 0.7918% 4.3990%</w:t>
        <w:br/>
        <w:t>2009 2.7778% 0.8960% 0.8064% 4.4802%</w:t>
      </w:r>
    </w:p>
    <w:p>
      <w:r>
        <w:t>Source: Authorization contract signed between SGAE and TV CANARIA. These coefficients are applied on the net basis of exploitation income obtained monthly by the operator, which is determined based on the following deductions from gross income:</w:t>
        <w:br/>
        <w:t>a) Deductions of income from subsidies</w:t>
      </w:r>
    </w:p>
    <w:p>
      <w:r>
        <w:t xml:space="preserve">40 Folios 2398, 2400, and 2402, respectively. </w:t>
        <w:br/>
        <w:t xml:space="preserve">41 The television operators that had the option of setting remuneration based on net exploitation income are NET TV (folios 881 to 883), TV CANARIA (folios 971 to 973), CMTV (folios 987 to 989), RTVCYL (folios 1019 to 1022), VEO TV (folios 1209 and 1210), TPA (folios 1225 and 1226), IB3 TV (folios 1239 and 1240), CANAL EXTREMADURA TV (folios 1273 to 1275), and TV MURCIA. </w:t>
        <w:br/>
        <w:t xml:space="preserve">42 The tariffs established in the authorization contract signed by TV CANARIA are reproduced in the table, as it covers a broader temporal scope (folios 972 and 973). Although the aforementioned authorization contract includes tariffs until the year 2015, only the general tariffs for availability on net exploitation income from the year 2000 to the year 2009 are reproduced, as it was in the latter year when SGAE last offered the possibility of opting for a system of availability tariffs on net income (authorization contract signed by SGAE with RTVCYL dated June 4, 2009). Likewise, according to the information available in the file, TV MURCIA was the last operator that, in 2006, calculated the remuneration generated in favor of SGAE according to the aforementioned system. </w:t>
        <w:br/>
        <w:t xml:space="preserve">43 According to the calculations made by the DC, the annual increase of the availability tariffs on net income would be approximately 1.85 percentage points. </w:t>
        <w:br/>
        <w:t>44 Right of remuneration of Article 90.4 of the TRLPI corresponding to the authors of musical works contained in audiovisual works.</w:t>
      </w:r>
    </w:p>
    <w:p>
      <w:r>
        <w:rPr>
          <w:b/>
        </w:rPr>
        <w:t>[Pages 25–27]</w:t>
      </w:r>
    </w:p>
    <w:p>
      <w:r>
        <w:t>From the total amount of gross subsidies obtained by the television operator, they may deduct the percentage corresponding to each year, according to the gradual application schedule reproduced45 in the following table. These are deductions established in consideration of public service provided at official and institutional events:</w:t>
        <w:br/>
        <w:t>Deductions from income derived from subsidies</w:t>
        <w:br/>
        <w:t>YEAR Initial discount percentage</w:t>
        <w:br/>
        <w:t>2000 50.00%</w:t>
        <w:br/>
        <w:t>2001 47.50%</w:t>
        <w:br/>
        <w:t>2002 45.00%</w:t>
        <w:br/>
        <w:t>2003 42.50%</w:t>
        <w:br/>
        <w:t>2004 40.00%</w:t>
        <w:br/>
        <w:t>2005 37.50%</w:t>
        <w:br/>
        <w:t>2006 35.00%</w:t>
        <w:br/>
        <w:t>2007 32.50%</w:t>
        <w:br/>
        <w:t>2008 30.00%</w:t>
        <w:br/>
        <w:t>2009 27.50%</w:t>
        <w:br/>
        <w:t>Source: Authorization contract signed between SGAE and TV CANARIA</w:t>
        <w:br/>
        <w:t>Based on the net amount resulting from applying the percentages reproduced in table 3.1, an additional deduction of 10% is applied, in consideration of "cultural entity with partially non-profit purposes."</w:t>
        <w:br/>
        <w:t>b) Deductions on advertising income</w:t>
        <w:br/>
        <w:t>The contracting television operator may deduct the commissions paid to legally established advertising agencies or agents, limited to 25% of the total amount of gross advertising income obtained by them.</w:t>
        <w:br/>
        <w:t>c) Deductions on income from subscription fees</w:t>
        <w:br/>
        <w:t>The analyzed authorization contracts that include the system of availability fees based on net income have been signed by operators who presumably do not obtain income from subscription fees. Notwithstanding this circumstance, the concept of income from subscription fees is defined in all these licenses, and the following deduction is provided for the calculation of the net income base, applicable to the aforementioned type of income. Thus, it is established that the contracting television operator may deduct, as installation expenses, decoders, and customer loyalty, 25% of the total gross income obtained from subscription fees.</w:t>
        <w:br/>
        <w:t>b) System of remuneration based on effective use of the repertoire</w:t>
        <w:br/>
        <w:t>45 Authorization contract signed between SGAE and TV CANARIA (folio 973).</w:t>
        <w:br/>
        <w:t>As already stated, SGAE modified the tariff framework for televisions46 in 2009, in order to adapt to the new television market model characterized by the emergence of new technologies (especially digitalization), which allowed the appearance of a multichannel television offer with a high degree of thematic specialization47. This new context motivated the introduction of a new tariff scheme based on the choice by the contracting operator between two tariff systems: averaged or availability tariffs (analyzed in the previous section) and effective use tariffs, which contemplate a modulation of prices based on the degree of use of the works in their repertoire, the nature of the content of thematic channels, and the sources of financing of the aforementioned channels. The determination of the tariff to be paid by the contracting operator, according to this system of usage-based tariffs, is made considering the degree of temporary use of the works (presence in the programming of the contracting operator) in relation to the total broadcasting time, proportionally applying what corresponds to each repertoire of works. First, the relationship of the tariffs corresponding to a hypothetical use of the works during 100% of the total broadcasting time is presented.</w:t>
        <w:br/>
        <w:t>GENERAL TARIFFS FOR THE EFFECTIVE USE OF THE REPERTOIRE 100%</w:t>
        <w:br/>
        <w:t>BROADCAST TIME</w:t>
        <w:br/>
        <w:t>MUSICAL AND/OR LITERARY WORKS SMALL EXTENSION WORKS (including AUDIOVISUAL works (except musical part)</w:t>
        <w:br/>
        <w:t>YEAR Public Communication Public Reproduction and Remuneration48 Remuneration49</w:t>
        <w:br/>
        <w:t>46 According to the data available in the file, the effective use tariffs were approved in the SGAE Board of Directors on May 21, 2009 (folios 2180 and 2181).</w:t>
        <w:br/>
        <w:t>47 The offer of television operators diversifies into thematic channels with significant differences in content consumption (for example, news channels versus music channels).</w:t>
        <w:br/>
        <w:t>48 Although no reference is included in any of the contracts analyzed in this section, the DC considers that the remuneration right of Article 90.4 of the TRLPI corresponding to the authors of the musical works contained in audiovisual works should be understood as included in this tariff, as it is provided in the clauses related to remuneration (folio 1037, in the case of DTS) that the amounts resulting from the application of the tariffs contained in Annex II constitute the consideration for the authorization granted in Clause Two of these contracts, which also includes the aforementioned remuneration right.</w:t>
        <w:br/>
        <w:t>49 For the same reasons stated in the previous footnote, the DC understands that these tariffs also include the remuneration right of Article 90.4 of the TRLPI related to audiovisual works.</w:t>
        <w:br/>
        <w:t>2009 4.1072% 1.3691% 1.4055%</w:t>
        <w:br/>
        <w:t>2010 4.2919% 1.4306% 1.4687%</w:t>
        <w:br/>
        <w:t>2011 4.4849% 1.4950% 1.5346%</w:t>
        <w:br/>
        <w:t>2012 4.6862% 1.5621% 1.6037%</w:t>
        <w:br/>
        <w:t>2013 4.8970% 1.6323% 1.6758%</w:t>
        <w:br/>
        <w:t>2014 5.1171% 1.7057% 1.7512%</w:t>
        <w:br/>
        <w:t>2015 5.3472% 1.7824% 1.8298%</w:t>
        <w:br/>
        <w:t>Source: Own elaboration based on the authorization contracts included in the file and available on the SGAE website</w:t>
        <w:br/>
        <w:t>However, not all channels have the same intensive use of the SGAE repertoire. The channels broadcast and rebroadcast that constitute the commercial offer of some of the contracting operators are classified into generalist and thematic channels, which in turn are categorized into three categories50, based on the predominant theme in their programming: cinema and documentary51, sports and news, and music. In the case of holding an offer of thematic channels in which a stable and consolidated presence of the repertoire is verified, the contracting television operator may choose to classify these channels into the aforementioned categories, with the following tariffs applicable:</w:t>
        <w:br/>
        <w:t>• Programming or broadcasts of an eminently informative, sports, and/or bullfighting nature, in which the use of works from the musical repertoire does not exceed 5% of the total broadcasting time</w:t>
        <w:br/>
        <w:t>TARIFFS CORRESPONDING TO MUSICAL WORKS52 IN THEMATIC CHANNELS WITH A REPERTOIRE USE INTERVAL BETWEEN 0% AND 5% OF BROADCAST TIME53</w:t>
        <w:br/>
        <w:t>Public Communication</w:t>
        <w:br/>
        <w:t>YEAR Reproduction TOTAL</w:t>
        <w:br/>
        <w:t>2009 0.1027% 0.0342% 0.1369%</w:t>
        <w:br/>
        <w:t>2010 0.1073% 0.0358% 0.1431%</w:t>
        <w:br/>
        <w:t>2011 0.1121% 0.0374% 0.1495%</w:t>
        <w:br/>
        <w:t>2012 0.1172% 0.0391% 0.1562%</w:t>
        <w:br/>
        <w:t>2013 0.1224% 0.0408% 0.1632%</w:t>
        <w:br/>
        <w:t>50 This classification of channels is established in the case of pay television operators: DTS (folios 1042 and 1043), ONO (folios 1064 to 1065), TELECABLE (folios 1089 and 1090), EUSKALTEL (folios 1114 and 1115), RCABLE (folios 1139 and 1140), ORANGE (folios 1166 and 1167) and TELEFÓNICA (folios 1884 to 1887).</w:t>
        <w:br/>
        <w:t>51 In Annex I of the authorization contract signed by ORANGE, the channels dedicated to cinema and documentary are referred to as cinema and entertainment (folio 1166).</w:t>
        <w:br/>
        <w:t>52 Although not expressly mentioned in the documentation in the file, in the opinion of the DC, the reproduced special tariffs are applicable to the rights of public communication and reproduction for the use of musical works broadcast through the indicated thematic channel.</w:t>
        <w:br/>
        <w:t>53 Tariffs on the total gross exploitation income obtained by the contracting operator.</w:t>
      </w:r>
    </w:p>
    <w:p>
      <w:r>
        <w:rPr>
          <w:b/>
        </w:rPr>
        <w:t>[Pages 28–30]</w:t>
      </w:r>
    </w:p>
    <w:p>
      <w:r>
        <w:t xml:space="preserve">2014 0.1279% 0.0426% 0.1706%  </w:t>
        <w:br/>
        <w:t xml:space="preserve">2015 0.1337% 0.0446% 0.1782%  </w:t>
        <w:br/>
        <w:t xml:space="preserve">Source: Own elaboration based on the authorization contracts included in the file and available on the SGAE website  </w:t>
        <w:br/>
        <w:t xml:space="preserve">• Programming or broadcasting of cinematographic films and/or documentaries in which the use of audiovisual works is at least 75% of the total broadcast time  </w:t>
        <w:br/>
        <w:t xml:space="preserve">RATES FOR AUDIOVISUAL WORK RIGHTS ON THEMED CHANNELS WHERE THESE WORKS REPRESENT A MINIMUM OF 75% OF THE TOTAL BROADCAST TIME  </w:t>
        <w:br/>
        <w:t xml:space="preserve">YEAR RATE  </w:t>
        <w:br/>
        <w:t xml:space="preserve">2009 1.5362%  </w:t>
        <w:br/>
        <w:t xml:space="preserve">2010 1.6053%  </w:t>
        <w:br/>
        <w:t xml:space="preserve">2011 1.6775%  </w:t>
        <w:br/>
        <w:t xml:space="preserve">2012 1.7528%  </w:t>
        <w:br/>
        <w:t xml:space="preserve">2013 1.8316%  </w:t>
        <w:br/>
        <w:t xml:space="preserve">2014 1.9140%  </w:t>
        <w:br/>
        <w:t xml:space="preserve">2015 2.0000%  </w:t>
        <w:br/>
        <w:t xml:space="preserve">Source: Own elaboration based on the authorization contracts included in the file and available on the SGAE website  </w:t>
        <w:br/>
        <w:t xml:space="preserve">• Programming or broadcasts of an eminently musical nature, in which the use of this repertoire lasts at least 75% of the total duration of the programming  </w:t>
        <w:br/>
        <w:t xml:space="preserve">RATES CORRESPONDING TO MUSICAL WORKS ON THEMED CHANNELS WITH A REPERTOIRE USAGE INTERVAL BETWEEN 75% AND 100% OF THE BROADCAST TIME54  </w:t>
        <w:br/>
        <w:t xml:space="preserve">Communication  </w:t>
        <w:br/>
        <w:t xml:space="preserve">YEAR Reproduction TOTAL  </w:t>
        <w:br/>
        <w:t xml:space="preserve">Public  </w:t>
        <w:br/>
        <w:t xml:space="preserve">2009 3.5938% 1.1979% 4.7917%  </w:t>
        <w:br/>
        <w:t xml:space="preserve">2010 3.7554% 1.2518% 5.0072%  </w:t>
        <w:br/>
        <w:t xml:space="preserve">2011 3.9243% 1.3081% 5.2323%  </w:t>
        <w:br/>
        <w:t xml:space="preserve">2012 4.1005% 1.3668% 5.4673%  </w:t>
        <w:br/>
        <w:t xml:space="preserve">2013 4.2849% 1.4283% 5.7132%  </w:t>
        <w:br/>
        <w:t xml:space="preserve">2014 4.4775% 1.4925% 5.9700%  </w:t>
        <w:br/>
        <w:t xml:space="preserve">2015 4.6788% 1.5596% 6.2384%  </w:t>
        <w:br/>
        <w:t xml:space="preserve">Source: Own elaboration based on the authorization contracts included in the file and available on the SGAE website.  </w:t>
        <w:br/>
        <w:t xml:space="preserve">Finally, in the case of themed channels with programming or broadcasts of duration and/or content different from those covered in the three previous special cases, the applicable rate will be determined based on the degree of use of the works in relation to the total broadcast time and applying proportionally the rate corresponding to each repertoire of works and according to the rates for effective use of the repertoire reproduced in the Table "General Rates for the Effective Use of the Repertoire."  </w:t>
        <w:br/>
        <w:t xml:space="preserve">• Extraordinary discounts provided in the authorization contracts  </w:t>
        <w:br/>
        <w:t xml:space="preserve">Some of the authorization contracts in the reference file include the following discounts that imply a reduction in the remuneration that the television operator must pay as a consequence of the use of the catalog of copyright rights managed by SGAE.  </w:t>
        <w:br/>
        <w:t xml:space="preserve">• Discount for the start of activity  </w:t>
        <w:br/>
        <w:t xml:space="preserve">According to the information available in the reference file, SGAE has applied an initial discount to all television operators with which it has signed a license for the use of its repertoire, as general support for the start of activity55, consisting of a 50% reduction in the remuneration to be paid to SGAE during the first four years of operation of these entities, although it is not included in general rates or in some of the contracts signed by SGAE.  </w:t>
        <w:br/>
        <w:t xml:space="preserve">This discount "in consideration of the costs and investments necessary for the implementation and operation of its services" is expressly reflected in some of the authorization contracts whose rate system is based on availability56 and is quantified as a 50% discount on the remuneration to be paid by each of the television operators, regardless of the system chosen by the contracting entity.  </w:t>
        <w:br/>
        <w:t xml:space="preserve">Regarding the contracts that introduce the option for a system of rates for effective use of the repertoire, an express stipulation is established that reflects the aforementioned discount, providing for a 50% discount on the amount resulting from the application of the rates provided for non-interactive services in consideration of the costs and investments necessary for the implementation and operation of these services57.  </w:t>
        <w:br/>
        <w:t xml:space="preserve">SGAE has also applied the 50% discount on the total rate for a period of four years to 13 TV, as the main tenant of the multiple owned by VEO TV (folio 2456).  </w:t>
        <w:br/>
        <w:t xml:space="preserve">However, SGAE applied a different discount system for the start of activity to the public television operators of an autonomous scope with which it signed, in 1990, the first authorization contracts held with this type of entities. Thus, the discount applied by the management entity consisted of deducting 100% of the income from subsidies for a period of two years58.  </w:t>
        <w:br/>
        <w:t xml:space="preserve">• Discount for contribution to the costs of preparing the usage declarations made by the contracting operator59  </w:t>
        <w:br/>
        <w:t xml:space="preserve">Among the obligations assumed by television operators, arising from the signing of an authorization contract with SGAE, is the obligation to provide this management entity with the so-called "usage declarations," consisting of a declaration, made in a model provided by SGAE, with the programs of all their daily broadcasts and retransmissions, with the necessary detail.  </w:t>
        <w:br/>
        <w:t xml:space="preserve">In the case of cable operators, this obligation is established regarding the programs broadcast and those that have been recorded by them60, while the submission of other usage declarations, which cover other aspects, is configured as optional61.  </w:t>
        <w:br/>
        <w:t xml:space="preserve">In relation to these declarations, SGAE commits, in the contractual authorization instruments that provide a remuneration system based exclusively on availability rates62, to reimburse the television operator 50% of the direct costs incurred in preparing these, with a limit of 2% of the total amounts paid by the operator, excluding taxes, deducting the resulting amount from the corresponding settlements to be paid by the operator.  </w:t>
        <w:br/>
        <w:t xml:space="preserve">Likewise, this provision is also established in favor of some of the operators whose authorizations include a system of rates for use63.  </w:t>
        <w:br/>
        <w:t xml:space="preserve">Regarding DTS, the discount applied by SGAE as compensation for the  </w:t>
        <w:br/>
        <w:t xml:space="preserve">58 Folio 2426.  </w:t>
        <w:br/>
        <w:t xml:space="preserve">59 The model of authorization contract for the use of the SGAE repertoire by television operators (broadcasters), available on the website of the aforementioned management entity, does not include any discount related to compensating the contracting operator for the cost of preparing the usage declarations.  </w:t>
        <w:br/>
        <w:t xml:space="preserve">60 ONO (folio 1075), TELECABLE (folio 1100), EUSKALTEL (folio 1125), and RCABLE (folio 1150).  </w:t>
        <w:br/>
        <w:t xml:space="preserve">61 Declarations of the works of the repertoire used on pay-per-view channels, declaration of all recordings made by the contracting operator, of which copies have been sent to other broadcasting entities, and declarations of recordings made by third parties that have been used by the operator (ONO – folio 1061 -, TELECABLE – folios 1085 to 1086 -, EUSKALTEL – folios 1110 to 1111 – and RCABLE – folio 1135-).  </w:t>
        <w:br/>
        <w:t xml:space="preserve">62 Authorization contracts of ANTENA 3 (folio 859), TELECINCO (folio 871), CANAL PLUS (folio 2195), ETB (folio 898), TV3 (folio 910), TVAM (folio 940), CANAL SUR (folio 951) and TVV (folio 962), NET TV (folio 885), TV CANARIA (folio 975), CMTV (folio 990), VEO TV (folio 1212), TPA (folio 1228), IB3 TV (folio 1242) and CANAL EXTREMADURA TV (folio 1277).  </w:t>
        <w:br/>
        <w:t>63 In the authorization contracts signed by TVG (folio 920), ARAGÓN TV (folio 1001), RTVE (folios 1287 to 1288) and TELEFÓNICA (folios 1878 to 1880). This discount does not apply to TV MURCIA or ORANGE.</w:t>
      </w:r>
    </w:p>
    <w:p>
      <w:r>
        <w:rPr>
          <w:b/>
        </w:rPr>
        <w:t>[Pages 31–33]</w:t>
      </w:r>
    </w:p>
    <w:p>
      <w:r>
        <w:t xml:space="preserve">the preparation by this television operator of the usage declarations (whose information is not received by SGAE through the original broadcaster or transmitter) is 2% of the total amount paid by this television operator corresponding to said channels, excluding taxes (folio 1039). SGAE agrees with the different cable operators to apply the aforementioned deduction regarding the previously mentioned usage declarations that are optional for the operator to prepare, without establishing any discount in the case of the declarations that these operators are required to submit monthly.  </w:t>
        <w:br/>
        <w:t xml:space="preserve">4. Agreements modifying the authorization contracts signed between SGAE and the different television operators  </w:t>
        <w:br/>
        <w:t xml:space="preserve">Modifications of the tariff system  </w:t>
        <w:br/>
        <w:t xml:space="preserve">According to SGAE, following the approval of the new tariffs for effective use in 2009, the television operators that are members of UTECA and FORTA, whose existing authorization contracts only contemplated a system of availability tariffs, were given the option to choose between availability tariffs and effective use tariffs.  </w:t>
        <w:br/>
        <w:t xml:space="preserve">In light of the data in the file, only in one case, that of the authorization contract signed between SGAE and RTVCYL on June 4, 2009, this option for choice is not included, but only contemplates the option between availability tariffs based on gross exploitation income and availability tariffs based on net income (folios 1018 to 1021).  </w:t>
        <w:br/>
        <w:t xml:space="preserve">Extraordinary discounts  </w:t>
        <w:br/>
        <w:t xml:space="preserve">a) Extraordinary temporary reduction of 15%  </w:t>
        <w:br/>
        <w:t xml:space="preserve">In general, according to the information available in the file64, and as announced on SGAE's website65 since early December 201366: "Television operators (broadcasters) and cable operators with the corresponding authorization will enjoy an exceptional and temporary reduction until December 31, 2015, on SGAE's general tariffs, depending on the decline in the subscriber and/or advertising market in the sector, which in no case will exceed 15%. This reduction will not apply to the minimums established in section 2 of Heading III of these general tariffs."  </w:t>
        <w:br/>
        <w:t xml:space="preserve">64 Folios 2261 and 2262.  </w:t>
        <w:br/>
        <w:t xml:space="preserve">65 http://www.sgae.es/clientes/escoge-tu-licencia/tv-radio/operadores-emisoras-de-television/  </w:t>
        <w:br/>
        <w:t xml:space="preserve">Screenshot included in the file (folio 2266).  </w:t>
        <w:br/>
        <w:t xml:space="preserve">66 Folio 2.294.  </w:t>
        <w:br/>
        <w:t xml:space="preserve">Autonomous public broadcasting entities and RTVE are exempt from this discount, according to SGAE, because they have not been affected by the evolution of the advertising and pay television market, as their funding is provided through subsidies (folio 2262). This 15% discount, before becoming general for all private television operators, was previously applied to ANTENA 3 and TELECINCO within the framework of the so-called "Good Practices Agreements." These agreements, along with the discount, were reached upon request by ANTENA 3 and TELECINCO67 and were formalized in the contracts signed with SGAE on October 4, 2012 (ANTENA 3)68 and November 5, 201269 (TELECINCO).  </w:t>
        <w:br/>
        <w:t xml:space="preserve">As noted, the main purpose of both contracts is the regulation of the aforementioned 15% discount, and their respective recitals are dedicated to justifying the appropriateness of the aforementioned measure70. The first stipulation of these agreements71 establishes a 15% reduction on the amount to be billed to SGAE for copyright, for a maximum period of four years (2012 to 2015), and provided that prior to the expiration of this four-year period there is no favorable evolution of the television advertising market that signifies growth for at least two consecutive years72. The stipulated reduction does not alter what is provided in clause 9.3 of the authorization contracts of May 17, 2001, regarding the deduction applied by SGAE as a contribution to the costs of preparing the usage declarations that contracting television operators must submit.  </w:t>
        <w:br/>
        <w:t xml:space="preserve">However, in both contracts, unlike what has been regulated since December 2013 generally for all private television operators, the application of this discount is subject to the subscription by ANTENA 3 and TELECINCO of the obligations established in the second stipulation of the aforementioned agreements, under the heading "Good Practices Agreement"73.  </w:t>
        <w:br/>
        <w:t xml:space="preserve">According to the information in the file, this Agreement derives from the decision of the SGAE Board of Directors, which, in its session on October 4, 201374, authorized its Negotiating Committee to sign agreements with television stations incorporating a code of good practices, with the aim of promoting a series of editorial practices, specified in the following principles, by television stations that have a publishing company that acquires copyright, and whose administration is subsequently entrusted to the aforementioned management entity75:  </w:t>
        <w:br/>
        <w:t xml:space="preserve">• No infringement of the assignment limit by the author, ensuring that they retain 50% of the fruits generated by their work.  </w:t>
        <w:br/>
        <w:t xml:space="preserve">• Greater openness to the dissemination of works.  </w:t>
        <w:br/>
        <w:t xml:space="preserve">• Creation of a monitoring group in the chain.  </w:t>
        <w:br/>
        <w:t xml:space="preserve">This initiative, announced through a statement from the then president of SGAE76, dated March 13, 201377, was implemented through the signing by SGAE of the aforementioned agreements signed with ANTENA 3 on October 4, 201278, and TELECINCO on November 5, 2012, whose second stipulation, in addition to the previously related principles, includes the commitment of the television operator not to monopolize more than 33% of the works under its exclusive control79.  </w:t>
        <w:br/>
        <w:t xml:space="preserve">The content of the Good Practices Agreement incorporated into these agreements includes a series of commitments made by the contracting television operators regarding the editorial activity they develop directly or indirectly, through a subsidiary or company they control. Some of these commitments require the subscribing operator to treat musical spaces with dignity and to guarantee the quality and diversity of the musical content used in their programming, as well as the music published by the publishing company they own, so that, "within the music published by their company, there is music from other rights holders and other publishing companies, through the signing of appropriate co-publishing contracts or73 Folios 225 to 226 and 229, corresponding to the agreements of ANTENA 3 and TELECINCO, respectively.  </w:t>
        <w:br/>
        <w:t xml:space="preserve">74 Folio 204.  </w:t>
        <w:br/>
        <w:t xml:space="preserve">75 Folio 198.  </w:t>
        <w:br/>
        <w:t xml:space="preserve">76 Folios 8 to 11.  </w:t>
        <w:br/>
        <w:t xml:space="preserve">77 Statement that motivated the complaints (for example, folios 1 to 7) that led to the actions in the reserved information phase, incorporated within the framework of the main file.  </w:t>
        <w:br/>
        <w:t xml:space="preserve">78 The SGAE Board of Directors was informed in its session on October 25, 2012, of the celebration of the agreement with ANTENA 3 (folio 205).  </w:t>
        <w:br/>
        <w:t>79 As indicated later, TELECINCO expressly rejects in its agreement the subscription to this limitation of 33%.</w:t>
      </w:r>
    </w:p>
    <w:p>
      <w:r>
        <w:rPr>
          <w:b/>
        </w:rPr>
        <w:t>[Pages 34–36]</w:t>
      </w:r>
    </w:p>
    <w:p>
      <w:r>
        <w:t>sub-editing that promotes exploitation windows for publishing companies that are recognized as having a relevant participation in the rights." Another obligation that the operator must assume involves that in the publishing contracts entered into by the operators, the assignment of the rights of the authorial party does not exceed, directly or indirectly, 50%80. Likewise, the Good Practices Agreement stipulates that the operator, as a consequence of the broadcasting of music under its editorial control through its television channels, cannot receive for the rights generated through its publishing subsidiary, directly or indirectly, more than one-third of what the television operator itself pays for the SGAE license. The fact that television operators must limit the use of musical content in their programming leads the two operators signing this Good Practices Agreement to adopt divergent decisions. Thus, while ANTENA 3 agrees to subscribe to the full content of the agreement of October 4, 2012, TELECINCO expressly excludes from the contract the aforementioned limiting clause81, as it considers that "it illegitimately, unjustifiably, and abusively limits its editorial activity in relation to the music that it may incorporate into the television channels it manages." Although in principle the subscription of this good practices clause was mandatory for obtaining the discount, the truth is that in light of TELECINCO's opposition to subscribing to it, SGAE maintains the 15% discount on the amounts owed by the television operator, although it incorporates as a safeguard a clause not included in the contract with ANTENA 3 in the following terms (folio 231): "That, in light of this situation, SGAE fully maintains the offer contained in this document except for what is provided in the Section; however, in the event that throughout the year 2013 SGAE observes an increase in Mediaset above the intended limit in the Section, it reserves the exercise of the powers recognized to it in the legal system in general —among them, the termination of this agreement— and, in particular, Article 153.2 of the LPI, all with effects from January 1, 2014." Aside from the two agreements described, SGAE has not signed any other agreements with other television stations that incorporate the so-called good practices clauses, although negotiations were held with RTVE since January 2013, without reaching an agreement between the parties (folio 845). b) Discounts in the case of public television operators Since the funding of public television operators is primarily through public subsidies whose main destination would be the provision of public television service, SGAE applies to these operators "a 25% exemption from the public subsidies received by the entity intended for the public television service" (folio 2183). The establishment of this exemption was determined, according to the management entity, in response to a request from the sector, justified by the maintenance and operation costs of certain services unrelated to the specific broadcasting activity assigned to these entities82. According to the data in the file, the application of this discount has an indefinite duration and was verbally agreed with each of the public television stations, both national and regional, which, after the conclusion of the discount for the initiation of activity described above83, automatically began to benefit from the 25% discount on self-assessments84. SGAE formalized in writing the application of this discount in the case of some operators that had already tacitly implemented it, by sending letters in which the 25% exemption from the subsidies was communicated (folio 2380). 82 Folio 2183. 83 Except in the case of RTVE which, as an old monopolistic operator, did not enjoy the discount for the initiation of activity (folio 2380). 84 According to the information in the file (folio 2381), the aforementioned discount was first applied from January 1, 1990, to TV3, ETB, and TVG, the day after the conclusion of the discount for the initiation of activity for these operators. No data is available on the start date of the application of the 25% discount in the case of RTVE. In these communications85, SGAE indicates the need to exclude from the calculation base for the quantification of copyright the subsidy assigned to cover services unrelated to the specific broadcasting activity and, given the variable amount of this concept and in order to avoid complex annual verifications, a 25% exemption percentage is established for each of the television stations in the terms expressed above. However, only in two cases is the performance of an analysis by SGAE of the real estimation of the percentage of subsidies received by the operator that are allocated to finance services unrelated to its television activity mentioned. These are TVAM and TVG, in whose letters SGAE makes the following observation86: "(...) therefore, the subsidy assigned to cover such services, which according to its information varies between 22% and 27% depending on the year analyzed, must be excluded from the calculation base for the quantification of copyright." In the remaining communications, SGAE does not provide any data that demonstrates that the television operator has justified the approximate annual percentage of the subsidies corresponding to the concept excluded by the analyzed discount87. IV. THE COMMITMENTS PRESENTED The final proposal of commitments presented by SGAE on October 8, 2014, along with the addendum regarding the principles applicable to the independent auditor that must comply with one of the proposed measures, is fully transcribed in the Annex of this Resolution. The DC provides a detailed exposition and analysis of these commitments in its proposal, which is summarized as follows: (i) Regarding the application of discounts to the licensing of the affected copyright based on objective, transparent, and non-discriminatory criteria The measure allows the discounts applied to a specific TV operator to be extended to all those who meet the same objective conditions. This measure, which provides transparency to the discounts applied by SGAE to the payment of the fee for public communication rights and 85 TVAM (folio 2384), ARAGÓN TV (folio 2386), TPA (folio 2388), IL3 TV (folio 2390), CANAL EXTREMADURA TV (folio 2392), TVG (folio 2394) and TV MURCIA (folio 2396). 86 Folios 2384 and 2394 respectively. 87 It is established that the subsidy assigned to services unrelated to the broadcasting activity varies annually according to the information provided by the operator (for example folio 2386 – letter from SGAE to ARAGÓN TV -).</w:t>
      </w:r>
    </w:p>
    <w:p>
      <w:r>
        <w:rPr>
          <w:b/>
        </w:rPr>
        <w:t>[Pages 37–39]</w:t>
      </w:r>
    </w:p>
    <w:p>
      <w:r>
        <w:t>reproduction of musical works used in the broadcasting of television spaces does not impair the necessary capacity of operators to negotiate individually with SGAE the conditions for licensing the aforementioned rights that correspond to their particular characteristics. To ensure the negotiating capacity of the parties and, therefore, free competition in the market for the management of public communication rights and reproduction of musical works used in the broadcasting of television spaces, SGAE assumes in the proposal of commitments the obligation to negotiate with those operators who justify being in objective circumstances different from those generally contemplated, in order to reach a solution that adapts to their particular characteristics. In coherence with the transparency policy in management that SGAE adopts through its proposal of commitments, the special conditions agreed upon, as well as the objective circumstances that have justified them, will be included in an annex to the standard contract that will be published on SGAE's website. Through this publicity, the existence of possible special conditions in the authorization of the aforementioned copyright will be made known to the other operators, so that they can claim their application from SGAE, thus ensuring equitable treatment among competitors, provided that the objective circumstances that motivated the adoption of the respective specificities are met. Furthermore, the proposal of commitments specifically addresses the two discounts that were controversial: (i) the 15% discount on the total advertising and subscription income that SGAE had offered to ANTENA 3 and TELECINCO and (ii) the application of a fixed exemption of 25% of the public subsidies received by public television entities in consideration of services unrelated to the specific activity of broadcasting.</w:t>
      </w:r>
    </w:p>
    <w:p>
      <w:r>
        <w:t>Firstly, with the proposal of commitments presented by SGAE, the management entity extends to all television operators who justify having suffered a decline in their commercial income88, regardless of their private or public nature, the extraordinary discount of 15% on the total income from advertising and subscription fees taken into account in setting the rate, which SGAE initially offered to ANTENA 3 and TELECINCO and subsequently to all private television operators. The conditions of the aforementioned transitional and extraordinary discount are the same as those initially offered by the management entity to private television operators, that is, for a period of four consecutive years and provided that there is no recovery of the subscription and/or advertising market in the terms described in the proposal of commitments.88 That is, advertising income as well as income from the subscription market.</w:t>
      </w:r>
    </w:p>
    <w:p>
      <w:r>
        <w:t>Secondly, the proposal of commitments from SGAE includes a provision to resolve the discriminatory effects arising from the management entity's application of the fixed exemption of the public subsidies received by public television entities in consideration of services unrelated to the specific activity of broadcasting (25%). To this end, SGAE extends to all operators the exclusion of the subsidies allocated for the maintenance and operation of services unrelated to their broadcasting activity, without distinguishing whether they are public or private operators. In order to ensure that the deduction applied to each television operator corresponds to a real estimate of the percentage of the subsidies allocated by the operator to finance services unrelated to their television activity89, the proposal of commitments establishes two systems for determining the percentage to be excluded from the calculation base of the copyright on which the general SGAE rate is applied, depending on the volume of annual subsidies allocated to the operator.</w:t>
      </w:r>
    </w:p>
    <w:p>
      <w:r>
        <w:t>In the event that this volume exceeds 3 million euros, the management entity and the television operator will appoint an independent auditor (subject to acceptance by the CNMC), who will determine the concepts and the percentage that represent in each case90 the subsidies received by the operator that are subject to deduction and, therefore, the percentage to be excluded from the calculation base of the rate of the operator benefiting from this reduction. The validity of the results of the assessment carried out by the independent auditor is five years, and it is established that either party may request its review in the event of a change in the circumstances under which they were determined. In this way, it is ensured that, at any time, the reduction applied to the operator's rate base can be modified to adapt it to the evolution of the actual volume of subsidies unrelated to the broadcasting activity that have legitimized the practice of the deduction.</w:t>
      </w:r>
    </w:p>
    <w:p>
      <w:r>
        <w:t>Moreover, since this discount had already been used by some operators, SGAE proposes to maintain the transitional conditions that they had been enjoying until the time of their regularization through the independent audit. The requirements imposed on the independent auditor91 are a guarantee that the results of the report, whose preparation constitutes their main function92, have been obtained impartially and according to objective and efficient parameters, so that the estimation of their conclusions reflects as accurately as possible the reality of the budget of the analyzed television operator.</w:t>
      </w:r>
    </w:p>
    <w:p>
      <w:r>
        <w:t>Regarding television operators whose volume of subsidies does not exceed 3 million euros, it is the operator's responsibility to indicate in the self-assessments submitted to SGAE the concepts and the amount corresponding to those subsidies unrelated to their television activity. In this case, it is anticipated that the management entity will verify the veracity of the data provided by the operator benefiting from the deduction. In this way, in cases where the amounts of these deductions for subsidies unrelated to the broadcasting activity are likely to be lower (usually local public television), it is reasonable to allow avoiding incurring the cost of implementing an audit system.</w:t>
      </w:r>
    </w:p>
    <w:p>
      <w:r>
        <w:t>(ii) Regarding the approval and publicity of a unique standard contract for the licensing of the aforementioned rights, as well as the annexes that include all the special conditions agreed upon with users and representative associations, SGAE commits in the proposal of commitments to develop a unique standard contract for the licensing of public communication rights and reproduction of musical works broadcast on television, which will include as annexes all discounts and special conditions that have been agreed upon with operators and representative associations of the sector. This commitment reinforces the previous one of extending the discounts to all operators. To ensure the public dissemination of the new contractual instrument and its annexes, these will be published on SGAE's website, with this management entity committing to facilitate operators' subscription to the new conditions established through the standard contract and annexes. This would help to resolve the lack of transparency detected in this market. This homogeneity in contractual conditions does not diminish the negotiating capacity of operators and representative associations of the sector, as it is anticipated in the proposal of commitments that, in the event that different or additional conditions are agreed upon between SGAE and the aforementioned subjects (provided that different objective circumstances exist), they will be included in an annex to the standard contract, which will also be published on SGAE's website with the motivation for its adoption. The content of the new contractual instruments must be communicated to the CNMC, which will facilitate that no misunderstandings arise within its drafting, making it easier for users to understand.92 Report in which the concepts and percentage that represent the subsidies allocated for the maintenance and operation of services unrelated to the broadcasting activity on the total subsidies received by the operator in the three immediately preceding closed fiscal years will be determined.</w:t>
      </w:r>
    </w:p>
    <w:p>
      <w:r>
        <w:rPr>
          <w:b/>
        </w:rPr>
        <w:t>[Pages 40–42]</w:t>
      </w:r>
    </w:p>
    <w:p>
      <w:r>
        <w:t>(ii) In relation to the termination of the agreements made with ANTENA 3 and TELECINCO regarding their musical content</w:t>
        <w:br/>
        <w:t>By terminating the Good Practices Agreements that SGAE entered into, respectively, with ANTENA 3 on October 4, 2012, and with TELECINCO on November 5, 2012, while maintaining the clause of these agreements related to the extraordinary and temporary discount of 15% on the commercial revenues of the aforementioned television operators, as previously stated, the distortion of the ability of the mentioned operators to determine their musical content is remedied, through the imposition of abusive conditions consisting of linking the aforementioned discount to the limitation by the operator of the number of musical works under their editorial control that they can use in their broadcasts.</w:t>
        <w:br/>
        <w:t>(iv) Finally, regarding the establishment of a compensatory mechanism that allows addressing the potential effects that the discounts and special conditions applied by SGAE may have had</w:t>
        <w:br/>
        <w:t>To avoid potential negative effects, the management entity itself establishes in its proposal for commitments a mechanism to compensate those operators who may have been harmed by the inequitable application of the discounts analyzed in this sanctioning file. To make the compensatory route effective, SGAE commits to negotiate with the operator who claims it a compensation for the potential effects that may have arisen from the non-application of these discounts. Furthermore, if within a period of six months the management entity and the affected operator have not reached an agreement in this regard, it is foreseen that the CNMC will decide, at the request of either party in the negotiation, regarding the potential compensation. In case of controversy, this mediation would not aim to set the rate that would ultimately correspond to be applied to the television operator, but would be limited to verifying that the necessary elements to apply the subsidies and discounts provided in the contracts that SGAE signs with its associates are present.</w:t>
        <w:br/>
        <w:t>LEGAL GROUNDS</w:t>
        <w:br/>
        <w:t>FIRST.- Object of the file</w:t>
        <w:br/>
        <w:t>Article 52 of the LDC, which addresses the possibility of a conventional termination of a sanctioning file, states in its first section that "the Council of the National Commission for Competition, at the proposal of the Directorate of Investigation, may resolve the termination of the sanctioning procedure regarding prohibited agreements and practices when the alleged infringers propose commitments that resolve the effects on competition arising from the behaviors subject to the file and sufficiently guarantee the public interest." And in the second section, it states that "the commitments will be binding and will take full effect once incorporated into the Resolution that concludes the procedure." Finally, in its third section, it establishes that "the termination of the procedure under the terms established in this article cannot be agreed once the proposal report provided for in Article 50.4 has been raised."</w:t>
        <w:br/>
        <w:t>For its part, the Competition Defense Regulation approved by Royal Decree 261/2008 of February 22 (RDC), develops the previous regulatory provision in its article 39.</w:t>
        <w:br/>
        <w:t>The object of this file is the system of discounts and rates applied by SGAE related to musical content for television broadcasts, which could infringe the provisions of Article 1 of the LDC and Article 102 TFEU.</w:t>
        <w:br/>
        <w:t>SGAE's conduct in Spain in the market for managing reproduction and public communication rights corresponding to authors and publishers of musical content used in the broadcasting of television spaces would have two relevant dimensions for the purposes of this file.</w:t>
        <w:br/>
        <w:t>Firstly, the lack of transparency of the discount system and the method of applying rates would generate unjustified discrimination among television operators, regarding the discounts and bonuses that can be applied to make effective the rate for reproduction and public communication rights corresponding to authors and publishers of musical content used in the broadcasting of television spaces.</w:t>
        <w:br/>
        <w:t>Secondly, the imposition on ANTENA 3 and TELECINCO of discounts linked to a limitation on the number of musical works under their editorial control that they can use in their broadcasts would generate a distortion of these operators' ability to determine their musical content.</w:t>
        <w:br/>
        <w:t>In this case, the conventional termination aims to conclude the sanctioning file S/466/13 SGAE Authors, resolving through the commitments presented by SGAE the potential competition problem arising from the imposition by SGAE, in its position as a dominant operator, of discriminatory conditions among television operators.</w:t>
        <w:br/>
        <w:t>SECOND.- Legal assessment of the commitments</w:t>
        <w:br/>
        <w:t>The termination of the sanctioning procedure regarding prohibited practices requires that the proposal for commitments by, in this case, SGAE, resolves the effects on competition arising from the behaviors subject to the file and that the public interest is sufficiently accredited.</w:t>
        <w:br/>
        <w:t>The commitments contained in the proposal presented by SGAE include:</w:t>
        <w:br/>
        <w:t>(i) application of discounts to the licensing of copyright affected by the behaviors analyzed in the file based on objective, transparent, and non-discriminatory criteria;</w:t>
        <w:br/>
        <w:t>(ii) approval and publicity of a unique standard contract for the licensing of the aforementioned rights, as well as the annexes that include all the special conditions agreed with users and representative associations;</w:t>
        <w:br/>
        <w:t>(iii) termination of the agreements made with ANTENA 3 and TELECINCO regarding their musical content;</w:t>
        <w:br/>
        <w:t>(iv) establishment of a compensatory mechanism that allows addressing the potential effects that the discounts and special conditions applied by SGAE may have had.</w:t>
        <w:br/>
        <w:t>The assessment of the Competition Chamber of the Council regarding the commitments proposed by SGAE in its letter of October 8, 2014, coincides with that of the Directorate of Competition, considering that they are adequate to restore effective competition conditions in the market related to the management of rights of authors and publishers of musical content for reproduction and public communication of these contents through their broadcasting in television spaces.</w:t>
        <w:br/>
        <w:t>The measures contained in the proposal for commitments guarantee, from the moment of their entry into force, the equitable application of the discounts and special conditions applied by SGAE on the remuneration to be paid by the different television operators for the use in their television spaces of reproduction and public communication rights corresponding to authors and publishers of musical content. In this way, it prevents the application of discounts by SGAE from generating situations of unjustified competitive disadvantage among television operators competing in the same market.</w:t>
        <w:br/>
        <w:t>The aforementioned commitments also guarantee that the mentioned discounts are justified based on objective circumstances and that, in case specific circumstances arise that legitimize the establishment of other special conditions for an operator, these are known by the other operators, so that, if applicable, they can claim their application to SGAE.</w:t>
        <w:br/>
        <w:t>Through the safeguard mechanism that entails the provision of a system to compensate those operators who may have been harmed by the inequitable application of the discounts analyzed in this file, the potential effects that may have been caused by the detected behaviors to date are remedied.</w:t>
      </w:r>
    </w:p>
    <w:p>
      <w:r>
        <w:rPr>
          <w:b/>
        </w:rPr>
        <w:t>[Pages 43–45]</w:t>
      </w:r>
    </w:p>
    <w:p>
      <w:r>
        <w:t xml:space="preserve">THIRD. Execution of commitments and monitoring of compliance  </w:t>
        <w:br/>
        <w:t xml:space="preserve">Article 52.2 of the LDC states that "The commitments shall be binding and shall take full effect once incorporated into the resolution that concludes the procedure." Therefore, since this Resolution of the Council assesses the commitments presented on October 8, 2014, as adequate and concludes the sanctioning procedure through its conventional termination, the entity SGAE is obliged to comply with the aforementioned commitments.  </w:t>
        <w:br/>
        <w:t xml:space="preserve">− The approval and publication of a unique standard contract for the licensing of the aforementioned rights must occur within a period not exceeding three months from the notification to SGAE of this Resolution of the CNMC Council that agrees to the conventional termination of the file.  </w:t>
        <w:br/>
        <w:t xml:space="preserve">− The termination of the agreements made with ANTENA 3 and TELECINCO regarding their musical content must occur within one month from that same notification of this Resolution.  </w:t>
        <w:br/>
        <w:t xml:space="preserve">− Likewise, within one month from the notification to SGAE of this Resolution, SGAE will publish the approved commitments on its website. Additionally, it will send a communication to all television operators with whom it has a contract for the licensing of public communication and reproduction rights of musical works on television, informing them of the link to the aforementioned Commitments on its website.  </w:t>
        <w:br/>
        <w:t xml:space="preserve">From the perspective of monitoring compliance with the commitments, these provide the CNMC with the necessary instruments to ensure adequate control of their observance by SGAE.  </w:t>
        <w:br/>
        <w:t xml:space="preserve">− Thus, among the principles applicable to the independent auditor, certain aspects are established that facilitate the CNMC's monitoring of the commitment related to the exclusion of the tariff base from subsidies unrelated to the broadcasting services provided by the television operator.  </w:t>
        <w:br/>
        <w:t xml:space="preserve">− Likewise, granting the CNMC decision-making capacity in the compensatory mechanism established in the proposed commitments allows this body to monitor the effective compensation for damages that may have arisen from the unlawful conduct detected in the reference file.  </w:t>
        <w:br/>
        <w:t xml:space="preserve">− The mandatory submission to the CNMC of the unique standard contract, as well as its annexes, ensures that this body can easily verify that the aforementioned documents have been prepared in accordance with the principles of objectivity, transparency, and non-discrimination established under the proposed commitments.  </w:t>
        <w:br/>
        <w:t xml:space="preserve">− Finally, through the publicity that SGAE will give to the commitments approved by the eventual Resolution issued by the CNMC Council in the reference file, the maximum dissemination of their knowledge among the user operators of the management entity will be enabled, so that, in the event of a possible non-compliance with the Council's Resolution by SGAE, any affected user can alert the CNMC to this situation.  </w:t>
        <w:br/>
        <w:t xml:space="preserve">In virtue of this, having seen the cited articles and others of general application, the Competition Chamber of the Council of the National Commission of Markets and Competition,  </w:t>
        <w:br/>
        <w:t xml:space="preserve">HAS RESOLVED  </w:t>
        <w:br/>
        <w:t xml:space="preserve">FIRST. To declare the commitments presented by SOCIEDAD GENERAL DE AUTORES Y EDITORES (SGAE), included in the Proven Fact IV of this Resolution, as adequate and, in view of this, to agree to the conventional termination of the sanctioning file S/0466/13 SGAE Authors, under the provisions of Article 52 of Law 15/2007, of July 3, on the Defense of Competition.  </w:t>
        <w:br/>
        <w:t xml:space="preserve">SECOND. To agree that, in order to ensure the proper compliance with this Resolution of conventional termination, SGAE must fulfill the obligations contained in Section IV of the Proven Facts ("Presented Commitments and Addendum"), in accordance with the interpretation set forth therein.  </w:t>
        <w:br/>
        <w:t xml:space="preserve">THIRD. To entrust the monitoring of the Resolution of conventional termination and, therefore, of the commitments reached and the obligations undertaken to the Directorate of Competition.  </w:t>
        <w:br/>
        <w:t>FOURTH. The non-compliance with any of the commitments will be considered a very serious infringement in accordance with the provisions of Article 62.4.c) of Law 15/2007, of July 3, on the Defense of Competition and Article 39.7 of the Competition Defense Regulation approved by Royal Decree 261/2008, of February 22.</w:t>
      </w:r>
    </w:p>
    <w:p>
      <w:r>
        <w:t>Communicate this resolution to the Directorate of Competition and notify the interested parties, informing them that there is no administrative appeal against it, and they may resort to the contentious-administrative jurisdiction within two months from the day of its notification.</w:t>
      </w:r>
    </w:p>
    <w:p>
      <w:r>
        <w:rPr>
          <w:b/>
        </w:rPr>
        <w:t>[Pages 46–48]</w:t>
      </w:r>
    </w:p>
    <w:p>
      <w:r>
        <w:t>ANNEX</w:t>
        <w:br/>
        <w:t>PROPOSAL OF SGAE COMMITMENTS OF OCTOBER 8, 2014 AND ADDENDUM</w:t>
        <w:br/>
        <w:t>“II.- Commitments</w:t>
        <w:br/>
        <w:t>A. Application of discounts to the licensing of public communication and reproduction rights of musical works on television based on objective, transparent, and non-discriminatory criteria</w:t>
        <w:br/>
        <w:t>1. When SGAE offers discounts or specific conditions to operators, it will do so based on objective, transparent, and non-discriminatory criteria, and will extend its application to all operators who meet such objective conditions.</w:t>
        <w:br/>
        <w:t>2. When an operator justifies being in objectively different circumstances, SGAE will negotiate with that operator to reach a mutually agreed solution that fits its characteristics, in accordance with the principle of proportionality. Once an agreement is reached, it will be included in an annex to the contract with the operator in question. The objective circumstances and the special conditions agreed upon will be recorded in an Annex that will be published on the SGAE website, as indicated in section B of these commitments.</w:t>
        <w:br/>
        <w:t>3. Regarding the discounts and bonuses analyzed by the Competition Directorate in file S/0466/13, SGAE commits to:</w:t>
        <w:br/>
        <w:t>i. Apply the extraordinary and temporary reduction of 15% on the operating income from the subscriber and/or advertising market, analyzed by the Competition Directorate in the aforementioned file, to all television operators who justify having suffered a decline in their commercial income. The aforementioned extraordinary reduction will have a maximum duration of four consecutive years, provided that prior to the expiration of that period, there is no favorable evolution of the subscriber and/or advertising market in television that signifies growth for at least two consecutive years, in which case, the 15% reduction will be reduced by the same percentage of growth that the subscriber and/or advertising market in television has experienced in the aforementioned biennial period.</w:t>
      </w:r>
    </w:p>
    <w:p>
      <w:r>
        <w:t>ii. Allow all television operators to exclude from the calculation base of the copyright fees to which the general SGAE rate applies, the subsidies allocated for the maintenance and operation of services unrelated to broadcasting activity. To this end:</w:t>
        <w:br/>
        <w:t xml:space="preserve">− when an operator whose annual subsidy volume exceeds the amount of €3,000,000 intends to avail itself of this exclusion, an independent Auditor will be jointly appointed with SGAE, in accordance with the designation procedure and functions described in Addendum I, and subject to acceptance by the CNMC, who will determine, in each case, the concepts and the percentage that the subsidies allocated to the maintenance and operation of services unrelated to broadcasting activity represent out of the total subsidies received by the operator in the three immediately preceding closed financial years. The determination of the concepts and percentage made by the Independent Auditor will be understood, in principle, as applicable for a period of 5 years. </w:t>
        <w:br/>
        <w:t>Transitorily and until the aforementioned determination has been made, the currently applicable system will be in force, which will be subject to the relevant regularization once the corresponding audit has been carried out. If before the expiration of the five-year period referred to in the previous paragraph, SGAE or the operator considers that there has been a change in circumstances affecting the concepts or percentages determined by the Independent Auditor, they may request the designation of an Independent Auditor to carry out a new assessment that takes this change of circumstances into account. The new assessment will be applicable from the financial year in which SGAE or the operator have formally requested the new assessment, in principle, for a new period of five years.</w:t>
        <w:br/>
        <w:t>− when an operator whose annual subsidy volume does not exceed the amount of €3,000,000 intends to avail itself of this exclusion, it will indicate in the self-assessment submitted to SGAE the concepts and the amount excluded due to subsidies allocated to the maintenance and operation of services unrelated to broadcasting activity, which may be verified by SGAE.</w:t>
        <w:br/>
        <w:t>4. SGAE will analyze, at the request of any operator, the potential effects that the discounts and special conditions applied to date may have had and, if applicable, will negotiate with that operator to reach an agreement to compensate for such potential effects. Once negotiations have begun, if SGAE and the operator do not reach an agreement within six months, either party may refer the matter to the CNMC, which may decide on the potential compensation.</w:t>
        <w:br/>
        <w:t>B. Approval and publicity of the standard contract and the Annexes.</w:t>
        <w:br/>
        <w:t>5. Within a period not exceeding 3 months from the notification to SGAE of the Resolution of the CNMC Council agreeing to the conventional termination of this file, SGAE will prepare and submit to the Competition Directorate of the CNMC a unique Standard Contract for the licensing of public communication and reproduction rights of musical works on television, as well as Annexes that include all the special conditions (deductions, bonuses, discounts, etc.) agreed with users or representative associations of the sector, as well as the date from which they have been applied.</w:t>
        <w:br/>
        <w:t>6. Within that same period, SGAE will publish the Standard Contract on its website, as well as the Annexes, and will provide users who wish to sign the Standard Contract and the corresponding Annexes, without prejudice to incorporating in them, if applicable, any observations that the CNMC may make.</w:t>
        <w:br/>
        <w:t>7. If SGAE agrees on different or additional conditions with a user or representative association of the sector that justifies being in objectively different circumstances, SGAE will include those different conditions as a new Annex to the Standard Contract, which will be published on its website, including its motivation or justification.</w:t>
        <w:br/>
        <w:t>8. If SGAE makes a new version of the Standard Contract or its Annexes, it will publish them on the website, providing users with the option to sign that new version.</w:t>
        <w:br/>
        <w:t>C. Agreement with certain television operators regarding their musical content</w:t>
        <w:br/>
        <w:t>9. Within one month from the notification to SGAE of the Resolution of the CNMC Council agreeing to the conventional termination of this file, SGAE will render ineffective the Agreements signed with Antena 3 de Televisión, S.A. and with MEDIASET ESPAÑA COMUNICACIÓN, S.A. on October 4, 2012, and November 5, 2012, respectively, without prejudice to maintaining in force the temporary reduction provided in the</w:t>
      </w:r>
    </w:p>
    <w:p>
      <w:r>
        <w:rPr>
          <w:b/>
        </w:rPr>
        <w:t>[Pages 49–51]</w:t>
      </w:r>
    </w:p>
    <w:p>
      <w:r>
        <w:t xml:space="preserve">First Provision of the aforementioned Agreements, referred to in section 3.i) of these Commitments.  </w:t>
        <w:br/>
        <w:t xml:space="preserve">D. Disclosure of the Commitments  </w:t>
        <w:br/>
        <w:t xml:space="preserve">10. Within one month from the notification to SGAE of the Resolution of the CNMC Council agreeing to the conventional termination of this file, SGAE will publish the Commitments approved by said Resolution on its website. Additionally, it will send a communication to all television operators with whom it has a contract for the licensing of public communication and reproduction rights of musical works on television, informing them of the link to the aforementioned Commitments on its website.  </w:t>
        <w:br/>
        <w:t xml:space="preserve">ADDENDUM  </w:t>
        <w:br/>
        <w:t xml:space="preserve">PRINCIPLES APPLICABLE TO THE INDEPENDENT AUDITOR  </w:t>
        <w:br/>
        <w:t xml:space="preserve">A. Introduction  </w:t>
        <w:br/>
        <w:t xml:space="preserve">1. Paragraph 3.ii of the Proposal of Commitments offered by SGAE in File S/0466/16 provides that SGAE will allow all television operators to exclude from the calculation base of the public communication and reproduction rights of musical works on which the general SGAE tariff applies (hereinafter, "the Copyrights"), the subsidies allocated for the maintenance and operation of those services unrelated to broadcasting activity.  </w:t>
        <w:br/>
        <w:t xml:space="preserve">2. To this end, the Proposal of Commitments establishes that, when a television operator whose annual subsidy volume exceeds the amount of €3,000,000 wishes to avail itself of this exclusion, a joint designation of an Independent Auditor will be carried out, who will prepare a Report determining, in each case, the concepts and the percentage that the subsidies allocated for the maintenance and operation of services unrelated to broadcasting activity represent out of the total subsidies received by the operator in the three immediately preceding closed fiscal years. It also provides for the possibility of designating an Independent Auditor when SGAE or the operator consider that a change of circumstances affecting those concepts or percentages has occurred.  </w:t>
        <w:br/>
        <w:t xml:space="preserve">3. This Addendum, which is an integral part of the Proposal of Commitments offered by SGAE in File S/0466/16, contains the principles applicable to the designation, functions, and obligations of the Independent Auditor.  </w:t>
        <w:br/>
        <w:t xml:space="preserve">B. Functions of the Independent Auditor  </w:t>
        <w:br/>
        <w:t xml:space="preserve">4. Regardless of other possible functions assigned to it in the mandate, the main function of the Independent Auditor will be to prepare a Report determining, regarding the television operator in question, the concepts and the percentage that the subsidies allocated for the maintenance and operation of services unrelated to broadcasting activity represent out of the total subsidies received by the operator in the three immediately preceding closed fiscal years.  </w:t>
        <w:br/>
        <w:t xml:space="preserve">5. In fulfilling this function, the Independent Auditor will also allow the CNMC to monitor compliance with the Commitment of SGAE referred to in paragraph 1.  </w:t>
        <w:br/>
        <w:t xml:space="preserve">C. Minimum requirements for the Independent Auditor:  </w:t>
        <w:br/>
        <w:t xml:space="preserve">6. The Independent Auditor:  </w:t>
        <w:br/>
        <w:t xml:space="preserve">i. will be independent of both the television operator and SGAE;  </w:t>
        <w:br/>
        <w:t xml:space="preserve">ii. must possess the necessary qualifications to perform its mandate;  </w:t>
        <w:br/>
        <w:t xml:space="preserve">iii. must not be exposed to any conflict of interest.  </w:t>
        <w:br/>
        <w:t xml:space="preserve">D. Procedure for the designation of the Independent Auditor:  </w:t>
        <w:br/>
        <w:t xml:space="preserve">7. When a television operator, whose annual subsidy volume exceeds the amount of €3,000,000, wishes to exclude from the calculation base of the Copyrights the amount of the subsidies allocated for the maintenance and operation of those services unrelated to broadcasting activity, it will communicate this to SGAE so that they proceed, within thirty days from expressing that decision, to jointly propose a list of one or more individuals or legal entities to act as Independent Auditor for the purposes of performing the functions attributed to it in this Proposal of Commitments. This same procedure will apply in the event that the television operator or SGAE request a new assessment, considering that a change of circumstances has occurred regarding the concepts or the percentage that the subsidies allocated for the maintenance and operation of services unrelated to broadcasting activity represent out of the total subsidies received by the operator in the three immediately preceding closed fiscal years.  </w:t>
        <w:br/>
        <w:t xml:space="preserve">8. The list of candidates will be sent within three days by SGAE to the CNMC, along with:  </w:t>
        <w:br/>
        <w:t xml:space="preserve">i. Sufficient information that allows the CNMC to verify that the proposed Auditors meet the requirements set forth in the previous Section A.  </w:t>
        <w:br/>
        <w:t xml:space="preserve">ii. A draft mandate for the Independent Auditor, outlining its functions, rights, and obligations, for approval by the CNMC.  </w:t>
        <w:br/>
        <w:t xml:space="preserve">9. If within the 30-day period referred to in paragraph 7 the television operator and SGAE do not agree to jointly designate one or more candidates for Independent Auditor, each of them will send to the CNMC a list of their own candidates, along with the information mentioned in paragraph 8, as well as an explanation of the reasons why they do not consider the candidates proposed by the other entity acceptable.  </w:t>
        <w:br/>
        <w:t xml:space="preserve">10. The CNMC will have discretion to approve or reject the proposed candidates for Independent Auditors.  </w:t>
        <w:br/>
        <w:t xml:space="preserve">11. If the television operator and SGAE have made a joint proposal, they will designate as Independent Auditor, within five days from such approval, the candidate or, if applicable, the first on the list of candidates that has been approved by the CNMC. If all proposed candidates are rejected, SGAE and the television operator must jointly submit at least one new candidate within one week from being informed of such rejection.  </w:t>
        <w:br/>
        <w:t xml:space="preserve">12. If all candidates jointly proposed by the parties are rejected by the CNMC, or if, in the absence of agreement, the candidates are proposed separately as provided in paragraph 9, the television operator and SGAE must appoint as Independent Auditor the candidate designated by the CNMC.  </w:t>
        <w:br/>
        <w:t xml:space="preserve">13. The Independent Auditor must assume the obligations identified in this document to ensure compliance with the function assigned to it.  </w:t>
        <w:br/>
        <w:t xml:space="preserve">E. Rights and obligations of the Independent Auditor:  </w:t>
        <w:br/>
        <w:t xml:space="preserve">14. The Independent Auditor will be entitled to sufficient remuneration to ensure the effective and independent fulfillment of its mandate, which will, in principle, be paid equally by the television operator and SGAE. However, when the television operator or SGAE request a new assessment due to a change of circumstances affecting the concepts or percentages determined by the Independent Auditor, the remuneration of the Independent Auditor conducting this new assessment will be paid by the party that requested it.  </w:t>
        <w:br/>
        <w:t xml:space="preserve">15. The Independent Auditor must:  </w:t>
        <w:br/>
        <w:t>i. propose to the CNMC a detailed action plan, identifying how it intends to perform the functions assigned in the mandate, subject to approval by the CNMC;</w:t>
      </w:r>
    </w:p>
    <w:p>
      <w:r>
        <w:rPr>
          <w:b/>
        </w:rPr>
        <w:t>[Pages 52–53]</w:t>
      </w:r>
    </w:p>
    <w:p>
      <w:r>
        <w:t>ii. request from the television operator and/or SGAE all the information necessary to perform the functions assigned to them.</w:t>
        <w:br/>
        <w:t>iii. issue a report in which it is reasoned the concepts and the percentage that the subsidies assigned to the maintenance and operation of services unrelated to broadcasting activity represent out of the total subsidies received by the operator in the three immediately preceding closed financial years. This report will be sent simultaneously to the CNMC, to the SGAE, and to the television operator in question;</w:t>
        <w:br/>
        <w:t>iv. inform, at the request of the CNMC, about the development of their activity;</w:t>
        <w:br/>
        <w:t>v. promptly inform the CNMC of any circumstance in the development of their activity that hinders or prevents them from performing the functions assigned in their mandate.</w:t>
        <w:br/>
        <w:t>F. Obligations of the television operator and SGAE.</w:t>
        <w:br/>
        <w:t>16. The television operator and SGAE shall provide the Independent Auditor with all cooperation and reasonably necessary information for the Independent Auditor to perform their functions. The Independent Auditor shall have full access to all documentation and any other information from the television operator and SGAE that is necessary for the fulfillment of their respective functions.</w:t>
        <w:br/>
        <w:t>17. The television operator and SGAE shall equally bear the costs of the Independent Auditor.</w:t>
        <w:br/>
        <w:t>G. Replacement and new appointment of Independent Auditor:</w:t>
        <w:br/>
        <w:t>18. If the Independent Auditor fails to fulfill the functions provided in this document or if there is another legitimate reason, including the existence of a conflict of interest:</w:t>
        <w:br/>
        <w:t>i. The CNMC may, after hearing the Independent Auditor, demand their replacement; or</w:t>
        <w:br/>
        <w:t>ii. The television operator and/or SGAE may, with the approval of the CNMC, replace the Independent Auditor.</w:t>
        <w:br/>
        <w:t>19. If the Independent Auditor is replaced in accordance with the previous paragraph, they may be asked to continue performing their functions until they have provided the new Independent Auditor with all relevant information for the fulfillment of their obligations and responded, if applicable, to any request for clarification that may be posed by the CNMC, the television operator, and/or SGAE. The new Independent Auditor will be appointed in accordance with the procedure provided in Section D above.</w:t>
        <w:br/>
        <w:t>20. The Independent Auditor shall cease to perform their functions once they have issued the Report referred to in paragraph 4 of this Addendum and responded, if applicable, to any request for clarification that may be posed by the CNMC, the television operator, and/or SGAE.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