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Bronze Ingestion Job — Explained Like You're 6</w:t>
      </w:r>
    </w:p>
    <w:p>
      <w:r>
        <w:rPr>
          <w:b w:val="0"/>
          <w:i/>
          <w:sz w:val="22"/>
        </w:rPr>
        <w:t>File: glue_jobs/bronze/bronze-ingest-all-tables.py</w:t>
      </w:r>
    </w:p>
    <w:p>
      <w:r>
        <w:rPr>
          <w:b w:val="0"/>
          <w:i/>
          <w:sz w:val="22"/>
        </w:rPr>
        <w:t>Project: GlobalPartners / Alltown Fresh — DE Academy Assessment</w:t>
      </w:r>
    </w:p>
    <w:p>
      <w:r>
        <w:rPr>
          <w:b w:val="0"/>
          <w:i/>
          <w:sz w:val="22"/>
        </w:rPr>
        <w:t>Last updated: 2026-04-11</w:t>
      </w:r>
    </w:p>
    <w:p/>
    <w:p>
      <w:pPr>
        <w:pStyle w:val="Heading1"/>
      </w:pPr>
      <w:r>
        <w:rPr>
          <w:color w:val="1F3A5F"/>
        </w:rPr>
        <w:t>1. The Big Picture (What Is This Script Even Doing?)</w:t>
      </w:r>
    </w:p>
    <w:p>
      <w:r>
        <w:rPr>
          <w:b w:val="0"/>
          <w:i w:val="0"/>
          <w:sz w:val="22"/>
        </w:rPr>
        <w:t>Imagine you have a toy box at your grandma's house (that's the SQL Server database). Every night, you want to copy all the toys into a big warehouse (that's Amazon S3) so you can sort them, count them, and play with them later without bothering grandma.</w:t>
      </w:r>
    </w:p>
    <w:p/>
    <w:p>
      <w:r>
        <w:rPr>
          <w:b w:val="0"/>
          <w:i w:val="0"/>
          <w:sz w:val="22"/>
        </w:rPr>
        <w:t>That's exactly what this script does — except instead of toys, it copies rows of restaurant order data. Every night at 2 AM, it wakes up, phones grandma's house (SQL Server), asks for all the orders, and tucks them safely into the warehouse (S3).</w:t>
      </w:r>
    </w:p>
    <w:p/>
    <w:p>
      <w:pPr>
        <w:pStyle w:val="Heading2"/>
      </w:pPr>
      <w:r>
        <w:rPr>
          <w:color w:val="2E5C8A"/>
        </w:rPr>
        <w:t>The Three Toy Boxes We're Copying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Source Table</w:t>
            </w:r>
          </w:p>
        </w:tc>
        <w:tc>
          <w:tcPr>
            <w:tcW w:type="dxa" w:w="2880"/>
          </w:tcPr>
          <w:p>
            <w:r>
              <w:rPr>
                <w:b/>
              </w:rPr>
              <w:t>What's In It</w:t>
            </w:r>
          </w:p>
        </w:tc>
        <w:tc>
          <w:tcPr>
            <w:tcW w:type="dxa" w:w="2880"/>
          </w:tcPr>
          <w:p>
            <w:r>
              <w:rPr>
                <w:b/>
              </w:rPr>
              <w:t>How Many Rows</w:t>
            </w:r>
          </w:p>
        </w:tc>
      </w:tr>
      <w:tr>
        <w:tc>
          <w:tcPr>
            <w:tcW w:type="dxa" w:w="2880"/>
          </w:tcPr>
          <w:p>
            <w:r>
              <w:t>dbo.order_items</w:t>
            </w:r>
          </w:p>
        </w:tc>
        <w:tc>
          <w:tcPr>
            <w:tcW w:type="dxa" w:w="2880"/>
          </w:tcPr>
          <w:p>
            <w:r>
              <w:t>Every line item on every order (burgers, fries, drinks...)</w:t>
            </w:r>
          </w:p>
        </w:tc>
        <w:tc>
          <w:tcPr>
            <w:tcW w:type="dxa" w:w="2880"/>
          </w:tcPr>
          <w:p>
            <w:r>
              <w:t>203,519</w:t>
            </w:r>
          </w:p>
        </w:tc>
      </w:tr>
      <w:tr>
        <w:tc>
          <w:tcPr>
            <w:tcW w:type="dxa" w:w="2880"/>
          </w:tcPr>
          <w:p>
            <w:r>
              <w:t>dbo.order_item_options</w:t>
            </w:r>
          </w:p>
        </w:tc>
        <w:tc>
          <w:tcPr>
            <w:tcW w:type="dxa" w:w="2880"/>
          </w:tcPr>
          <w:p>
            <w:r>
              <w:t>Extras on each item (extra cheese, no pickles...)</w:t>
            </w:r>
          </w:p>
        </w:tc>
        <w:tc>
          <w:tcPr>
            <w:tcW w:type="dxa" w:w="2880"/>
          </w:tcPr>
          <w:p>
            <w:r>
              <w:t>193,017</w:t>
            </w:r>
          </w:p>
        </w:tc>
      </w:tr>
      <w:tr>
        <w:tc>
          <w:tcPr>
            <w:tcW w:type="dxa" w:w="2880"/>
          </w:tcPr>
          <w:p>
            <w:r>
              <w:t>dbo.date_dim</w:t>
            </w:r>
          </w:p>
        </w:tc>
        <w:tc>
          <w:tcPr>
            <w:tcW w:type="dxa" w:w="2880"/>
          </w:tcPr>
          <w:p>
            <w:r>
              <w:t>A calendar — one row per day (is it a weekend? holiday?)</w:t>
            </w:r>
          </w:p>
        </w:tc>
        <w:tc>
          <w:tcPr>
            <w:tcW w:type="dxa" w:w="2880"/>
          </w:tcPr>
          <w:p>
            <w:r>
              <w:t>365</w:t>
            </w:r>
          </w:p>
        </w:tc>
      </w:tr>
    </w:tbl>
    <w:p/>
    <w:p>
      <w:pPr>
        <w:pStyle w:val="Heading2"/>
      </w:pPr>
      <w:r>
        <w:rPr>
          <w:color w:val="2E5C8A"/>
        </w:rPr>
        <w:t>The Journey, Step By Step</w:t>
      </w:r>
    </w:p>
    <w:p>
      <w:r>
        <w:rPr>
          <w:b w:val="0"/>
          <w:i w:val="0"/>
          <w:sz w:val="22"/>
        </w:rPr>
        <w:t>1. Script wakes up at 2 AM.</w:t>
        <w:br/>
        <w:t>2. Goes to a locked drawer (Secrets Manager) and grabs the database password.</w:t>
        <w:br/>
        <w:t>3. Calls SQL Server: 'hey, give me all the order rows.'</w:t>
        <w:br/>
        <w:t>4. Puts a sticker on each row saying WHEN it was copied (ingestion_date).</w:t>
        <w:br/>
        <w:t>5. Saves the rows as special 'Delta' files in the S3 warehouse.</w:t>
        <w:br/>
        <w:t>6. Writes a little note saying 'done!' (or 'oops, something broke').</w:t>
        <w:br/>
        <w:t>7. If anything broke, it sends an email alert to you.</w:t>
      </w:r>
    </w:p>
    <w:p/>
    <w:p>
      <w:r>
        <w:rPr>
          <w:b/>
          <w:color w:val="C05000"/>
        </w:rPr>
        <w:t xml:space="preserve">Analogy: </w:t>
      </w:r>
      <w:r>
        <w:rPr>
          <w:i/>
          <w:color w:val="604020"/>
        </w:rPr>
        <w:t>It's like a very organized night-time librarian who photocopies three books from another library, stamps today's date on every page, and files them neatly on your shelves. Then she leaves a sticky note at the front desk saying how it went.</w:t>
      </w:r>
    </w:p>
    <w:p>
      <w:r>
        <w:br w:type="page"/>
      </w:r>
    </w:p>
    <w:p>
      <w:pPr>
        <w:pStyle w:val="Heading1"/>
      </w:pPr>
      <w:r>
        <w:rPr>
          <w:color w:val="1F3A5F"/>
        </w:rPr>
        <w:t>2. Walking Through the Script, Block by Block</w:t>
      </w:r>
    </w:p>
    <w:p>
      <w:pPr>
        <w:pStyle w:val="Heading2"/>
      </w:pPr>
      <w:r>
        <w:rPr>
          <w:color w:val="2E5C8A"/>
        </w:rPr>
        <w:t>2.1 The Imports — Gathering Our Tools</w:t>
      </w:r>
    </w:p>
    <w:p>
      <w:pPr>
        <w:ind w:left="432"/>
      </w:pPr>
      <w:r>
        <w:rPr>
          <w:rFonts w:ascii="Consolas" w:hAnsi="Consolas"/>
          <w:color w:val="1E1E1E"/>
          <w:sz w:val="18"/>
        </w:rPr>
        <w:t>import json, logging, sys</w:t>
        <w:br/>
        <w:t>from datetime import date, datetime, timezone</w:t>
        <w:br/>
        <w:t>import boto3</w:t>
        <w:br/>
        <w:t>from awsglue.context import GlueContext</w:t>
        <w:br/>
        <w:t>from awsglue.job import Job</w:t>
        <w:br/>
        <w:t>from awsglue.utils import getResolvedOptions</w:t>
        <w:br/>
        <w:t>from botocore.exceptions import ClientError</w:t>
        <w:br/>
        <w:t>from delta.tables import DeltaTable</w:t>
        <w:br/>
        <w:t>from pyspark.context import SparkContext</w:t>
        <w:br/>
        <w:t>from pyspark.sql import functions as F</w:t>
      </w:r>
    </w:p>
    <w:p>
      <w:r>
        <w:rPr>
          <w:b/>
          <w:color w:val="C05000"/>
        </w:rPr>
        <w:t xml:space="preserve">Analogy: </w:t>
      </w:r>
      <w:r>
        <w:rPr>
          <w:i/>
          <w:color w:val="604020"/>
        </w:rPr>
        <w:t>Think of imports like opening your toolbox before starting a project. You grab the hammer (boto3 — for talking to AWS), the screwdriver (pyspark — for data), the tape measure (delta — for smart file storage), and the notebook (logging) before you start.</w:t>
      </w:r>
    </w:p>
    <w:p>
      <w:r>
        <w:rPr>
          <w:b w:val="0"/>
          <w:i w:val="0"/>
          <w:sz w:val="22"/>
        </w:rPr>
        <w:t>What each tool does:</w:t>
      </w:r>
    </w:p>
    <w:p>
      <w:pPr>
        <w:pStyle w:val="ListBullet"/>
      </w:pPr>
      <w:r>
        <w:rPr>
          <w:sz w:val="22"/>
        </w:rPr>
        <w:t>json — reads and writes JSON files (like a dictionary on paper)</w:t>
      </w:r>
    </w:p>
    <w:p>
      <w:pPr>
        <w:pStyle w:val="ListBullet"/>
      </w:pPr>
      <w:r>
        <w:rPr>
          <w:sz w:val="22"/>
        </w:rPr>
        <w:t>logging — writes messages to a notebook so we can see what happened</w:t>
      </w:r>
    </w:p>
    <w:p>
      <w:pPr>
        <w:pStyle w:val="ListBullet"/>
      </w:pPr>
      <w:r>
        <w:rPr>
          <w:sz w:val="22"/>
        </w:rPr>
        <w:t>sys — talks to the operating system (used for exiting)</w:t>
      </w:r>
    </w:p>
    <w:p>
      <w:pPr>
        <w:pStyle w:val="ListBullet"/>
      </w:pPr>
      <w:r>
        <w:rPr>
          <w:sz w:val="22"/>
        </w:rPr>
        <w:t>datetime — helps us know what time it is today</w:t>
      </w:r>
    </w:p>
    <w:p>
      <w:pPr>
        <w:pStyle w:val="ListBullet"/>
      </w:pPr>
      <w:r>
        <w:rPr>
          <w:sz w:val="22"/>
        </w:rPr>
        <w:t>boto3 — Amazon's 'phone' for calling AWS services (S3, Secrets, SNS)</w:t>
      </w:r>
    </w:p>
    <w:p>
      <w:pPr>
        <w:pStyle w:val="ListBullet"/>
      </w:pPr>
      <w:r>
        <w:rPr>
          <w:sz w:val="22"/>
        </w:rPr>
        <w:t>awsglue — the special libraries Glue gives us to run Spark jobs</w:t>
      </w:r>
    </w:p>
    <w:p>
      <w:pPr>
        <w:pStyle w:val="ListBullet"/>
      </w:pPr>
      <w:r>
        <w:rPr>
          <w:sz w:val="22"/>
        </w:rPr>
        <w:t>delta.tables — the magic library that lets us do 'smart updates' on files in S3</w:t>
      </w:r>
    </w:p>
    <w:p>
      <w:pPr>
        <w:pStyle w:val="ListBullet"/>
      </w:pPr>
      <w:r>
        <w:rPr>
          <w:sz w:val="22"/>
        </w:rPr>
        <w:t>pyspark — the engine that processes huge amounts of data super fast</w:t>
      </w:r>
    </w:p>
    <w:p>
      <w:pPr>
        <w:pStyle w:val="Heading2"/>
      </w:pPr>
      <w:r>
        <w:rPr>
          <w:color w:val="2E5C8A"/>
        </w:rPr>
        <w:t>2.2 Helper Functions — Our Little Assistants</w:t>
      </w:r>
    </w:p>
    <w:p>
      <w:r>
        <w:rPr>
          <w:b w:val="0"/>
          <w:i w:val="0"/>
          <w:sz w:val="22"/>
        </w:rPr>
        <w:t>Before the main job starts, we define 5 little helper functions. Think of them like kitchen helpers — one chops vegetables, one washes dishes, one sets the table. Each one does a small job so the main chef (the script) doesn't have to think about it.</w:t>
      </w:r>
    </w:p>
    <w:p>
      <w:pPr>
        <w:pStyle w:val="Heading3"/>
      </w:pPr>
      <w:r>
        <w:rPr>
          <w:color w:val="4A7AB0"/>
        </w:rPr>
        <w:t>get_logger() — The Notebook Keeper</w:t>
      </w:r>
    </w:p>
    <w:p>
      <w:pPr>
        <w:ind w:left="432"/>
      </w:pPr>
      <w:r>
        <w:rPr>
          <w:rFonts w:ascii="Consolas" w:hAnsi="Consolas"/>
          <w:color w:val="1E1E1E"/>
          <w:sz w:val="18"/>
        </w:rPr>
        <w:t>def get_logger(job_name):</w:t>
        <w:br/>
        <w:t xml:space="preserve">    logger = logging.getLogger(job_name)</w:t>
        <w:br/>
        <w:t xml:space="preserve">    ...</w:t>
        <w:br/>
        <w:t xml:space="preserve">    return logger</w:t>
      </w:r>
    </w:p>
    <w:p>
      <w:r>
        <w:rPr>
          <w:b/>
          <w:color w:val="C05000"/>
        </w:rPr>
        <w:t xml:space="preserve">Analogy: </w:t>
      </w:r>
      <w:r>
        <w:rPr>
          <w:i/>
          <w:color w:val="604020"/>
        </w:rPr>
        <w:t>This is a teacher who stands next to you with a notebook and writes down everything you say out loud. Later, you can read the notebook to see what happened. Every 'logger.info(...)' call is like saying something for the teacher to write down.</w:t>
      </w:r>
    </w:p>
    <w:p>
      <w:r>
        <w:rPr>
          <w:b w:val="0"/>
          <w:i w:val="0"/>
          <w:sz w:val="22"/>
        </w:rPr>
        <w:t>Why it matters: When the job runs in the cloud, you can't see what's happening live. The logger writes messages to CloudWatch so you can read them later like a diary.</w:t>
      </w:r>
    </w:p>
    <w:p>
      <w:pPr>
        <w:pStyle w:val="Heading3"/>
      </w:pPr>
      <w:r>
        <w:rPr>
          <w:color w:val="4A7AB0"/>
        </w:rPr>
        <w:t>get_secret() — The Locked Drawer Opener</w:t>
      </w:r>
    </w:p>
    <w:p>
      <w:pPr>
        <w:ind w:left="432"/>
      </w:pPr>
      <w:r>
        <w:rPr>
          <w:rFonts w:ascii="Consolas" w:hAnsi="Consolas"/>
          <w:color w:val="1E1E1E"/>
          <w:sz w:val="18"/>
        </w:rPr>
        <w:t>def get_secret(secret_name, region):</w:t>
        <w:br/>
        <w:t xml:space="preserve">    client = boto3.client('secretsmanager', region_name=region)</w:t>
        <w:br/>
        <w:t xml:space="preserve">    response = client.get_secret_value(SecretId=secret_name)</w:t>
        <w:br/>
        <w:t xml:space="preserve">    return json.loads(response['SecretString'])</w:t>
      </w:r>
    </w:p>
    <w:p>
      <w:r>
        <w:rPr>
          <w:b/>
          <w:color w:val="C05000"/>
        </w:rPr>
        <w:t xml:space="preserve">Analogy: </w:t>
      </w:r>
      <w:r>
        <w:rPr>
          <w:i/>
          <w:color w:val="604020"/>
        </w:rPr>
        <w:t>Secrets Manager is like a super-locked drawer in the AWS building. The database password lives in there. You can't store the password in the script — that's like taping your house key to your front door. Instead, the script politely asks AWS: 'Hey, can I have the password?' and AWS checks if it's allowed, then hands it over.</w:t>
      </w:r>
    </w:p>
    <w:p>
      <w:r>
        <w:rPr>
          <w:b w:val="0"/>
          <w:i w:val="0"/>
          <w:sz w:val="22"/>
        </w:rPr>
        <w:t>Why we use it: Passwords should NEVER be written directly in code. If someone looked at your script, they'd see the password. The locked drawer keeps it safe.</w:t>
      </w:r>
    </w:p>
    <w:p>
      <w:pPr>
        <w:pStyle w:val="Heading3"/>
      </w:pPr>
      <w:r>
        <w:rPr>
          <w:color w:val="4A7AB0"/>
        </w:rPr>
        <w:t>build_jdbc_url() — The Address Builder</w:t>
      </w:r>
    </w:p>
    <w:p>
      <w:pPr>
        <w:ind w:left="432"/>
      </w:pPr>
      <w:r>
        <w:rPr>
          <w:rFonts w:ascii="Consolas" w:hAnsi="Consolas"/>
          <w:color w:val="1E1E1E"/>
          <w:sz w:val="18"/>
        </w:rPr>
        <w:t>def build_jdbc_url(host, port, dbname):</w:t>
        <w:br/>
        <w:t xml:space="preserve">    return (</w:t>
        <w:br/>
        <w:t xml:space="preserve">        f'jdbc:sqlserver://{host}:{port};'</w:t>
        <w:br/>
        <w:t xml:space="preserve">        f'databaseName={dbname};'</w:t>
        <w:br/>
        <w:t xml:space="preserve">        f'encrypt=true;'</w:t>
        <w:br/>
        <w:t xml:space="preserve">        f'trustServerCertificate=false;'</w:t>
        <w:br/>
        <w:t xml:space="preserve">        f'loginTimeout=30;'</w:t>
        <w:br/>
        <w:t xml:space="preserve">    )</w:t>
      </w:r>
    </w:p>
    <w:p>
      <w:r>
        <w:rPr>
          <w:b/>
          <w:color w:val="C05000"/>
        </w:rPr>
        <w:t xml:space="preserve">Analogy: </w:t>
      </w:r>
      <w:r>
        <w:rPr>
          <w:i/>
          <w:color w:val="604020"/>
        </w:rPr>
        <w:t>This is like writing an address on a letter. Instead of '123 Main Street, Chicago', it's 'jdbc:sqlserver://myhost:1433;databaseName=globalpartners'. The 'encrypt=true' part is like putting the letter in a locked envelope so nobody can read it while it's in the mail.</w:t>
      </w:r>
    </w:p>
    <w:p>
      <w:pPr>
        <w:pStyle w:val="Heading3"/>
      </w:pPr>
      <w:r>
        <w:rPr>
          <w:color w:val="4A7AB0"/>
        </w:rPr>
        <w:t>write_manifest() — The Report Card Writer</w:t>
      </w:r>
    </w:p>
    <w:p>
      <w:pPr>
        <w:ind w:left="432"/>
      </w:pPr>
      <w:r>
        <w:rPr>
          <w:rFonts w:ascii="Consolas" w:hAnsi="Consolas"/>
          <w:color w:val="1E1E1E"/>
          <w:sz w:val="18"/>
        </w:rPr>
        <w:t>def write_manifest(s3_client, bucket, job_name, table_results, run_date):</w:t>
        <w:br/>
        <w:t xml:space="preserve">    manifest = {</w:t>
        <w:br/>
        <w:t xml:space="preserve">        'job': job_name,</w:t>
        <w:br/>
        <w:t xml:space="preserve">        'run_date': run_date,</w:t>
        <w:br/>
        <w:t xml:space="preserve">        'overall_status': 'SUCCESS' or 'PARTIAL_FAILURE' or 'FAILED',</w:t>
        <w:br/>
        <w:t xml:space="preserve">        'tables': { 'order_items': 'SUCCESS', ... }</w:t>
        <w:br/>
        <w:t xml:space="preserve">    }</w:t>
        <w:br/>
        <w:t xml:space="preserve">    s3_client.put_object(Bucket=bucket, Key=key, Body=json.dumps(manifest))</w:t>
      </w:r>
    </w:p>
    <w:p>
      <w:r>
        <w:rPr>
          <w:b/>
          <w:color w:val="C05000"/>
        </w:rPr>
        <w:t xml:space="preserve">Analogy: </w:t>
      </w:r>
      <w:r>
        <w:rPr>
          <w:i/>
          <w:color w:val="604020"/>
        </w:rPr>
        <w:t>After the job runs, this writes a little report card and sticks it on the fridge (S3). The report card says 'order_items: SUCCESS, date_dim: SUCCESS, order_item_options: FAILED because XYZ'. That way, even weeks later, you can look at the fridge and see exactly what happened on any given day.</w:t>
      </w:r>
    </w:p>
    <w:p>
      <w:pPr>
        <w:pStyle w:val="Heading3"/>
      </w:pPr>
      <w:r>
        <w:rPr>
          <w:color w:val="4A7AB0"/>
        </w:rPr>
        <w:t>send_failure_alert() — The Alarm Bell</w:t>
      </w:r>
    </w:p>
    <w:p>
      <w:pPr>
        <w:ind w:left="432"/>
      </w:pPr>
      <w:r>
        <w:rPr>
          <w:rFonts w:ascii="Consolas" w:hAnsi="Consolas"/>
          <w:color w:val="1E1E1E"/>
          <w:sz w:val="18"/>
        </w:rPr>
        <w:t>def send_failure_alert(sns_topic_arn, region, job_name, run_date, table_results):</w:t>
        <w:br/>
        <w:t xml:space="preserve">    sns = boto3.client('sns', region_name=region)</w:t>
        <w:br/>
        <w:t xml:space="preserve">    sns.publish(TopicArn=sns_topic_arn, Subject='[ALERT] ...', Message=message)</w:t>
      </w:r>
    </w:p>
    <w:p>
      <w:r>
        <w:rPr>
          <w:b/>
          <w:color w:val="C05000"/>
        </w:rPr>
        <w:t xml:space="preserve">Analogy: </w:t>
      </w:r>
      <w:r>
        <w:rPr>
          <w:i/>
          <w:color w:val="604020"/>
        </w:rPr>
        <w:t>This is the fire alarm. If ANY table fails, it rings the bell (SNS) which then sends you an email saying 'hey! Something broke last night, go check it!' You don't have to wake up at 2 AM to check — the alarm will tell you.</w:t>
      </w:r>
    </w:p>
    <w:p>
      <w:pPr>
        <w:pStyle w:val="Heading2"/>
      </w:pPr>
      <w:r>
        <w:rPr>
          <w:color w:val="2E5C8A"/>
        </w:rPr>
        <w:t>2.3 Job Arguments — Reading the Instructions</w:t>
      </w:r>
    </w:p>
    <w:p>
      <w:pPr>
        <w:ind w:left="432"/>
      </w:pPr>
      <w:r>
        <w:rPr>
          <w:rFonts w:ascii="Consolas" w:hAnsi="Consolas"/>
          <w:color w:val="1E1E1E"/>
          <w:sz w:val="18"/>
        </w:rPr>
        <w:t>args = getResolvedOptions(sys.argv, [</w:t>
        <w:br/>
        <w:t xml:space="preserve">    'JOB_NAME',</w:t>
        <w:br/>
        <w:t xml:space="preserve">    'S3_BUCKET',</w:t>
        <w:br/>
        <w:t xml:space="preserve">    'SECRET_NAME',</w:t>
        <w:br/>
        <w:t xml:space="preserve">    'REGION',</w:t>
        <w:br/>
        <w:t xml:space="preserve">    'SNS_TOPIC_ARN',</w:t>
        <w:br/>
        <w:t>])</w:t>
      </w:r>
    </w:p>
    <w:p>
      <w:r>
        <w:rPr>
          <w:b/>
          <w:color w:val="C05000"/>
        </w:rPr>
        <w:t xml:space="preserve">Analogy: </w:t>
      </w:r>
      <w:r>
        <w:rPr>
          <w:i/>
          <w:color w:val="604020"/>
        </w:rPr>
        <w:t>When your mom sends you to the store, she hands you a list: 'milk, bread, eggs'. That's what job arguments are. When Glue starts the job, we pass it a list of 5 things: the job's name, which S3 bucket to write to, which secret to use, which region, and where to send alerts. The script reads the list and remembers them.</w:t>
      </w:r>
    </w:p>
    <w:p>
      <w:r>
        <w:rPr>
          <w:b w:val="0"/>
          <w:i w:val="0"/>
          <w:sz w:val="22"/>
        </w:rPr>
        <w:t>These are set in the AWS Glue console under 'Job details → Job parameters'. If any of them are missing, the script won't even start — just like you can't shop without a list.</w:t>
      </w:r>
    </w:p>
    <w:p>
      <w:pPr>
        <w:pStyle w:val="Heading2"/>
      </w:pPr>
      <w:r>
        <w:rPr>
          <w:color w:val="2E5C8A"/>
        </w:rPr>
        <w:t>2.4 Starting Spark — Firing Up the Data Engine</w:t>
      </w:r>
    </w:p>
    <w:p>
      <w:pPr>
        <w:ind w:left="432"/>
      </w:pPr>
      <w:r>
        <w:rPr>
          <w:rFonts w:ascii="Consolas" w:hAnsi="Consolas"/>
          <w:color w:val="1E1E1E"/>
          <w:sz w:val="18"/>
        </w:rPr>
        <w:t>sc          = SparkContext()</w:t>
        <w:br/>
        <w:t>glueContext = GlueContext(sc)</w:t>
        <w:br/>
        <w:t>spark       = glueContext.spark_session</w:t>
        <w:br/>
        <w:t>job         = Job(glueContext)</w:t>
        <w:br/>
        <w:t>job.init(JOB_NAME, args)</w:t>
      </w:r>
    </w:p>
    <w:p>
      <w:r>
        <w:rPr>
          <w:b/>
          <w:color w:val="C05000"/>
        </w:rPr>
        <w:t xml:space="preserve">Analogy: </w:t>
      </w:r>
      <w:r>
        <w:rPr>
          <w:i/>
          <w:color w:val="604020"/>
        </w:rPr>
        <w:t>Spark is like a HUGE team of ants. If you have 200,000 rows to process, one person would take forever. But 100 ants working together? Done in seconds. This block of code is like waking up the ants, giving them their jobs, and saying 'GO!'. GlueContext is just the Glue-flavored wrapper around Spark that knows how to talk to S3 and Secrets Manager easily.</w:t>
      </w:r>
    </w:p>
    <w:p>
      <w:pPr>
        <w:pStyle w:val="Heading2"/>
      </w:pPr>
      <w:r>
        <w:rPr>
          <w:color w:val="2E5C8A"/>
        </w:rPr>
        <w:t>2.5 Fetching the Password</w:t>
      </w:r>
    </w:p>
    <w:p>
      <w:pPr>
        <w:ind w:left="432"/>
      </w:pPr>
      <w:r>
        <w:rPr>
          <w:rFonts w:ascii="Consolas" w:hAnsi="Consolas"/>
          <w:color w:val="1E1E1E"/>
          <w:sz w:val="18"/>
        </w:rPr>
        <w:t>creds    = get_secret(SECRET_NAME, REGION)</w:t>
        <w:br/>
        <w:t>jdbc_url = build_jdbc_url(creds['host'], creds['port'], creds['dbname'])</w:t>
      </w:r>
    </w:p>
    <w:p>
      <w:r>
        <w:rPr>
          <w:b w:val="0"/>
          <w:i w:val="0"/>
          <w:sz w:val="22"/>
        </w:rPr>
        <w:t>Now the script opens the locked drawer (Secrets Manager) and gets:</w:t>
      </w:r>
    </w:p>
    <w:p>
      <w:pPr>
        <w:pStyle w:val="ListBullet"/>
      </w:pPr>
      <w:r>
        <w:rPr>
          <w:sz w:val="22"/>
        </w:rPr>
        <w:t>username — who to log in as</w:t>
      </w:r>
    </w:p>
    <w:p>
      <w:pPr>
        <w:pStyle w:val="ListBullet"/>
      </w:pPr>
      <w:r>
        <w:rPr>
          <w:sz w:val="22"/>
        </w:rPr>
        <w:t>password — the secret code</w:t>
      </w:r>
    </w:p>
    <w:p>
      <w:pPr>
        <w:pStyle w:val="ListBullet"/>
      </w:pPr>
      <w:r>
        <w:rPr>
          <w:sz w:val="22"/>
        </w:rPr>
        <w:t>host — where the database lives</w:t>
      </w:r>
    </w:p>
    <w:p>
      <w:pPr>
        <w:pStyle w:val="ListBullet"/>
      </w:pPr>
      <w:r>
        <w:rPr>
          <w:sz w:val="22"/>
        </w:rPr>
        <w:t>port — which 'door' to knock on (usually 1433 for SQL Server)</w:t>
      </w:r>
    </w:p>
    <w:p>
      <w:pPr>
        <w:pStyle w:val="ListBullet"/>
      </w:pPr>
      <w:r>
        <w:rPr>
          <w:sz w:val="22"/>
        </w:rPr>
        <w:t>dbname — which database inside the server (globalpartners)</w:t>
      </w:r>
    </w:p>
    <w:p>
      <w:r>
        <w:rPr>
          <w:b w:val="0"/>
          <w:i w:val="0"/>
          <w:sz w:val="22"/>
        </w:rPr>
        <w:t>Then it mashes them all together into a JDBC URL — the full address Spark needs to call the database.</w:t>
      </w:r>
    </w:p>
    <w:p>
      <w:pPr>
        <w:pStyle w:val="Heading2"/>
      </w:pPr>
      <w:r>
        <w:rPr>
          <w:color w:val="2E5C8A"/>
        </w:rPr>
        <w:t>2.6 Table Definitions — The Shopping List</w:t>
      </w:r>
    </w:p>
    <w:p>
      <w:pPr>
        <w:ind w:left="432"/>
      </w:pPr>
      <w:r>
        <w:rPr>
          <w:rFonts w:ascii="Consolas" w:hAnsi="Consolas"/>
          <w:color w:val="1E1E1E"/>
          <w:sz w:val="18"/>
        </w:rPr>
        <w:t>TABLES = [</w:t>
        <w:br/>
        <w:t xml:space="preserve">    {</w:t>
        <w:br/>
        <w:t xml:space="preserve">        'source_table': 'dbo.order_items',</w:t>
        <w:br/>
        <w:t xml:space="preserve">        's3_path':      f's3://{S3_BUCKET}/bronze/order_items',</w:t>
        <w:br/>
        <w:t xml:space="preserve">        'merge_keys':   ['ORDER_ID', 'LINEITEM_ID'],</w:t>
        <w:br/>
        <w:t xml:space="preserve">        'strategy':     'merge',</w:t>
        <w:br/>
        <w:t xml:space="preserve">    },</w:t>
        <w:br/>
        <w:t xml:space="preserve">    ...</w:t>
        <w:br/>
        <w:t>]</w:t>
      </w:r>
    </w:p>
    <w:p>
      <w:r>
        <w:rPr>
          <w:b/>
          <w:color w:val="C05000"/>
        </w:rPr>
        <w:t xml:space="preserve">Analogy: </w:t>
      </w:r>
      <w:r>
        <w:rPr>
          <w:i/>
          <w:color w:val="604020"/>
        </w:rPr>
        <w:t>This is a grocery list written on a sticky note. Each entry says: 'this is the table I want to copy, this is where to put it, and this is how to match old rows with new rows so we don't make duplicates.'</w:t>
      </w:r>
    </w:p>
    <w:p>
      <w:r>
        <w:rPr>
          <w:b w:val="0"/>
          <w:i w:val="0"/>
          <w:sz w:val="22"/>
        </w:rPr>
        <w:t>The two important pieces:</w:t>
      </w:r>
    </w:p>
    <w:p>
      <w:pPr>
        <w:pStyle w:val="ListBullet"/>
      </w:pPr>
      <w:r>
        <w:rPr>
          <w:sz w:val="22"/>
        </w:rPr>
        <w:t>merge_keys — the 'fingerprint' that uniquely identifies a row. For order_items, a row is uniquely identified by ORDER_ID + LINEITEM_ID together (because one order has many line items — you don't want to confuse the fries with the drink).</w:t>
      </w:r>
    </w:p>
    <w:p>
      <w:pPr>
        <w:pStyle w:val="ListBullet"/>
      </w:pPr>
      <w:r>
        <w:rPr>
          <w:sz w:val="22"/>
        </w:rPr>
        <w:t>strategy — either 'merge' (smart update: matching rows get updated, new rows get added) or 'overwrite' (throw everything away and start fresh). We use 'overwrite' for date_dim because it only has 365 rows — it's faster to just rewrite the whole thing.</w:t>
      </w:r>
    </w:p>
    <w:p>
      <w:pPr>
        <w:pStyle w:val="Heading2"/>
      </w:pPr>
      <w:r>
        <w:rPr>
          <w:color w:val="2E5C8A"/>
        </w:rPr>
        <w:t>2.7 Reading From SQL Server — The Phone Call</w:t>
      </w:r>
    </w:p>
    <w:p>
      <w:pPr>
        <w:ind w:left="432"/>
      </w:pPr>
      <w:r>
        <w:rPr>
          <w:rFonts w:ascii="Consolas" w:hAnsi="Consolas"/>
          <w:color w:val="1E1E1E"/>
          <w:sz w:val="18"/>
        </w:rPr>
        <w:t>def read_source_table(table_name):</w:t>
        <w:br/>
        <w:t xml:space="preserve">    df = (</w:t>
        <w:br/>
        <w:t xml:space="preserve">        spark.read</w:t>
        <w:br/>
        <w:t xml:space="preserve">        .format('jdbc')</w:t>
        <w:br/>
        <w:t xml:space="preserve">        .option('url', jdbc_url)</w:t>
        <w:br/>
        <w:t xml:space="preserve">        .option('dbtable', table_name)</w:t>
        <w:br/>
        <w:t xml:space="preserve">        .option('user', creds['username'])</w:t>
        <w:br/>
        <w:t xml:space="preserve">        .option('password', creds['password'])</w:t>
        <w:br/>
        <w:t xml:space="preserve">        .option('driver', 'com.microsoft.sqlserver.jdbc.SQLServerDriver')</w:t>
        <w:br/>
        <w:t xml:space="preserve">        .option('fetchsize', '10000')</w:t>
        <w:br/>
        <w:t xml:space="preserve">        .option('numPartitions', '4')</w:t>
        <w:br/>
        <w:t xml:space="preserve">        .load()</w:t>
        <w:br/>
        <w:t xml:space="preserve">    )</w:t>
        <w:br/>
        <w:t xml:space="preserve">    df = df.withColumn('ingestion_date', F.lit(RUN_DATE)) \</w:t>
        <w:br/>
        <w:t xml:space="preserve">           .withColumn('ingestion_timestamp', F.lit(RUN_TS))</w:t>
        <w:br/>
        <w:t xml:space="preserve">    return df</w:t>
      </w:r>
    </w:p>
    <w:p>
      <w:r>
        <w:rPr>
          <w:b/>
          <w:color w:val="C05000"/>
        </w:rPr>
        <w:t xml:space="preserve">Analogy: </w:t>
      </w:r>
      <w:r>
        <w:rPr>
          <w:i/>
          <w:color w:val="604020"/>
        </w:rPr>
        <w:t>This is Spark making a phone call to SQL Server. 'Hi, this is Spark. Can you send me all the rows from dbo.order_items please?' SQL Server answers 'sure!' and starts sending rows, 10,000 at a time (fetchsize). And Spark says 'actually, I have 4 workers, can you send them each a chunk?' (numPartitions) so it goes faster.</w:t>
      </w:r>
    </w:p>
    <w:p>
      <w:r>
        <w:rPr>
          <w:b w:val="0"/>
          <w:i w:val="0"/>
          <w:sz w:val="22"/>
        </w:rPr>
        <w:t>Then — this part is important — the script stamps TWO extra columns on every row:</w:t>
      </w:r>
    </w:p>
    <w:p>
      <w:pPr>
        <w:pStyle w:val="ListBullet"/>
      </w:pPr>
      <w:r>
        <w:rPr>
          <w:sz w:val="22"/>
        </w:rPr>
        <w:t>ingestion_date — today's date (YYYY-MM-DD). Used to organize files into folders.</w:t>
      </w:r>
    </w:p>
    <w:p>
      <w:pPr>
        <w:pStyle w:val="ListBullet"/>
      </w:pPr>
      <w:r>
        <w:rPr>
          <w:sz w:val="22"/>
        </w:rPr>
        <w:t>ingestion_timestamp — the exact second the job ran. Used for auditing.</w:t>
      </w:r>
    </w:p>
    <w:p>
      <w:r>
        <w:rPr>
          <w:b/>
          <w:color w:val="C05000"/>
        </w:rPr>
        <w:t xml:space="preserve">Analogy: </w:t>
      </w:r>
      <w:r>
        <w:rPr>
          <w:i/>
          <w:color w:val="604020"/>
        </w:rPr>
        <w:t>It's like the librarian stamping 'Received: 2026-04-11 at 02:05:33 UTC' on every page before filing it. Later, if you wonder 'when did this row get copied?', the stamp tells you.</w:t>
      </w:r>
    </w:p>
    <w:p>
      <w:pPr>
        <w:pStyle w:val="Heading2"/>
      </w:pPr>
      <w:r>
        <w:rPr>
          <w:color w:val="2E5C8A"/>
        </w:rPr>
        <w:t>2.8 Writing to S3 — The Smart Part</w:t>
      </w:r>
    </w:p>
    <w:p>
      <w:r>
        <w:rPr>
          <w:b w:val="0"/>
          <w:i w:val="0"/>
          <w:sz w:val="22"/>
        </w:rPr>
        <w:t>This is the trickiest function in the whole script. Pay attention.</w:t>
      </w:r>
    </w:p>
    <w:p>
      <w:pPr>
        <w:ind w:left="432"/>
      </w:pPr>
      <w:r>
        <w:rPr>
          <w:rFonts w:ascii="Consolas" w:hAnsi="Consolas"/>
          <w:color w:val="1E1E1E"/>
          <w:sz w:val="18"/>
        </w:rPr>
        <w:t>def write_bronze(df, s3_path, merge_keys, strategy, table_name):</w:t>
        <w:br/>
        <w:t xml:space="preserve">    if strategy == 'overwrite':</w:t>
        <w:br/>
        <w:t xml:space="preserve">        df.write.format('delta').mode('overwrite').save(s3_path)</w:t>
        <w:br/>
        <w:t xml:space="preserve">        return</w:t>
        <w:br/>
        <w:br/>
        <w:t xml:space="preserve">    # Dedupe first — critical safety net</w:t>
        <w:br/>
        <w:t xml:space="preserve">    df = df.dropDuplicates(merge_keys)</w:t>
        <w:br/>
        <w:br/>
        <w:t xml:space="preserve">    if not delta_table_exists(s3_path):</w:t>
        <w:br/>
        <w:t xml:space="preserve">        # First time — just do a fresh write</w:t>
        <w:br/>
        <w:t xml:space="preserve">        df.write.format('delta').mode('overwrite').save(s3_path)</w:t>
        <w:br/>
        <w:t xml:space="preserve">        return</w:t>
        <w:br/>
        <w:br/>
        <w:t xml:space="preserve">    # Not the first time — do a smart MERGE</w:t>
        <w:br/>
        <w:t xml:space="preserve">    DeltaTable.forPath(spark, s3_path) \</w:t>
        <w:br/>
        <w:t xml:space="preserve">        .alias('target') \</w:t>
        <w:br/>
        <w:t xml:space="preserve">        .merge(df.alias('source'), on_condition) \</w:t>
        <w:br/>
        <w:t xml:space="preserve">        .whenMatchedUpdateAll() \</w:t>
        <w:br/>
        <w:t xml:space="preserve">        .whenNotMatchedInsertAll() \</w:t>
        <w:br/>
        <w:t xml:space="preserve">        .execute()</w:t>
      </w:r>
    </w:p>
    <w:p>
      <w:pPr>
        <w:pStyle w:val="Heading3"/>
      </w:pPr>
      <w:r>
        <w:rPr>
          <w:color w:val="4A7AB0"/>
        </w:rPr>
        <w:t>Case A: Overwrite Strategy (date_dim)</w:t>
      </w:r>
    </w:p>
    <w:p>
      <w:r>
        <w:rPr>
          <w:b/>
          <w:color w:val="C05000"/>
        </w:rPr>
        <w:t xml:space="preserve">Analogy: </w:t>
      </w:r>
      <w:r>
        <w:rPr>
          <w:i/>
          <w:color w:val="604020"/>
        </w:rPr>
        <w:t>Imagine a chalkboard. Every morning, you erase the whole thing and rewrite it fresh. That's overwrite. We do this for date_dim because it's only 365 rows — why bother being smart when erasing is fast?</w:t>
      </w:r>
    </w:p>
    <w:p>
      <w:pPr>
        <w:pStyle w:val="Heading3"/>
      </w:pPr>
      <w:r>
        <w:rPr>
          <w:color w:val="4A7AB0"/>
        </w:rPr>
        <w:t>Case B: Merge Strategy, First Run</w:t>
      </w:r>
    </w:p>
    <w:p>
      <w:r>
        <w:rPr>
          <w:b/>
          <w:color w:val="C05000"/>
        </w:rPr>
        <w:t xml:space="preserve">Analogy: </w:t>
      </w:r>
      <w:r>
        <w:rPr>
          <w:i/>
          <w:color w:val="604020"/>
        </w:rPr>
        <w:t>The first time you copy rows, there's no existing file to merge with. So we just do a fresh write — same as overwrite. It's like writing in a brand-new notebook vs. updating an old one.</w:t>
      </w:r>
    </w:p>
    <w:p>
      <w:pPr>
        <w:pStyle w:val="Heading3"/>
      </w:pPr>
      <w:r>
        <w:rPr>
          <w:color w:val="4A7AB0"/>
        </w:rPr>
        <w:t>Case C: Merge Strategy, Second+ Run (The Magic)</w:t>
      </w:r>
    </w:p>
    <w:p>
      <w:r>
        <w:rPr>
          <w:b w:val="0"/>
          <w:i w:val="0"/>
          <w:sz w:val="22"/>
        </w:rPr>
        <w:t>This is where Delta Lake earns its keep. The MERGE command says:</w:t>
      </w:r>
    </w:p>
    <w:p>
      <w:pPr>
        <w:pStyle w:val="ListBullet"/>
      </w:pPr>
      <w:r>
        <w:rPr>
          <w:sz w:val="22"/>
        </w:rPr>
        <w:t>FOR each row in the new data (source):</w:t>
      </w:r>
    </w:p>
    <w:p>
      <w:pPr>
        <w:pStyle w:val="ListBullet"/>
      </w:pPr>
      <w:r>
        <w:rPr>
          <w:sz w:val="22"/>
        </w:rPr>
        <w:t xml:space="preserve">  LOOK in the old data (target) for a matching row using the merge keys</w:t>
      </w:r>
    </w:p>
    <w:p>
      <w:pPr>
        <w:pStyle w:val="ListBullet"/>
      </w:pPr>
      <w:r>
        <w:rPr>
          <w:sz w:val="22"/>
        </w:rPr>
        <w:t xml:space="preserve">  IF a match is found → UPDATE the old row with the new values</w:t>
      </w:r>
    </w:p>
    <w:p>
      <w:pPr>
        <w:pStyle w:val="ListBullet"/>
      </w:pPr>
      <w:r>
        <w:rPr>
          <w:sz w:val="22"/>
        </w:rPr>
        <w:t xml:space="preserve">  IF no match is found → INSERT the new row</w:t>
      </w:r>
    </w:p>
    <w:p>
      <w:r>
        <w:rPr>
          <w:b/>
          <w:color w:val="C05000"/>
        </w:rPr>
        <w:t xml:space="preserve">Analogy: </w:t>
      </w:r>
      <w:r>
        <w:rPr>
          <w:i/>
          <w:color w:val="604020"/>
        </w:rPr>
        <w:t>Imagine you have a phone book (target). A friend gives you a list of contacts to add (source). For each contact on the new list:</w:t>
        <w:br/>
        <w:t xml:space="preserve">  — If you already have them in the phone book, update their number.</w:t>
        <w:br/>
        <w:t xml:space="preserve">  — If you don't have them, add a new entry.</w:t>
        <w:br/>
        <w:t>You NEVER end up with duplicates. That's MERGE.</w:t>
      </w:r>
    </w:p>
    <w:p>
      <w:r>
        <w:rPr>
          <w:b w:val="0"/>
          <w:i w:val="0"/>
          <w:sz w:val="22"/>
        </w:rPr>
        <w:t>Why this matters: If the job runs twice in one day (or a rerun after a failure), you won't get duplicates. The script is idempotent — running it 1 time or 10 times produces the same result.</w:t>
      </w:r>
    </w:p>
    <w:p>
      <w:pPr>
        <w:pStyle w:val="Heading3"/>
      </w:pPr>
      <w:r>
        <w:rPr>
          <w:color w:val="4A7AB0"/>
        </w:rPr>
        <w:t>The dropDuplicates Safety Net</w:t>
      </w:r>
    </w:p>
    <w:p>
      <w:r>
        <w:rPr>
          <w:b/>
          <w:color w:val="C05000"/>
        </w:rPr>
        <w:t xml:space="preserve">Analogy: </w:t>
      </w:r>
      <w:r>
        <w:rPr>
          <w:i/>
          <w:color w:val="604020"/>
        </w:rPr>
        <w:t>Before merging, we remove duplicates from the new data itself. This is like checking your friend's list and saying 'wait, you gave me John twice — I'll just keep one John.' Without this, Delta gets confused ('which John do I use?!') and throws an error. This was actually error #8 today — the job crashed until we added this.</w:t>
      </w:r>
    </w:p>
    <w:p>
      <w:pPr>
        <w:pStyle w:val="Heading2"/>
      </w:pPr>
      <w:r>
        <w:rPr>
          <w:color w:val="2E5C8A"/>
        </w:rPr>
        <w:t>2.9 The Main Loop — Processing Every Table</w:t>
      </w:r>
    </w:p>
    <w:p>
      <w:pPr>
        <w:ind w:left="432"/>
      </w:pPr>
      <w:r>
        <w:rPr>
          <w:rFonts w:ascii="Consolas" w:hAnsi="Consolas"/>
          <w:color w:val="1E1E1E"/>
          <w:sz w:val="18"/>
        </w:rPr>
        <w:t>table_results = {}</w:t>
        <w:br/>
        <w:t>for table_cfg in TABLES:</w:t>
        <w:br/>
        <w:t xml:space="preserve">    source  = table_cfg['source_table']</w:t>
        <w:br/>
        <w:t xml:space="preserve">    ...</w:t>
        <w:br/>
        <w:t xml:space="preserve">    try:</w:t>
        <w:br/>
        <w:t xml:space="preserve">        df = read_source_table(source)</w:t>
        <w:br/>
        <w:t xml:space="preserve">        write_bronze(df, s3_path, keys, strat, source)</w:t>
        <w:br/>
        <w:t xml:space="preserve">        table_results[label] = 'SUCCESS'</w:t>
        <w:br/>
        <w:t xml:space="preserve">    except Exception as e:</w:t>
        <w:br/>
        <w:t xml:space="preserve">        table_results[label] = f'FAILED: {e}'</w:t>
      </w:r>
    </w:p>
    <w:p>
      <w:r>
        <w:rPr>
          <w:b/>
          <w:color w:val="C05000"/>
        </w:rPr>
        <w:t xml:space="preserve">Analogy: </w:t>
      </w:r>
      <w:r>
        <w:rPr>
          <w:i/>
          <w:color w:val="604020"/>
        </w:rPr>
        <w:t>This is the assembly line. For each of the 3 tables, we try to copy it. If it works, we write 'SUCCESS' on the checklist. If it breaks, we write 'FAILED: reason'. Crucially, if one table breaks, the other two STILL get processed. It's like a restaurant — if the soup burns, you still serve the salad and the steak.</w:t>
      </w:r>
    </w:p>
    <w:p>
      <w:pPr>
        <w:pStyle w:val="Heading2"/>
      </w:pPr>
      <w:r>
        <w:rPr>
          <w:color w:val="2E5C8A"/>
        </w:rPr>
        <w:t>2.10 Finishing Up — Report Card, Alarm, and Exit</w:t>
      </w:r>
    </w:p>
    <w:p>
      <w:pPr>
        <w:ind w:left="432"/>
      </w:pPr>
      <w:r>
        <w:rPr>
          <w:rFonts w:ascii="Consolas" w:hAnsi="Consolas"/>
          <w:color w:val="1E1E1E"/>
          <w:sz w:val="18"/>
        </w:rPr>
        <w:t>manifest_key = write_manifest(s3_client, S3_BUCKET, JOB_NAME, table_results, RUN_DATE)</w:t>
        <w:br/>
        <w:br/>
        <w:t>any_failed = any(v != 'SUCCESS' for v in table_results.values())</w:t>
        <w:br/>
        <w:br/>
        <w:t>if any_failed:</w:t>
        <w:br/>
        <w:t xml:space="preserve">    send_failure_alert(SNS_TOPIC, REGION, JOB_NAME, RUN_DATE, table_results)</w:t>
        <w:br/>
        <w:t xml:space="preserve">    job.commit()</w:t>
        <w:br/>
        <w:t xml:space="preserve">    raise Exception('One or more tables failed — check manifest and CloudWatch logs.')</w:t>
        <w:br/>
        <w:t>else:</w:t>
        <w:br/>
        <w:t xml:space="preserve">    job.commit()</w:t>
      </w:r>
    </w:p>
    <w:p>
      <w:r>
        <w:rPr>
          <w:b w:val="0"/>
          <w:i w:val="0"/>
          <w:sz w:val="22"/>
        </w:rPr>
        <w:t>Three things happen at the end:</w:t>
      </w:r>
    </w:p>
    <w:p>
      <w:pPr>
        <w:pStyle w:val="ListBullet"/>
      </w:pPr>
      <w:r>
        <w:rPr>
          <w:sz w:val="22"/>
        </w:rPr>
        <w:t>Write the report card to S3 (always happens, even on failure)</w:t>
      </w:r>
    </w:p>
    <w:p>
      <w:pPr>
        <w:pStyle w:val="ListBullet"/>
      </w:pPr>
      <w:r>
        <w:rPr>
          <w:sz w:val="22"/>
        </w:rPr>
        <w:t>If ANY table failed, ring the alarm (SNS email) and crash the job with an error. The 'crash' is on purpose — it tells Glue to show the job as FAILED in red, which blocks the downstream Silver jobs from running on bad data.</w:t>
      </w:r>
    </w:p>
    <w:p>
      <w:pPr>
        <w:pStyle w:val="ListBullet"/>
      </w:pPr>
      <w:r>
        <w:rPr>
          <w:sz w:val="22"/>
        </w:rPr>
        <w:t>If everything succeeded, just call job.commit() and let the script end naturally. This makes Glue show the job as SUCCEEDED in green.</w:t>
      </w:r>
    </w:p>
    <w:p>
      <w:r>
        <w:br w:type="page"/>
      </w:r>
    </w:p>
    <w:p>
      <w:pPr>
        <w:pStyle w:val="Heading1"/>
      </w:pPr>
      <w:r>
        <w:rPr>
          <w:color w:val="1F3A5F"/>
        </w:rPr>
        <w:t>3. The 8 Errors We Hit Today (And What Each Taught Us)</w:t>
      </w:r>
    </w:p>
    <w:p>
      <w:r>
        <w:rPr>
          <w:b w:val="0"/>
          <w:i w:val="0"/>
          <w:sz w:val="22"/>
        </w:rPr>
        <w:t>This section is a war diary. Every error here is a lesson you now carry with you forever.</w:t>
      </w:r>
    </w:p>
    <w:p>
      <w:pPr>
        <w:pStyle w:val="Heading2"/>
      </w:pPr>
      <w:r>
        <w:rPr>
          <w:color w:val="2E5C8A"/>
        </w:rPr>
        <w:t>Error #1 — ModuleNotFoundError: No module named 'delta'</w:t>
      </w:r>
    </w:p>
    <w:p>
      <w:r>
        <w:rPr>
          <w:b w:val="0"/>
          <w:i w:val="0"/>
          <w:sz w:val="22"/>
        </w:rPr>
        <w:t>What it looked like:</w:t>
      </w:r>
    </w:p>
    <w:p>
      <w:pPr>
        <w:ind w:left="432"/>
      </w:pPr>
      <w:r>
        <w:rPr>
          <w:rFonts w:ascii="Consolas" w:hAnsi="Consolas"/>
          <w:color w:val="1E1E1E"/>
          <w:sz w:val="18"/>
        </w:rPr>
        <w:t>from delta.tables import DeltaTable</w:t>
        <w:br/>
        <w:t>ModuleNotFoundError: No module named 'delta'</w:t>
      </w:r>
    </w:p>
    <w:p>
      <w:r>
        <w:rPr>
          <w:b w:val="0"/>
          <w:i w:val="0"/>
          <w:sz w:val="22"/>
        </w:rPr>
        <w:t>What caused it: Glue 4.0 doesn't include Delta Lake by default. It's an optional add-on.</w:t>
      </w:r>
    </w:p>
    <w:p>
      <w:r>
        <w:rPr>
          <w:b w:val="0"/>
          <w:i w:val="0"/>
          <w:sz w:val="22"/>
        </w:rPr>
        <w:t>The fix: Added --datalake-formats delta as a job parameter in the Glue console. This tells Glue 'hey, also load the Delta Lake libraries before running the script.'</w:t>
      </w:r>
    </w:p>
    <w:p>
      <w:r>
        <w:rPr>
          <w:b/>
          <w:color w:val="C05000"/>
        </w:rPr>
        <w:t xml:space="preserve">Analogy: </w:t>
      </w:r>
      <w:r>
        <w:rPr>
          <w:i/>
          <w:color w:val="604020"/>
        </w:rPr>
        <w:t>It's like asking a chef to make sushi, but forgetting to give them a rice cooker. You have to hand them the right tools first.</w:t>
      </w:r>
    </w:p>
    <w:p>
      <w:pPr>
        <w:pStyle w:val="Heading2"/>
      </w:pPr>
      <w:r>
        <w:rPr>
          <w:color w:val="2E5C8A"/>
        </w:rPr>
        <w:t>Error #2 — ModuleNotFoundError: No module named 'utils'</w:t>
      </w:r>
    </w:p>
    <w:p>
      <w:r>
        <w:rPr>
          <w:b w:val="0"/>
          <w:i w:val="0"/>
          <w:sz w:val="22"/>
        </w:rPr>
        <w:t>Originally, we had shared helpers in a separate file (glue_jobs/common/utils.py) and imported them with 'from utils import get_logger'. But Glue 4.0's --extra-py-files mechanism is flaky — sometimes it doesn't put the file on the Python path correctly.</w:t>
      </w:r>
    </w:p>
    <w:p>
      <w:r>
        <w:rPr>
          <w:b w:val="0"/>
          <w:i w:val="0"/>
          <w:sz w:val="22"/>
        </w:rPr>
        <w:t>The fix: Merged ALL the helper functions directly into the main script. One self-contained file. No imports. No ambiguity.</w:t>
      </w:r>
    </w:p>
    <w:p>
      <w:r>
        <w:rPr>
          <w:b/>
          <w:color w:val="C05000"/>
        </w:rPr>
        <w:t xml:space="preserve">Analogy: </w:t>
      </w:r>
      <w:r>
        <w:rPr>
          <w:i/>
          <w:color w:val="604020"/>
        </w:rPr>
        <w:t>We tried to pack a lunchbox with separate containers (main + sides), but they kept getting lost on the way to school. So we put EVERYTHING in one big sandwich.</w:t>
      </w:r>
    </w:p>
    <w:p>
      <w:pPr>
        <w:pStyle w:val="Heading2"/>
      </w:pPr>
      <w:r>
        <w:rPr>
          <w:color w:val="2E5C8A"/>
        </w:rPr>
        <w:t>Error #3 — LAUNCH ERROR: Error downloading from S3</w:t>
      </w:r>
    </w:p>
    <w:p>
      <w:r>
        <w:rPr>
          <w:b w:val="0"/>
          <w:i w:val="0"/>
          <w:sz w:val="22"/>
        </w:rPr>
        <w:t>You uploaded the wrong filename to S3. Glue was looking for bronze-ingest-all-tables.py but the file in S3 had a different name.</w:t>
      </w:r>
    </w:p>
    <w:p>
      <w:r>
        <w:rPr>
          <w:b w:val="0"/>
          <w:i w:val="0"/>
          <w:sz w:val="22"/>
        </w:rPr>
        <w:t>The fix: Re-uploaded via AWS CLI (aws s3 cp) with the exact correct name. Always verify S3 contents with 'aws s3 ls'.</w:t>
      </w:r>
    </w:p>
    <w:p>
      <w:r>
        <w:rPr>
          <w:b/>
          <w:color w:val="C05000"/>
        </w:rPr>
        <w:t xml:space="preserve">Analogy: </w:t>
      </w:r>
      <w:r>
        <w:rPr>
          <w:i/>
          <w:color w:val="604020"/>
        </w:rPr>
        <w:t>Like mailing a letter to '123 Main St' but writing '123 Maine St' on the envelope. The post office can't find it.</w:t>
      </w:r>
    </w:p>
    <w:p>
      <w:pPr>
        <w:pStyle w:val="Heading2"/>
      </w:pPr>
      <w:r>
        <w:rPr>
          <w:color w:val="2E5C8A"/>
        </w:rPr>
        <w:t>Error #4 — GlueArgumentError: --REGION, --SNS_TOPIC_ARN required</w:t>
      </w:r>
    </w:p>
    <w:p>
      <w:r>
        <w:rPr>
          <w:b w:val="0"/>
          <w:i w:val="0"/>
          <w:sz w:val="22"/>
        </w:rPr>
        <w:t>The error was bizarre because those parameters WERE set in the Glue console. We used 'aws glue get-job' to look at the actual parameter keys — and discovered they had HIDDEN TAB CHARACTERS at the end: '--REGION\t' and '--SNS_TOPIC_ARN\t'. The AWS Console had silently inserted tabs when we pressed Tab to move between fields.</w:t>
      </w:r>
    </w:p>
    <w:p>
      <w:r>
        <w:rPr>
          <w:b w:val="0"/>
          <w:i w:val="0"/>
          <w:sz w:val="22"/>
        </w:rPr>
        <w:t>The fix: Used 'aws glue update-job' from the CLI to replace all parameters with clean values.</w:t>
      </w:r>
    </w:p>
    <w:p>
      <w:r>
        <w:rPr>
          <w:b/>
          <w:color w:val="C05000"/>
        </w:rPr>
        <w:t xml:space="preserve">Analogy: </w:t>
      </w:r>
      <w:r>
        <w:rPr>
          <w:i/>
          <w:color w:val="604020"/>
        </w:rPr>
        <w:t>You wrote 'Milk' on the shopping list, but there was an invisible smudge after it that your eyes couldn't see. The store clerk said 'I don't have Milk(smudge).'</w:t>
      </w:r>
    </w:p>
    <w:p>
      <w:r>
        <w:rPr>
          <w:b w:val="0"/>
          <w:i w:val="0"/>
          <w:sz w:val="22"/>
        </w:rPr>
        <w:t>LESSON: When a Glue parameter error makes no sense, inspect the raw JSON via CLI. Never trust the console UI for hidden characters.</w:t>
      </w:r>
    </w:p>
    <w:p>
      <w:pPr>
        <w:pStyle w:val="Heading2"/>
      </w:pPr>
      <w:r>
        <w:rPr>
          <w:color w:val="2E5C8A"/>
        </w:rPr>
        <w:t>Error #5 — KeyError: 'dbname'</w:t>
      </w:r>
    </w:p>
    <w:p>
      <w:r>
        <w:rPr>
          <w:b w:val="0"/>
          <w:i w:val="0"/>
          <w:sz w:val="22"/>
        </w:rPr>
        <w:t>The Secrets Manager secret had username, password, host, port — but not 'dbname'. The build_jdbc_url function tried to read creds['dbname'] and crashed.</w:t>
      </w:r>
    </w:p>
    <w:p>
      <w:r>
        <w:rPr>
          <w:b w:val="0"/>
          <w:i w:val="0"/>
          <w:sz w:val="22"/>
        </w:rPr>
        <w:t>The fix: Updated the secret via CLI:</w:t>
      </w:r>
    </w:p>
    <w:p>
      <w:pPr>
        <w:ind w:left="432"/>
      </w:pPr>
      <w:r>
        <w:rPr>
          <w:rFonts w:ascii="Consolas" w:hAnsi="Consolas"/>
          <w:color w:val="1E1E1E"/>
          <w:sz w:val="18"/>
        </w:rPr>
        <w:t>aws secretsmanager update-secret --secret-id globalpartners/aurora/credentials \</w:t>
        <w:br/>
        <w:t xml:space="preserve">    --secret-string '{"...","dbname":"globalpartners"}'</w:t>
      </w:r>
    </w:p>
    <w:p>
      <w:r>
        <w:rPr>
          <w:b/>
          <w:color w:val="C05000"/>
        </w:rPr>
        <w:t xml:space="preserve">Analogy: </w:t>
      </w:r>
      <w:r>
        <w:rPr>
          <w:i/>
          <w:color w:val="604020"/>
        </w:rPr>
        <w:t>The recipe said 'add flour', but the pantry only had sugar, salt, and butter. We had to go buy flour before we could bake.</w:t>
      </w:r>
    </w:p>
    <w:p>
      <w:pPr>
        <w:pStyle w:val="Heading2"/>
      </w:pPr>
      <w:r>
        <w:rPr>
          <w:color w:val="2E5C8A"/>
        </w:rPr>
        <w:t>Error #6 — SYSTEM_EXIT_ERROR: SystemExit: 0</w:t>
      </w:r>
    </w:p>
    <w:p>
      <w:r>
        <w:rPr>
          <w:b w:val="0"/>
          <w:i w:val="0"/>
          <w:sz w:val="22"/>
        </w:rPr>
        <w:t>The script finished successfully — the data was in S3, the manifest said 'SUCCESS' — but Glue showed the job as FAILED in red. Very confusing.</w:t>
      </w:r>
    </w:p>
    <w:p>
      <w:r>
        <w:rPr>
          <w:b w:val="0"/>
          <w:i w:val="0"/>
          <w:sz w:val="22"/>
        </w:rPr>
        <w:t>Root cause: The script ended with sys.exit(0). Glue interprets ANY sys.exit() as an abnormal termination, even exit code 0.</w:t>
      </w:r>
    </w:p>
    <w:p>
      <w:r>
        <w:rPr>
          <w:b w:val="0"/>
          <w:i w:val="0"/>
          <w:sz w:val="22"/>
        </w:rPr>
        <w:t>The fix: Removed sys.exit() entirely. On success, just call job.commit() and let the script end naturally. On failure, 'raise Exception(...)' instead.</w:t>
      </w:r>
    </w:p>
    <w:p>
      <w:r>
        <w:rPr>
          <w:b/>
          <w:color w:val="C05000"/>
        </w:rPr>
        <w:t xml:space="preserve">Analogy: </w:t>
      </w:r>
      <w:r>
        <w:rPr>
          <w:i/>
          <w:color w:val="604020"/>
        </w:rPr>
        <w:t>Imagine telling your mom 'I'm leaving the house now!' right before you leave — that's normal. But if you shout 'I QUIT!' as you walk out the door, she might think something's wrong. Glue is like a worried mom.</w:t>
      </w:r>
    </w:p>
    <w:p>
      <w:pPr>
        <w:pStyle w:val="Heading2"/>
      </w:pPr>
      <w:r>
        <w:rPr>
          <w:color w:val="2E5C8A"/>
        </w:rPr>
        <w:t>Error #7 — AccessDenied: glue:GetDatabase</w:t>
      </w:r>
    </w:p>
    <w:p>
      <w:r>
        <w:rPr>
          <w:b w:val="0"/>
          <w:i w:val="0"/>
          <w:sz w:val="22"/>
        </w:rPr>
        <w:t>The IAM role had S3, Secrets, SNS, and CloudWatch — but no Glue catalog permissions. When Delta Lake tried to verify 'does this database exist in the Glue catalog?', AWS said NO, you can't even ask that question.</w:t>
      </w:r>
    </w:p>
    <w:p>
      <w:r>
        <w:rPr>
          <w:b w:val="0"/>
          <w:i w:val="0"/>
          <w:sz w:val="22"/>
        </w:rPr>
        <w:t>The fix: Attached the AWSGlueServiceRole managed policy to the role:</w:t>
      </w:r>
    </w:p>
    <w:p>
      <w:pPr>
        <w:ind w:left="432"/>
      </w:pPr>
      <w:r>
        <w:rPr>
          <w:rFonts w:ascii="Consolas" w:hAnsi="Consolas"/>
          <w:color w:val="1E1E1E"/>
          <w:sz w:val="18"/>
        </w:rPr>
        <w:t>aws iam attach-role-policy --role-name AWSGlueServiceRole-globalpartners \</w:t>
        <w:br/>
        <w:t xml:space="preserve">    --policy-arn arn:aws:iam::aws:policy/service-role/AWSGlueServiceRole</w:t>
      </w:r>
    </w:p>
    <w:p>
      <w:r>
        <w:rPr>
          <w:b/>
          <w:color w:val="C05000"/>
        </w:rPr>
        <w:t xml:space="preserve">Analogy: </w:t>
      </w:r>
      <w:r>
        <w:rPr>
          <w:i/>
          <w:color w:val="604020"/>
        </w:rPr>
        <w:t>You have a library card that lets you borrow books, but not a card that lets you enter the librarian's office. Delta Lake needed to enter the office.</w:t>
      </w:r>
    </w:p>
    <w:p>
      <w:pPr>
        <w:pStyle w:val="Heading2"/>
      </w:pPr>
      <w:r>
        <w:rPr>
          <w:color w:val="2E5C8A"/>
        </w:rPr>
        <w:t>Error #8 — Unsupported data source type for direct query on files: delta</w:t>
      </w:r>
    </w:p>
    <w:p>
      <w:r>
        <w:rPr>
          <w:b w:val="0"/>
          <w:i w:val="0"/>
          <w:sz w:val="22"/>
        </w:rPr>
        <w:t>We were using SQL MERGE syntax: 'MERGE INTO delta.`s3://...` AS target USING ...'. Spark's SQL parser in Glue 4.0 doesn't reliably support the 'delta.`path`' syntax, even with --datalake-formats delta set. It works for DataFrame reads but not SQL MERGE.</w:t>
      </w:r>
    </w:p>
    <w:p>
      <w:r>
        <w:rPr>
          <w:b w:val="0"/>
          <w:i w:val="0"/>
          <w:sz w:val="22"/>
        </w:rPr>
        <w:t>The fix: Switched from SQL MERGE to the Python DeltaTable API:</w:t>
      </w:r>
    </w:p>
    <w:p>
      <w:pPr>
        <w:ind w:left="432"/>
      </w:pPr>
      <w:r>
        <w:rPr>
          <w:rFonts w:ascii="Consolas" w:hAnsi="Consolas"/>
          <w:color w:val="1E1E1E"/>
          <w:sz w:val="18"/>
        </w:rPr>
        <w:t>DeltaTable.forPath(spark, s3_path).alias('target') \</w:t>
        <w:br/>
        <w:t xml:space="preserve">    .merge(df.alias('source'), on_condition) \</w:t>
        <w:br/>
        <w:t xml:space="preserve">    .whenMatchedUpdateAll() \</w:t>
        <w:br/>
        <w:t xml:space="preserve">    .whenNotMatchedInsertAll() \</w:t>
        <w:br/>
        <w:t xml:space="preserve">    .execute()</w:t>
      </w:r>
    </w:p>
    <w:p>
      <w:r>
        <w:rPr>
          <w:b/>
          <w:color w:val="C05000"/>
        </w:rPr>
        <w:t xml:space="preserve">Analogy: </w:t>
      </w:r>
      <w:r>
        <w:rPr>
          <w:i/>
          <w:color w:val="604020"/>
        </w:rPr>
        <w:t>We tried to order food in French at a restaurant that only speaks English. Same meal, but we had to use English words instead.</w:t>
      </w:r>
    </w:p>
    <w:p>
      <w:pPr>
        <w:pStyle w:val="Heading2"/>
      </w:pPr>
      <w:r>
        <w:rPr>
          <w:color w:val="2E5C8A"/>
        </w:rPr>
        <w:t>Error #9 (The REAL one) — multipleSourceRowMatchingTargetRow</w:t>
      </w:r>
    </w:p>
    <w:p>
      <w:r>
        <w:rPr>
          <w:b w:val="0"/>
          <w:i w:val="0"/>
          <w:sz w:val="22"/>
        </w:rPr>
        <w:t>This was the nastiest. Even with everything else fixed, the merge crashed with:</w:t>
      </w:r>
    </w:p>
    <w:p>
      <w:pPr>
        <w:ind w:left="432"/>
      </w:pPr>
      <w:r>
        <w:rPr>
          <w:rFonts w:ascii="Consolas" w:hAnsi="Consolas"/>
          <w:color w:val="1E1E1E"/>
          <w:sz w:val="18"/>
        </w:rPr>
        <w:t>Cannot perform Merge as multiple source rows matched and attempted to modify</w:t>
        <w:br/>
        <w:t>the same target row in the Delta table in possibly conflicting ways.</w:t>
      </w:r>
    </w:p>
    <w:p>
      <w:r>
        <w:rPr>
          <w:b w:val="0"/>
          <w:i w:val="0"/>
          <w:sz w:val="22"/>
        </w:rPr>
        <w:t>Root cause: I set the wrong merge keys. I used ORDER_ID alone as the key for order_items — but ORDER_ID is NOT unique. One order has MANY line items. So when Delta tried to match source rows to target rows by ORDER_ID, it found (for example) 5 source rows all matching the same target row, and couldn't decide which one to use.</w:t>
      </w:r>
    </w:p>
    <w:p>
      <w:r>
        <w:rPr>
          <w:b w:val="0"/>
          <w:i w:val="0"/>
          <w:sz w:val="22"/>
        </w:rPr>
        <w:t>The fix — two parts:</w:t>
      </w:r>
    </w:p>
    <w:p>
      <w:pPr>
        <w:pStyle w:val="ListBullet"/>
      </w:pPr>
      <w:r>
        <w:rPr>
          <w:sz w:val="22"/>
        </w:rPr>
        <w:t>Fixed the merge keys to the TRUE composite primary key: order_items = [ORDER_ID, LINEITEM_ID], order_item_options = [ORDER_ID, LINEITEM_ID, OPTION_GROUP_NAME, OPTION_NAME]</w:t>
      </w:r>
    </w:p>
    <w:p>
      <w:pPr>
        <w:pStyle w:val="ListBullet"/>
      </w:pPr>
      <w:r>
        <w:rPr>
          <w:sz w:val="22"/>
        </w:rPr>
        <w:t>Added df.dropDuplicates(merge_keys) as a defensive safety net — even if the source has true exact duplicates, we silently collapse them and log the count instead of crashing.</w:t>
      </w:r>
    </w:p>
    <w:p>
      <w:r>
        <w:rPr>
          <w:b/>
          <w:color w:val="C05000"/>
        </w:rPr>
        <w:t xml:space="preserve">Analogy: </w:t>
      </w:r>
      <w:r>
        <w:rPr>
          <w:i/>
          <w:color w:val="604020"/>
        </w:rPr>
        <w:t>Imagine you're updating a phone book and you say 'find everyone named Smith and change their number.' If there are 10 Smiths, which one gets the new number? Delta refuses to guess. You have to say 'find John Smith born 1985 living on Maple St' — specific enough to match exactly one person.</w:t>
      </w:r>
    </w:p>
    <w:p>
      <w:r>
        <w:rPr>
          <w:b w:val="0"/>
          <w:i w:val="0"/>
          <w:sz w:val="22"/>
        </w:rPr>
        <w:t>LESSON: Merge keys must be the TRUE primary key of the data. Always verify by counting distinct values before setting them:</w:t>
      </w:r>
    </w:p>
    <w:p>
      <w:pPr>
        <w:ind w:left="432"/>
      </w:pPr>
      <w:r>
        <w:rPr>
          <w:rFonts w:ascii="Consolas" w:hAnsi="Consolas"/>
          <w:color w:val="1E1E1E"/>
          <w:sz w:val="18"/>
        </w:rPr>
        <w:t>SELECT COUNT(*), COUNT(DISTINCT ORDER_ID) FROM dbo.order_items;</w:t>
      </w:r>
    </w:p>
    <w:p>
      <w:r>
        <w:rPr>
          <w:b w:val="0"/>
          <w:i w:val="0"/>
          <w:sz w:val="22"/>
        </w:rPr>
        <w:t>If those two numbers don't match, ORDER_ID alone is NOT the primary key.</w:t>
      </w:r>
    </w:p>
    <w:p>
      <w:r>
        <w:br w:type="page"/>
      </w:r>
    </w:p>
    <w:p>
      <w:pPr>
        <w:pStyle w:val="Heading1"/>
      </w:pPr>
      <w:r>
        <w:rPr>
          <w:color w:val="1F3A5F"/>
        </w:rPr>
        <w:t>4. What Happens When the Job Actually Runs</w:t>
      </w:r>
    </w:p>
    <w:p>
      <w:r>
        <w:rPr>
          <w:b w:val="0"/>
          <w:i w:val="0"/>
          <w:sz w:val="22"/>
        </w:rPr>
        <w:t>Here's the minute-by-minute story of a successful run:</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What Happens</w:t>
            </w:r>
          </w:p>
        </w:tc>
        <w:tc>
          <w:tcPr>
            <w:tcW w:type="dxa" w:w="2880"/>
          </w:tcPr>
          <w:p>
            <w:r>
              <w:rPr>
                <w:b/>
              </w:rPr>
              <w:t>Where You See It</w:t>
            </w:r>
          </w:p>
        </w:tc>
      </w:tr>
      <w:tr>
        <w:tc>
          <w:tcPr>
            <w:tcW w:type="dxa" w:w="2880"/>
          </w:tcPr>
          <w:p>
            <w:r>
              <w:t>1</w:t>
            </w:r>
          </w:p>
        </w:tc>
        <w:tc>
          <w:tcPr>
            <w:tcW w:type="dxa" w:w="2880"/>
          </w:tcPr>
          <w:p>
            <w:r>
              <w:t>Glue Workflow wakes up (2 AM UTC via EventBridge)</w:t>
            </w:r>
          </w:p>
        </w:tc>
        <w:tc>
          <w:tcPr>
            <w:tcW w:type="dxa" w:w="2880"/>
          </w:tcPr>
          <w:p>
            <w:r>
              <w:t>CloudWatch Events</w:t>
            </w:r>
          </w:p>
        </w:tc>
      </w:tr>
      <w:tr>
        <w:tc>
          <w:tcPr>
            <w:tcW w:type="dxa" w:w="2880"/>
          </w:tcPr>
          <w:p>
            <w:r>
              <w:t>2</w:t>
            </w:r>
          </w:p>
        </w:tc>
        <w:tc>
          <w:tcPr>
            <w:tcW w:type="dxa" w:w="2880"/>
          </w:tcPr>
          <w:p>
            <w:r>
              <w:t>Glue starts the bronze-ingest-all-tables job</w:t>
            </w:r>
          </w:p>
        </w:tc>
        <w:tc>
          <w:tcPr>
            <w:tcW w:type="dxa" w:w="2880"/>
          </w:tcPr>
          <w:p>
            <w:r>
              <w:t>Glue Console → Job Runs</w:t>
            </w:r>
          </w:p>
        </w:tc>
      </w:tr>
      <w:tr>
        <w:tc>
          <w:tcPr>
            <w:tcW w:type="dxa" w:w="2880"/>
          </w:tcPr>
          <w:p>
            <w:r>
              <w:t>3</w:t>
            </w:r>
          </w:p>
        </w:tc>
        <w:tc>
          <w:tcPr>
            <w:tcW w:type="dxa" w:w="2880"/>
          </w:tcPr>
          <w:p>
            <w:r>
              <w:t>Script reads the 5 job parameters</w:t>
            </w:r>
          </w:p>
        </w:tc>
        <w:tc>
          <w:tcPr>
            <w:tcW w:type="dxa" w:w="2880"/>
          </w:tcPr>
          <w:p>
            <w:r>
              <w:t>CloudWatch Logs</w:t>
            </w:r>
          </w:p>
        </w:tc>
      </w:tr>
      <w:tr>
        <w:tc>
          <w:tcPr>
            <w:tcW w:type="dxa" w:w="2880"/>
          </w:tcPr>
          <w:p>
            <w:r>
              <w:t>4</w:t>
            </w:r>
          </w:p>
        </w:tc>
        <w:tc>
          <w:tcPr>
            <w:tcW w:type="dxa" w:w="2880"/>
          </w:tcPr>
          <w:p>
            <w:r>
              <w:t>Spark starts up (takes ~60 seconds in Glue)</w:t>
            </w:r>
          </w:p>
        </w:tc>
        <w:tc>
          <w:tcPr>
            <w:tcW w:type="dxa" w:w="2880"/>
          </w:tcPr>
          <w:p>
            <w:r>
              <w:t>CloudWatch Logs</w:t>
            </w:r>
          </w:p>
        </w:tc>
      </w:tr>
      <w:tr>
        <w:tc>
          <w:tcPr>
            <w:tcW w:type="dxa" w:w="2880"/>
          </w:tcPr>
          <w:p>
            <w:r>
              <w:t>5</w:t>
            </w:r>
          </w:p>
        </w:tc>
        <w:tc>
          <w:tcPr>
            <w:tcW w:type="dxa" w:w="2880"/>
          </w:tcPr>
          <w:p>
            <w:r>
              <w:t>Script fetches DB credentials from Secrets Manager</w:t>
            </w:r>
          </w:p>
        </w:tc>
        <w:tc>
          <w:tcPr>
            <w:tcW w:type="dxa" w:w="2880"/>
          </w:tcPr>
          <w:p>
            <w:r>
              <w:t>CloudWatch Logs</w:t>
            </w:r>
          </w:p>
        </w:tc>
      </w:tr>
      <w:tr>
        <w:tc>
          <w:tcPr>
            <w:tcW w:type="dxa" w:w="2880"/>
          </w:tcPr>
          <w:p>
            <w:r>
              <w:t>6</w:t>
            </w:r>
          </w:p>
        </w:tc>
        <w:tc>
          <w:tcPr>
            <w:tcW w:type="dxa" w:w="2880"/>
          </w:tcPr>
          <w:p>
            <w:r>
              <w:t>Loop begins: Table 1 = order_items</w:t>
            </w:r>
          </w:p>
        </w:tc>
        <w:tc>
          <w:tcPr>
            <w:tcW w:type="dxa" w:w="2880"/>
          </w:tcPr>
          <w:p>
            <w:r>
              <w:t>CloudWatch Logs</w:t>
            </w:r>
          </w:p>
        </w:tc>
      </w:tr>
      <w:tr>
        <w:tc>
          <w:tcPr>
            <w:tcW w:type="dxa" w:w="2880"/>
          </w:tcPr>
          <w:p>
            <w:r>
              <w:t>7</w:t>
            </w:r>
          </w:p>
        </w:tc>
        <w:tc>
          <w:tcPr>
            <w:tcW w:type="dxa" w:w="2880"/>
          </w:tcPr>
          <w:p>
            <w:r>
              <w:t>JDBC connects to SQL Server, reads 203,519 rows</w:t>
            </w:r>
          </w:p>
        </w:tc>
        <w:tc>
          <w:tcPr>
            <w:tcW w:type="dxa" w:w="2880"/>
          </w:tcPr>
          <w:p>
            <w:r>
              <w:t>CloudWatch Logs</w:t>
            </w:r>
          </w:p>
        </w:tc>
      </w:tr>
      <w:tr>
        <w:tc>
          <w:tcPr>
            <w:tcW w:type="dxa" w:w="2880"/>
          </w:tcPr>
          <w:p>
            <w:r>
              <w:t>8</w:t>
            </w:r>
          </w:p>
        </w:tc>
        <w:tc>
          <w:tcPr>
            <w:tcW w:type="dxa" w:w="2880"/>
          </w:tcPr>
          <w:p>
            <w:r>
              <w:t>Adds ingestion_date + ingestion_timestamp columns</w:t>
            </w:r>
          </w:p>
        </w:tc>
        <w:tc>
          <w:tcPr>
            <w:tcW w:type="dxa" w:w="2880"/>
          </w:tcPr>
          <w:p>
            <w:r>
              <w:t>(in-memory)</w:t>
            </w:r>
          </w:p>
        </w:tc>
      </w:tr>
      <w:tr>
        <w:tc>
          <w:tcPr>
            <w:tcW w:type="dxa" w:w="2880"/>
          </w:tcPr>
          <w:p>
            <w:r>
              <w:t>9</w:t>
            </w:r>
          </w:p>
        </w:tc>
        <w:tc>
          <w:tcPr>
            <w:tcW w:type="dxa" w:w="2880"/>
          </w:tcPr>
          <w:p>
            <w:r>
              <w:t>Dedupes on (ORDER_ID, LINEITEM_ID)</w:t>
            </w:r>
          </w:p>
        </w:tc>
        <w:tc>
          <w:tcPr>
            <w:tcW w:type="dxa" w:w="2880"/>
          </w:tcPr>
          <w:p>
            <w:r>
              <w:t>CloudWatch Logs</w:t>
            </w:r>
          </w:p>
        </w:tc>
      </w:tr>
      <w:tr>
        <w:tc>
          <w:tcPr>
            <w:tcW w:type="dxa" w:w="2880"/>
          </w:tcPr>
          <w:p>
            <w:r>
              <w:t>10</w:t>
            </w:r>
          </w:p>
        </w:tc>
        <w:tc>
          <w:tcPr>
            <w:tcW w:type="dxa" w:w="2880"/>
          </w:tcPr>
          <w:p>
            <w:r>
              <w:t>Merges into s3://bucket/bronze/order_items/ (Delta)</w:t>
            </w:r>
          </w:p>
        </w:tc>
        <w:tc>
          <w:tcPr>
            <w:tcW w:type="dxa" w:w="2880"/>
          </w:tcPr>
          <w:p>
            <w:r>
              <w:t>S3 Console</w:t>
            </w:r>
          </w:p>
        </w:tc>
      </w:tr>
      <w:tr>
        <w:tc>
          <w:tcPr>
            <w:tcW w:type="dxa" w:w="2880"/>
          </w:tcPr>
          <w:p>
            <w:r>
              <w:t>11</w:t>
            </w:r>
          </w:p>
        </w:tc>
        <w:tc>
          <w:tcPr>
            <w:tcW w:type="dxa" w:w="2880"/>
          </w:tcPr>
          <w:p>
            <w:r>
              <w:t>Marks order_items as SUCCESS in table_results</w:t>
            </w:r>
          </w:p>
        </w:tc>
        <w:tc>
          <w:tcPr>
            <w:tcW w:type="dxa" w:w="2880"/>
          </w:tcPr>
          <w:p>
            <w:r>
              <w:t>(in-memory)</w:t>
            </w:r>
          </w:p>
        </w:tc>
      </w:tr>
      <w:tr>
        <w:tc>
          <w:tcPr>
            <w:tcW w:type="dxa" w:w="2880"/>
          </w:tcPr>
          <w:p>
            <w:r>
              <w:t>12</w:t>
            </w:r>
          </w:p>
        </w:tc>
        <w:tc>
          <w:tcPr>
            <w:tcW w:type="dxa" w:w="2880"/>
          </w:tcPr>
          <w:p>
            <w:r>
              <w:t>Repeats steps 7-11 for order_item_options</w:t>
            </w:r>
          </w:p>
        </w:tc>
        <w:tc>
          <w:tcPr>
            <w:tcW w:type="dxa" w:w="2880"/>
          </w:tcPr>
          <w:p>
            <w:r>
              <w:t>CloudWatch Logs</w:t>
            </w:r>
          </w:p>
        </w:tc>
      </w:tr>
      <w:tr>
        <w:tc>
          <w:tcPr>
            <w:tcW w:type="dxa" w:w="2880"/>
          </w:tcPr>
          <w:p>
            <w:r>
              <w:t>13</w:t>
            </w:r>
          </w:p>
        </w:tc>
        <w:tc>
          <w:tcPr>
            <w:tcW w:type="dxa" w:w="2880"/>
          </w:tcPr>
          <w:p>
            <w:r>
              <w:t>Repeats for date_dim (overwrite strategy)</w:t>
            </w:r>
          </w:p>
        </w:tc>
        <w:tc>
          <w:tcPr>
            <w:tcW w:type="dxa" w:w="2880"/>
          </w:tcPr>
          <w:p>
            <w:r>
              <w:t>CloudWatch Logs</w:t>
            </w:r>
          </w:p>
        </w:tc>
      </w:tr>
      <w:tr>
        <w:tc>
          <w:tcPr>
            <w:tcW w:type="dxa" w:w="2880"/>
          </w:tcPr>
          <w:p>
            <w:r>
              <w:t>14</w:t>
            </w:r>
          </w:p>
        </w:tc>
        <w:tc>
          <w:tcPr>
            <w:tcW w:type="dxa" w:w="2880"/>
          </w:tcPr>
          <w:p>
            <w:r>
              <w:t>Writes status.json manifest to S3</w:t>
            </w:r>
          </w:p>
        </w:tc>
        <w:tc>
          <w:tcPr>
            <w:tcW w:type="dxa" w:w="2880"/>
          </w:tcPr>
          <w:p>
            <w:r>
              <w:t>S3 → manifests/</w:t>
            </w:r>
          </w:p>
        </w:tc>
      </w:tr>
      <w:tr>
        <w:tc>
          <w:tcPr>
            <w:tcW w:type="dxa" w:w="2880"/>
          </w:tcPr>
          <w:p>
            <w:r>
              <w:t>15</w:t>
            </w:r>
          </w:p>
        </w:tc>
        <w:tc>
          <w:tcPr>
            <w:tcW w:type="dxa" w:w="2880"/>
          </w:tcPr>
          <w:p>
            <w:r>
              <w:t>No failures, so calls job.commit() and ends</w:t>
            </w:r>
          </w:p>
        </w:tc>
        <w:tc>
          <w:tcPr>
            <w:tcW w:type="dxa" w:w="2880"/>
          </w:tcPr>
          <w:p>
            <w:r>
              <w:t>Glue Console → SUCCEEDED</w:t>
            </w:r>
          </w:p>
        </w:tc>
      </w:tr>
    </w:tbl>
    <w:p/>
    <w:p>
      <w:pPr>
        <w:pStyle w:val="Heading2"/>
      </w:pPr>
      <w:r>
        <w:rPr>
          <w:color w:val="2E5C8A"/>
        </w:rPr>
        <w:t>Where the Data Ends Up</w:t>
      </w:r>
    </w:p>
    <w:p>
      <w:pPr>
        <w:ind w:left="432"/>
      </w:pPr>
      <w:r>
        <w:rPr>
          <w:rFonts w:ascii="Consolas" w:hAnsi="Consolas"/>
          <w:color w:val="1E1E1E"/>
          <w:sz w:val="18"/>
        </w:rPr>
        <w:t>s3://globalpartners-aws/bronze/</w:t>
        <w:br/>
        <w:t xml:space="preserve">  order_items/</w:t>
        <w:br/>
        <w:t xml:space="preserve">    _delta_log/</w:t>
        <w:br/>
        <w:t xml:space="preserve">      00000000000000000000.json         # Delta transaction log</w:t>
        <w:br/>
        <w:t xml:space="preserve">    ingestion_date=2026-04-11/</w:t>
        <w:br/>
        <w:t xml:space="preserve">      part-00000-xxxx.snappy.parquet    # The actual data (~11 MB)</w:t>
        <w:br/>
        <w:t xml:space="preserve">  order_item_options/</w:t>
        <w:br/>
        <w:t xml:space="preserve">    _delta_log/...</w:t>
        <w:br/>
        <w:t xml:space="preserve">    ingestion_date=2026-04-11/</w:t>
        <w:br/>
        <w:t xml:space="preserve">      part-00000-xxxx.snappy.parquet    # ~5.5 MB</w:t>
        <w:br/>
        <w:t xml:space="preserve">  date_dim/</w:t>
        <w:br/>
        <w:t xml:space="preserve">    _delta_log/...</w:t>
        <w:br/>
        <w:t xml:space="preserve">    ingestion_date=2026-04-11/</w:t>
        <w:br/>
        <w:t xml:space="preserve">      part-00000-xxxx.snappy.parquet    # ~5 KB</w:t>
      </w:r>
    </w:p>
    <w:p>
      <w:r>
        <w:rPr>
          <w:b w:val="0"/>
          <w:i w:val="0"/>
          <w:sz w:val="22"/>
        </w:rPr>
        <w:t>The _delta_log folder is the SECRET SAUCE of Delta Lake. It's a journal of every change ever made to the table. It's what lets Delta do:</w:t>
      </w:r>
    </w:p>
    <w:p>
      <w:pPr>
        <w:pStyle w:val="ListBullet"/>
      </w:pPr>
      <w:r>
        <w:rPr>
          <w:sz w:val="22"/>
        </w:rPr>
        <w:t>Time travel ('show me what the table looked like 3 days ago')</w:t>
      </w:r>
    </w:p>
    <w:p>
      <w:pPr>
        <w:pStyle w:val="ListBullet"/>
      </w:pPr>
      <w:r>
        <w:rPr>
          <w:sz w:val="22"/>
        </w:rPr>
        <w:t>ACID transactions (no half-written files if something crashes)</w:t>
      </w:r>
    </w:p>
    <w:p>
      <w:pPr>
        <w:pStyle w:val="ListBullet"/>
      </w:pPr>
      <w:r>
        <w:rPr>
          <w:sz w:val="22"/>
        </w:rPr>
        <w:t>Idempotent merges (safe to rerun without duplicates)</w:t>
      </w:r>
    </w:p>
    <w:p>
      <w:pPr>
        <w:pStyle w:val="Heading2"/>
      </w:pPr>
      <w:r>
        <w:rPr>
          <w:color w:val="2E5C8A"/>
        </w:rPr>
        <w:t>The Manifest</w:t>
      </w:r>
    </w:p>
    <w:p>
      <w:pPr>
        <w:ind w:left="432"/>
      </w:pPr>
      <w:r>
        <w:rPr>
          <w:rFonts w:ascii="Consolas" w:hAnsi="Consolas"/>
          <w:color w:val="1E1E1E"/>
          <w:sz w:val="18"/>
        </w:rPr>
        <w:t>s3://globalpartners-aws/manifests/bronze-ingest-all-tables/2026-04-11/status.json</w:t>
        <w:br/>
        <w:br/>
        <w:t>{</w:t>
        <w:br/>
        <w:t xml:space="preserve">  'job': 'bronze-ingest-all-tables',</w:t>
        <w:br/>
        <w:t xml:space="preserve">  'run_date': '2026-04-11',</w:t>
        <w:br/>
        <w:t xml:space="preserve">  'run_timestamp': '2026-04-11T02:05:33Z',</w:t>
        <w:br/>
        <w:t xml:space="preserve">  'overall_status': 'SUCCESS',</w:t>
        <w:br/>
        <w:t xml:space="preserve">  'tables': {</w:t>
        <w:br/>
        <w:t xml:space="preserve">    'order_items': 'SUCCESS',</w:t>
        <w:br/>
        <w:t xml:space="preserve">    'order_item_options': 'SUCCESS',</w:t>
        <w:br/>
        <w:t xml:space="preserve">    'date_dim': 'SUCCESS'</w:t>
        <w:br/>
        <w:t xml:space="preserve">  }</w:t>
        <w:br/>
        <w:t>}</w:t>
      </w:r>
    </w:p>
    <w:p>
      <w:r>
        <w:rPr>
          <w:b w:val="0"/>
          <w:i w:val="0"/>
          <w:sz w:val="22"/>
        </w:rPr>
        <w:t>This is your historical audit log. A year from now, you can look at the manifest for any date and know EXACTLY what happened that night. Silver and Gold jobs can read these manifests to decide whether it's safe to proceed.</w:t>
      </w:r>
    </w:p>
    <w:p>
      <w:pPr>
        <w:pStyle w:val="Heading1"/>
      </w:pPr>
      <w:r>
        <w:rPr>
          <w:color w:val="1F3A5F"/>
        </w:rPr>
        <w:t>5. Key Takeaways — The 7 Lessons</w:t>
      </w:r>
    </w:p>
    <w:p>
      <w:r>
        <w:rPr>
          <w:b w:val="0"/>
          <w:i w:val="0"/>
          <w:sz w:val="22"/>
        </w:rPr>
        <w:t>If you forget everything else in this document, remember these:</w:t>
      </w:r>
    </w:p>
    <w:p/>
    <w:p>
      <w:pPr>
        <w:pStyle w:val="ListBullet"/>
      </w:pPr>
      <w:r>
        <w:rPr>
          <w:sz w:val="22"/>
        </w:rPr>
        <w:t>1. NEVER put passwords in code. Use Secrets Manager. Always.</w:t>
      </w:r>
    </w:p>
    <w:p>
      <w:pPr>
        <w:pStyle w:val="ListBullet"/>
      </w:pPr>
      <w:r>
        <w:rPr>
          <w:sz w:val="22"/>
        </w:rPr>
        <w:t>2. Bronze jobs should be IDEMPOTENT. Running twice = running once. Delta MERGE makes this easy.</w:t>
      </w:r>
    </w:p>
    <w:p>
      <w:pPr>
        <w:pStyle w:val="ListBullet"/>
      </w:pPr>
      <w:r>
        <w:rPr>
          <w:sz w:val="22"/>
        </w:rPr>
        <w:t>3. Merge keys must be the TRUE primary key. Verify with COUNT(*) vs COUNT(DISTINCT key). If they don't match, your key is wrong.</w:t>
      </w:r>
    </w:p>
    <w:p>
      <w:pPr>
        <w:pStyle w:val="ListBullet"/>
      </w:pPr>
      <w:r>
        <w:rPr>
          <w:sz w:val="22"/>
        </w:rPr>
        <w:t>4. Always DEDUPE source on merge keys before merging. Defensive coding saves 3 AM pages.</w:t>
      </w:r>
    </w:p>
    <w:p>
      <w:pPr>
        <w:pStyle w:val="ListBullet"/>
      </w:pPr>
      <w:r>
        <w:rPr>
          <w:sz w:val="22"/>
        </w:rPr>
        <w:t>5. ALWAYS log what's happening. CloudWatch is your only eyes when the job is running in the cloud.</w:t>
      </w:r>
    </w:p>
    <w:p>
      <w:pPr>
        <w:pStyle w:val="ListBullet"/>
      </w:pPr>
      <w:r>
        <w:rPr>
          <w:sz w:val="22"/>
        </w:rPr>
        <w:t>6. Partial failures shouldn't kill the whole job. Use try/except per table so one bad table doesn't block the others.</w:t>
      </w:r>
    </w:p>
    <w:p>
      <w:pPr>
        <w:pStyle w:val="ListBullet"/>
      </w:pPr>
      <w:r>
        <w:rPr>
          <w:sz w:val="22"/>
        </w:rPr>
        <w:t>7. Use job.commit() on success. Use raise Exception() on failure. NEVER use sys.exit().</w:t>
      </w:r>
    </w:p>
    <w:p/>
    <w:p>
      <w:r>
        <w:rPr>
          <w:b/>
          <w:i w:val="0"/>
          <w:sz w:val="22"/>
        </w:rPr>
        <w:t>And the meta-lesson from today:</w:t>
      </w:r>
    </w:p>
    <w:p>
      <w:r>
        <w:rPr>
          <w:b w:val="0"/>
          <w:i/>
          <w:sz w:val="22"/>
        </w:rPr>
        <w:t>Every error you hit is a lesson burnt into your brain forever. The 2 hours of debugging today = 9 errors fixed = 9 things you'll NEVER get wrong again on any Glue job for the rest of your career. That's a good trade.</w:t>
      </w:r>
    </w:p>
    <w:p/>
    <w:p/>
    <w:p>
      <w:r>
        <w:rPr>
          <w:b w:val="0"/>
          <w:i/>
          <w:sz w:val="22"/>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