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C514B" w:rsidRDefault="00BC514B" w:rsidP="00BC514B">
      <w:pPr>
        <w:spacing w:after="0" w:line="240" w:lineRule="auto"/>
        <w:rPr>
          <w:rFonts w:ascii="Myriad Pro Light" w:hAnsi="Myriad Pro Light" w:cs="Myriad Pro Light"/>
          <w:color w:val="000000"/>
          <w:sz w:val="23"/>
          <w:szCs w:val="23"/>
        </w:rPr>
      </w:pPr>
      <w:r>
        <w:rPr>
          <w:rFonts w:ascii="Myriad Pro Light" w:hAnsi="Myriad Pro Light" w:cs="Myriad Pro Light"/>
          <w:color w:val="000000"/>
          <w:sz w:val="23"/>
          <w:szCs w:val="23"/>
        </w:rPr>
        <w:t>NEW KARIKIS INTERNATIONAL</w:t>
      </w:r>
    </w:p>
    <w:p w:rsidR="00BC514B" w:rsidRDefault="00BC514B" w:rsidP="00BC514B">
      <w:pPr>
        <w:spacing w:after="0" w:line="240" w:lineRule="auto"/>
        <w:rPr>
          <w:rFonts w:ascii="Myriad Pro Light" w:hAnsi="Myriad Pro Light" w:cs="Myriad Pro Light"/>
          <w:color w:val="000000"/>
          <w:sz w:val="23"/>
          <w:szCs w:val="23"/>
        </w:rPr>
      </w:pPr>
      <w:r>
        <w:rPr>
          <w:rFonts w:ascii="Myriad Pro Light" w:hAnsi="Myriad Pro Light" w:cs="Myriad Pro Light"/>
          <w:color w:val="000000"/>
          <w:sz w:val="23"/>
          <w:szCs w:val="23"/>
        </w:rPr>
        <w:t>01 BP 6364 Ouagadougou 01</w:t>
      </w:r>
    </w:p>
    <w:p w:rsidR="00BC514B" w:rsidRDefault="00BC514B" w:rsidP="00BC514B">
      <w:pPr>
        <w:spacing w:after="0" w:line="240" w:lineRule="auto"/>
        <w:rPr>
          <w:rFonts w:ascii="Myriad Pro Light" w:hAnsi="Myriad Pro Light" w:cs="Myriad Pro Light"/>
          <w:color w:val="000000"/>
          <w:sz w:val="23"/>
          <w:szCs w:val="23"/>
        </w:rPr>
      </w:pPr>
      <w:r>
        <w:rPr>
          <w:rFonts w:ascii="Myriad Pro Light" w:hAnsi="Myriad Pro Light" w:cs="Myriad Pro Light"/>
          <w:color w:val="000000"/>
          <w:sz w:val="23"/>
          <w:szCs w:val="23"/>
        </w:rPr>
        <w:t>Burkina Faso</w:t>
      </w:r>
    </w:p>
    <w:p w:rsidR="00BC514B" w:rsidRDefault="00BC514B" w:rsidP="00BC514B">
      <w:pPr>
        <w:spacing w:after="0" w:line="240" w:lineRule="auto"/>
        <w:rPr>
          <w:rFonts w:ascii="Myriad Pro Light" w:hAnsi="Myriad Pro Light" w:cs="Myriad Pro Light"/>
          <w:color w:val="000000"/>
          <w:sz w:val="23"/>
          <w:szCs w:val="23"/>
        </w:rPr>
      </w:pPr>
      <w:r>
        <w:rPr>
          <w:rFonts w:ascii="Myriad Pro Light" w:hAnsi="Myriad Pro Light" w:cs="Myriad Pro Light"/>
          <w:color w:val="000000"/>
          <w:sz w:val="23"/>
          <w:szCs w:val="23"/>
        </w:rPr>
        <w:t>Tél : (226) 70 23 27 77</w:t>
      </w:r>
    </w:p>
    <w:p w:rsidR="00BC514B" w:rsidRDefault="00BC514B" w:rsidP="00BC514B">
      <w:pPr>
        <w:spacing w:after="0" w:line="240" w:lineRule="auto"/>
        <w:rPr>
          <w:rFonts w:ascii="Myriad Pro Light" w:hAnsi="Myriad Pro Light" w:cs="Myriad Pro Light"/>
          <w:color w:val="000000"/>
          <w:sz w:val="23"/>
          <w:szCs w:val="23"/>
        </w:rPr>
      </w:pPr>
      <w:r>
        <w:rPr>
          <w:rFonts w:ascii="Myriad Pro Light" w:hAnsi="Myriad Pro Light" w:cs="Myriad Pro Light"/>
          <w:color w:val="000000"/>
          <w:sz w:val="23"/>
          <w:szCs w:val="23"/>
        </w:rPr>
        <w:t xml:space="preserve">Email : </w:t>
      </w:r>
      <w:hyperlink r:id="rId8" w:history="1">
        <w:r w:rsidRPr="00E838CA">
          <w:rPr>
            <w:rStyle w:val="Hyperlink"/>
            <w:rFonts w:ascii="Myriad Pro Light" w:hAnsi="Myriad Pro Light" w:cs="Myriad Pro Light"/>
            <w:sz w:val="23"/>
            <w:szCs w:val="23"/>
          </w:rPr>
          <w:t>karikistar@gmail.com</w:t>
        </w:r>
      </w:hyperlink>
      <w:r>
        <w:rPr>
          <w:rFonts w:ascii="Myriad Pro Light" w:hAnsi="Myriad Pro Light" w:cs="Myriad Pro Light"/>
          <w:color w:val="000000"/>
          <w:sz w:val="23"/>
          <w:szCs w:val="23"/>
        </w:rPr>
        <w:t xml:space="preserve"> </w:t>
      </w:r>
    </w:p>
    <w:p w:rsidR="00BC514B" w:rsidRDefault="00BC514B">
      <w:pPr>
        <w:rPr>
          <w:rFonts w:ascii="Myriad Pro Light" w:hAnsi="Myriad Pro Light" w:cs="Myriad Pro Light"/>
          <w:color w:val="000000"/>
          <w:sz w:val="23"/>
          <w:szCs w:val="23"/>
        </w:rPr>
      </w:pPr>
    </w:p>
    <w:p w:rsidR="00BC514B" w:rsidRDefault="00BC514B">
      <w:pPr>
        <w:rPr>
          <w:rFonts w:ascii="Myriad Pro Light" w:hAnsi="Myriad Pro Light" w:cs="Myriad Pro Light"/>
          <w:color w:val="000000"/>
          <w:sz w:val="23"/>
          <w:szCs w:val="23"/>
        </w:rPr>
      </w:pPr>
    </w:p>
    <w:p w:rsidR="00BC514B" w:rsidRDefault="00BC514B">
      <w:pPr>
        <w:rPr>
          <w:rFonts w:ascii="Myriad Pro Light" w:hAnsi="Myriad Pro Light" w:cs="Myriad Pro Light"/>
          <w:color w:val="000000"/>
          <w:sz w:val="23"/>
          <w:szCs w:val="23"/>
        </w:rPr>
      </w:pPr>
    </w:p>
    <w:p w:rsidR="00BC514B" w:rsidRDefault="00BC514B">
      <w:pPr>
        <w:rPr>
          <w:rFonts w:ascii="Myriad Pro Light" w:hAnsi="Myriad Pro Light" w:cs="Myriad Pro Light"/>
          <w:color w:val="000000"/>
          <w:sz w:val="23"/>
          <w:szCs w:val="23"/>
        </w:rPr>
      </w:pPr>
    </w:p>
    <w:p w:rsidR="00BC514B" w:rsidRDefault="00BC514B">
      <w:pPr>
        <w:rPr>
          <w:rFonts w:ascii="Myriad Pro Light" w:hAnsi="Myriad Pro Light" w:cs="Myriad Pro Light"/>
          <w:color w:val="000000"/>
          <w:sz w:val="23"/>
          <w:szCs w:val="23"/>
        </w:rPr>
      </w:pPr>
    </w:p>
    <w:p w:rsidR="00BC514B" w:rsidRDefault="00BC514B">
      <w:pPr>
        <w:rPr>
          <w:rFonts w:ascii="Myriad Pro Light" w:hAnsi="Myriad Pro Light" w:cs="Myriad Pro Light"/>
          <w:color w:val="000000"/>
          <w:sz w:val="23"/>
          <w:szCs w:val="23"/>
        </w:rPr>
      </w:pPr>
    </w:p>
    <w:p w:rsidR="00BC514B" w:rsidRDefault="00BC514B">
      <w:pPr>
        <w:rPr>
          <w:rFonts w:ascii="Myriad Pro Light" w:hAnsi="Myriad Pro Light" w:cs="Myriad Pro Light"/>
          <w:color w:val="000000"/>
          <w:sz w:val="23"/>
          <w:szCs w:val="23"/>
        </w:rPr>
      </w:pPr>
    </w:p>
    <w:p w:rsidR="00BC514B" w:rsidRDefault="00BC514B">
      <w:pPr>
        <w:rPr>
          <w:rFonts w:ascii="Myriad Pro Light" w:hAnsi="Myriad Pro Light" w:cs="Myriad Pro Light"/>
          <w:color w:val="000000"/>
          <w:sz w:val="23"/>
          <w:szCs w:val="23"/>
        </w:rPr>
      </w:pPr>
    </w:p>
    <w:p w:rsidR="00BC514B" w:rsidRDefault="00BC514B">
      <w:pPr>
        <w:rPr>
          <w:rFonts w:ascii="Myriad Pro Light" w:hAnsi="Myriad Pro Light" w:cs="Myriad Pro Light"/>
          <w:color w:val="000000"/>
          <w:sz w:val="23"/>
          <w:szCs w:val="23"/>
        </w:rPr>
      </w:pPr>
    </w:p>
    <w:p w:rsidR="00BC514B" w:rsidRDefault="00BC514B">
      <w:pPr>
        <w:rPr>
          <w:rFonts w:ascii="Myriad Pro Light" w:hAnsi="Myriad Pro Light" w:cs="Myriad Pro Light"/>
          <w:color w:val="000000"/>
          <w:sz w:val="23"/>
          <w:szCs w:val="23"/>
        </w:rPr>
      </w:pPr>
    </w:p>
    <w:p w:rsidR="00534DD3" w:rsidRDefault="00534DD3">
      <w:pPr>
        <w:rPr>
          <w:rFonts w:ascii="Myriad Pro Light" w:hAnsi="Myriad Pro Light" w:cs="Myriad Pro Light"/>
          <w:color w:val="000000"/>
          <w:sz w:val="23"/>
          <w:szCs w:val="23"/>
        </w:rPr>
      </w:pPr>
    </w:p>
    <w:p w:rsidR="00534DD3" w:rsidRDefault="00534DD3">
      <w:pPr>
        <w:rPr>
          <w:rFonts w:ascii="Myriad Pro Light" w:hAnsi="Myriad Pro Light" w:cs="Myriad Pro Light"/>
          <w:color w:val="000000"/>
          <w:sz w:val="23"/>
          <w:szCs w:val="23"/>
        </w:rPr>
      </w:pPr>
    </w:p>
    <w:p w:rsidR="00534DD3" w:rsidRDefault="00534DD3">
      <w:pPr>
        <w:rPr>
          <w:rFonts w:ascii="Myriad Pro Light" w:hAnsi="Myriad Pro Light" w:cs="Myriad Pro Light"/>
          <w:color w:val="000000"/>
          <w:sz w:val="23"/>
          <w:szCs w:val="23"/>
        </w:rPr>
      </w:pPr>
    </w:p>
    <w:p w:rsidR="00534DD3" w:rsidRDefault="00534DD3">
      <w:pPr>
        <w:rPr>
          <w:rFonts w:ascii="Myriad Pro Light" w:hAnsi="Myriad Pro Light" w:cs="Myriad Pro Light"/>
          <w:color w:val="000000"/>
          <w:sz w:val="23"/>
          <w:szCs w:val="23"/>
        </w:rPr>
      </w:pPr>
    </w:p>
    <w:p w:rsidR="00BC514B" w:rsidRDefault="00BC514B" w:rsidP="00BC514B">
      <w:pPr>
        <w:spacing w:after="0"/>
        <w:rPr>
          <w:rFonts w:ascii="Myriad Pro Light" w:hAnsi="Myriad Pro Light" w:cs="Myriad Pro Light"/>
          <w:b/>
          <w:color w:val="000000"/>
          <w:sz w:val="23"/>
          <w:szCs w:val="23"/>
        </w:rPr>
      </w:pPr>
      <w:r w:rsidRPr="00BC514B">
        <w:rPr>
          <w:rFonts w:ascii="Myriad Pro Light" w:hAnsi="Myriad Pro Light" w:cs="Myriad Pro Light"/>
          <w:b/>
          <w:color w:val="000000"/>
          <w:sz w:val="23"/>
          <w:szCs w:val="23"/>
        </w:rPr>
        <w:t xml:space="preserve">PROJET DE </w:t>
      </w:r>
      <w:r w:rsidR="00BB2651">
        <w:rPr>
          <w:rFonts w:ascii="Myriad Pro Light" w:hAnsi="Myriad Pro Light" w:cs="Myriad Pro Light"/>
          <w:b/>
          <w:color w:val="000000"/>
          <w:sz w:val="23"/>
          <w:szCs w:val="23"/>
        </w:rPr>
        <w:t xml:space="preserve">GESTION DURABLE ET DE </w:t>
      </w:r>
      <w:r w:rsidRPr="00BC514B">
        <w:rPr>
          <w:rFonts w:ascii="Myriad Pro Light" w:hAnsi="Myriad Pro Light" w:cs="Myriad Pro Light"/>
          <w:b/>
          <w:color w:val="000000"/>
          <w:sz w:val="23"/>
          <w:szCs w:val="23"/>
        </w:rPr>
        <w:t xml:space="preserve">RESTAURATION DES PARCS </w:t>
      </w:r>
      <w:r w:rsidR="00BB2651" w:rsidRPr="00BC514B">
        <w:rPr>
          <w:rFonts w:ascii="Myriad Pro Light" w:hAnsi="Myriad Pro Light" w:cs="Myriad Pro Light"/>
          <w:b/>
          <w:color w:val="000000"/>
          <w:sz w:val="23"/>
          <w:szCs w:val="23"/>
        </w:rPr>
        <w:t>A KARITE</w:t>
      </w:r>
      <w:r w:rsidR="00BB2651">
        <w:rPr>
          <w:rFonts w:ascii="Myriad Pro Light" w:hAnsi="Myriad Pro Light" w:cs="Myriad Pro Light"/>
          <w:b/>
          <w:color w:val="000000"/>
          <w:sz w:val="23"/>
          <w:szCs w:val="23"/>
        </w:rPr>
        <w:t xml:space="preserve"> DE SEPT REGIONS DU BURKINA FASO.</w:t>
      </w:r>
    </w:p>
    <w:p w:rsidR="00BB2651" w:rsidRDefault="00BB2651" w:rsidP="00BC514B">
      <w:pPr>
        <w:spacing w:after="0"/>
        <w:rPr>
          <w:rFonts w:ascii="Myriad Pro Light" w:hAnsi="Myriad Pro Light" w:cs="Myriad Pro Light"/>
          <w:b/>
          <w:color w:val="000000"/>
          <w:sz w:val="23"/>
          <w:szCs w:val="23"/>
        </w:rPr>
      </w:pPr>
    </w:p>
    <w:p w:rsidR="00534DD3" w:rsidRDefault="00534DD3" w:rsidP="00BC514B">
      <w:pPr>
        <w:spacing w:after="0"/>
        <w:rPr>
          <w:rFonts w:ascii="Myriad Pro Light" w:hAnsi="Myriad Pro Light" w:cs="Myriad Pro Light"/>
          <w:b/>
          <w:color w:val="000000"/>
          <w:sz w:val="23"/>
          <w:szCs w:val="23"/>
        </w:rPr>
      </w:pPr>
    </w:p>
    <w:p w:rsidR="00534DD3" w:rsidRDefault="00534DD3" w:rsidP="00BC514B">
      <w:pPr>
        <w:spacing w:after="0"/>
        <w:rPr>
          <w:rFonts w:ascii="Myriad Pro Light" w:hAnsi="Myriad Pro Light" w:cs="Myriad Pro Light"/>
          <w:b/>
          <w:color w:val="000000"/>
          <w:sz w:val="23"/>
          <w:szCs w:val="23"/>
        </w:rPr>
      </w:pPr>
    </w:p>
    <w:p w:rsidR="00534DD3" w:rsidRDefault="00534DD3" w:rsidP="00BC514B">
      <w:pPr>
        <w:spacing w:after="0"/>
        <w:rPr>
          <w:rFonts w:ascii="Myriad Pro Light" w:hAnsi="Myriad Pro Light" w:cs="Myriad Pro Light"/>
          <w:b/>
          <w:color w:val="000000"/>
          <w:sz w:val="23"/>
          <w:szCs w:val="23"/>
        </w:rPr>
      </w:pPr>
    </w:p>
    <w:p w:rsidR="00534DD3" w:rsidRDefault="00534DD3" w:rsidP="00534DD3">
      <w:pPr>
        <w:spacing w:after="0"/>
        <w:ind w:left="4956" w:firstLine="708"/>
        <w:rPr>
          <w:rFonts w:ascii="Myriad Pro Light" w:hAnsi="Myriad Pro Light" w:cs="Myriad Pro Light"/>
          <w:color w:val="000000"/>
          <w:sz w:val="23"/>
          <w:szCs w:val="23"/>
        </w:rPr>
      </w:pPr>
      <w:r w:rsidRPr="00534DD3">
        <w:rPr>
          <w:rFonts w:ascii="Myriad Pro Light" w:hAnsi="Myriad Pro Light" w:cs="Myriad Pro Light"/>
          <w:color w:val="000000"/>
          <w:sz w:val="23"/>
          <w:szCs w:val="23"/>
        </w:rPr>
        <w:t>Mars 2022</w:t>
      </w:r>
    </w:p>
    <w:p w:rsidR="00534DD3" w:rsidRDefault="00534DD3" w:rsidP="00534DD3">
      <w:pPr>
        <w:spacing w:after="0"/>
        <w:rPr>
          <w:rFonts w:ascii="Myriad Pro Light" w:hAnsi="Myriad Pro Light" w:cs="Myriad Pro Light"/>
          <w:color w:val="000000"/>
          <w:sz w:val="23"/>
          <w:szCs w:val="23"/>
        </w:rPr>
        <w:sectPr w:rsidR="00534DD3">
          <w:footerReference w:type="default" r:id="rId9"/>
          <w:pgSz w:w="11906" w:h="16838"/>
          <w:pgMar w:top="1417" w:right="1417" w:bottom="1417" w:left="1417" w:header="708" w:footer="708" w:gutter="0"/>
          <w:cols w:space="708"/>
          <w:docGrid w:linePitch="360"/>
        </w:sectPr>
      </w:pPr>
    </w:p>
    <w:sdt>
      <w:sdtPr>
        <w:rPr>
          <w:rFonts w:asciiTheme="minorHAnsi" w:eastAsiaTheme="minorHAnsi" w:hAnsiTheme="minorHAnsi" w:cstheme="minorBidi"/>
          <w:color w:val="auto"/>
          <w:sz w:val="22"/>
          <w:szCs w:val="22"/>
          <w:lang w:eastAsia="en-US"/>
        </w:rPr>
        <w:id w:val="479819490"/>
        <w:docPartObj>
          <w:docPartGallery w:val="Table of Contents"/>
          <w:docPartUnique/>
        </w:docPartObj>
      </w:sdtPr>
      <w:sdtEndPr>
        <w:rPr>
          <w:b/>
          <w:bCs/>
        </w:rPr>
      </w:sdtEndPr>
      <w:sdtContent>
        <w:p w:rsidR="00534DD3" w:rsidRPr="00C16F3F" w:rsidRDefault="00534DD3">
          <w:pPr>
            <w:pStyle w:val="TOCHeading"/>
            <w:rPr>
              <w:b/>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16F3F">
            <w:rPr>
              <w:b/>
              <w:color w:val="auto"/>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des matières</w:t>
          </w:r>
        </w:p>
        <w:p w:rsidR="00534DD3" w:rsidRDefault="00534DD3">
          <w:pPr>
            <w:pStyle w:val="TOC1"/>
            <w:tabs>
              <w:tab w:val="left" w:pos="440"/>
              <w:tab w:val="right" w:leader="dot" w:pos="9062"/>
            </w:tabs>
            <w:rPr>
              <w:noProof/>
            </w:rPr>
          </w:pPr>
          <w:r>
            <w:rPr>
              <w:b/>
              <w:bCs/>
            </w:rPr>
            <w:fldChar w:fldCharType="begin"/>
          </w:r>
          <w:r>
            <w:rPr>
              <w:b/>
              <w:bCs/>
            </w:rPr>
            <w:instrText xml:space="preserve"> TOC \o "1-3" \h \z \u </w:instrText>
          </w:r>
          <w:r>
            <w:rPr>
              <w:b/>
              <w:bCs/>
            </w:rPr>
            <w:fldChar w:fldCharType="separate"/>
          </w:r>
          <w:hyperlink w:anchor="_Toc100997427" w:history="1">
            <w:r w:rsidRPr="007B0CDA">
              <w:rPr>
                <w:rStyle w:val="Hyperlink"/>
                <w:rFonts w:ascii="Times New Roman" w:hAnsi="Times New Roman" w:cs="Times New Roman"/>
                <w:b/>
                <w:noProof/>
              </w:rPr>
              <w:t>I.</w:t>
            </w:r>
            <w:r>
              <w:rPr>
                <w:noProof/>
              </w:rPr>
              <w:tab/>
            </w:r>
            <w:r w:rsidRPr="007B0CDA">
              <w:rPr>
                <w:rStyle w:val="Hyperlink"/>
                <w:rFonts w:ascii="Times New Roman" w:hAnsi="Times New Roman" w:cs="Times New Roman"/>
                <w:b/>
                <w:noProof/>
              </w:rPr>
              <w:t>CONTEXTE ET JUSTIFICATION</w:t>
            </w:r>
            <w:r>
              <w:rPr>
                <w:noProof/>
                <w:webHidden/>
              </w:rPr>
              <w:tab/>
            </w:r>
            <w:r>
              <w:rPr>
                <w:noProof/>
                <w:webHidden/>
              </w:rPr>
              <w:fldChar w:fldCharType="begin"/>
            </w:r>
            <w:r>
              <w:rPr>
                <w:noProof/>
                <w:webHidden/>
              </w:rPr>
              <w:instrText xml:space="preserve"> PAGEREF _Toc100997427 \h </w:instrText>
            </w:r>
            <w:r>
              <w:rPr>
                <w:noProof/>
                <w:webHidden/>
              </w:rPr>
            </w:r>
            <w:r>
              <w:rPr>
                <w:noProof/>
                <w:webHidden/>
              </w:rPr>
              <w:fldChar w:fldCharType="separate"/>
            </w:r>
            <w:r>
              <w:rPr>
                <w:noProof/>
                <w:webHidden/>
              </w:rPr>
              <w:t>3</w:t>
            </w:r>
            <w:r>
              <w:rPr>
                <w:noProof/>
                <w:webHidden/>
              </w:rPr>
              <w:fldChar w:fldCharType="end"/>
            </w:r>
          </w:hyperlink>
        </w:p>
        <w:p w:rsidR="00534DD3" w:rsidRDefault="00B45BE1">
          <w:pPr>
            <w:pStyle w:val="TOC1"/>
            <w:tabs>
              <w:tab w:val="left" w:pos="660"/>
              <w:tab w:val="right" w:leader="dot" w:pos="9062"/>
            </w:tabs>
            <w:rPr>
              <w:noProof/>
            </w:rPr>
          </w:pPr>
          <w:hyperlink w:anchor="_Toc100997428" w:history="1">
            <w:r w:rsidR="00534DD3" w:rsidRPr="007B0CDA">
              <w:rPr>
                <w:rStyle w:val="Hyperlink"/>
                <w:rFonts w:ascii="Times New Roman" w:hAnsi="Times New Roman" w:cs="Times New Roman"/>
                <w:b/>
                <w:noProof/>
              </w:rPr>
              <w:t>II.</w:t>
            </w:r>
            <w:r w:rsidR="00534DD3">
              <w:rPr>
                <w:noProof/>
              </w:rPr>
              <w:tab/>
            </w:r>
            <w:r w:rsidR="00534DD3" w:rsidRPr="007B0CDA">
              <w:rPr>
                <w:rStyle w:val="Hyperlink"/>
                <w:rFonts w:ascii="Times New Roman" w:hAnsi="Times New Roman" w:cs="Times New Roman"/>
                <w:b/>
                <w:noProof/>
              </w:rPr>
              <w:t>NIVEAU DE DEGRADATION DES FORËTS</w:t>
            </w:r>
            <w:r w:rsidR="00534DD3">
              <w:rPr>
                <w:noProof/>
                <w:webHidden/>
              </w:rPr>
              <w:tab/>
            </w:r>
            <w:r w:rsidR="00534DD3">
              <w:rPr>
                <w:noProof/>
                <w:webHidden/>
              </w:rPr>
              <w:fldChar w:fldCharType="begin"/>
            </w:r>
            <w:r w:rsidR="00534DD3">
              <w:rPr>
                <w:noProof/>
                <w:webHidden/>
              </w:rPr>
              <w:instrText xml:space="preserve"> PAGEREF _Toc100997428 \h </w:instrText>
            </w:r>
            <w:r w:rsidR="00534DD3">
              <w:rPr>
                <w:noProof/>
                <w:webHidden/>
              </w:rPr>
            </w:r>
            <w:r w:rsidR="00534DD3">
              <w:rPr>
                <w:noProof/>
                <w:webHidden/>
              </w:rPr>
              <w:fldChar w:fldCharType="separate"/>
            </w:r>
            <w:r w:rsidR="00534DD3">
              <w:rPr>
                <w:noProof/>
                <w:webHidden/>
              </w:rPr>
              <w:t>3</w:t>
            </w:r>
            <w:r w:rsidR="00534DD3">
              <w:rPr>
                <w:noProof/>
                <w:webHidden/>
              </w:rPr>
              <w:fldChar w:fldCharType="end"/>
            </w:r>
          </w:hyperlink>
        </w:p>
        <w:p w:rsidR="00534DD3" w:rsidRDefault="00B45BE1">
          <w:pPr>
            <w:pStyle w:val="TOC1"/>
            <w:tabs>
              <w:tab w:val="left" w:pos="660"/>
              <w:tab w:val="right" w:leader="dot" w:pos="9062"/>
            </w:tabs>
            <w:rPr>
              <w:noProof/>
            </w:rPr>
          </w:pPr>
          <w:hyperlink w:anchor="_Toc100997429" w:history="1">
            <w:r w:rsidR="00534DD3" w:rsidRPr="007B0CDA">
              <w:rPr>
                <w:rStyle w:val="Hyperlink"/>
                <w:rFonts w:ascii="Calibri" w:hAnsi="Calibri" w:cs="Calibri"/>
                <w:b/>
                <w:noProof/>
              </w:rPr>
              <w:t>III.</w:t>
            </w:r>
            <w:r w:rsidR="00534DD3">
              <w:rPr>
                <w:noProof/>
              </w:rPr>
              <w:tab/>
            </w:r>
            <w:r w:rsidR="00534DD3" w:rsidRPr="007B0CDA">
              <w:rPr>
                <w:rStyle w:val="Hyperlink"/>
                <w:rFonts w:ascii="Calibri" w:hAnsi="Calibri" w:cs="Calibri"/>
                <w:b/>
                <w:noProof/>
              </w:rPr>
              <w:t>OBJECTIF</w:t>
            </w:r>
            <w:r w:rsidR="00534DD3">
              <w:rPr>
                <w:noProof/>
                <w:webHidden/>
              </w:rPr>
              <w:tab/>
            </w:r>
            <w:r w:rsidR="00534DD3">
              <w:rPr>
                <w:noProof/>
                <w:webHidden/>
              </w:rPr>
              <w:fldChar w:fldCharType="begin"/>
            </w:r>
            <w:r w:rsidR="00534DD3">
              <w:rPr>
                <w:noProof/>
                <w:webHidden/>
              </w:rPr>
              <w:instrText xml:space="preserve"> PAGEREF _Toc100997429 \h </w:instrText>
            </w:r>
            <w:r w:rsidR="00534DD3">
              <w:rPr>
                <w:noProof/>
                <w:webHidden/>
              </w:rPr>
            </w:r>
            <w:r w:rsidR="00534DD3">
              <w:rPr>
                <w:noProof/>
                <w:webHidden/>
              </w:rPr>
              <w:fldChar w:fldCharType="separate"/>
            </w:r>
            <w:r w:rsidR="00534DD3">
              <w:rPr>
                <w:noProof/>
                <w:webHidden/>
              </w:rPr>
              <w:t>4</w:t>
            </w:r>
            <w:r w:rsidR="00534DD3">
              <w:rPr>
                <w:noProof/>
                <w:webHidden/>
              </w:rPr>
              <w:fldChar w:fldCharType="end"/>
            </w:r>
          </w:hyperlink>
        </w:p>
        <w:p w:rsidR="00534DD3" w:rsidRDefault="00B45BE1">
          <w:pPr>
            <w:pStyle w:val="TOC2"/>
            <w:tabs>
              <w:tab w:val="left" w:pos="880"/>
              <w:tab w:val="right" w:leader="dot" w:pos="9062"/>
            </w:tabs>
            <w:rPr>
              <w:noProof/>
            </w:rPr>
          </w:pPr>
          <w:hyperlink w:anchor="_Toc100997430" w:history="1">
            <w:r w:rsidR="00534DD3" w:rsidRPr="007B0CDA">
              <w:rPr>
                <w:rStyle w:val="Hyperlink"/>
                <w:rFonts w:ascii="Times New Roman" w:hAnsi="Times New Roman" w:cs="Times New Roman"/>
                <w:b/>
                <w:noProof/>
              </w:rPr>
              <w:t>3.1.</w:t>
            </w:r>
            <w:r w:rsidR="00534DD3">
              <w:rPr>
                <w:noProof/>
              </w:rPr>
              <w:tab/>
            </w:r>
            <w:r w:rsidR="00534DD3" w:rsidRPr="007B0CDA">
              <w:rPr>
                <w:rStyle w:val="Hyperlink"/>
                <w:rFonts w:ascii="Times New Roman" w:hAnsi="Times New Roman" w:cs="Times New Roman"/>
                <w:b/>
                <w:noProof/>
              </w:rPr>
              <w:t>Les objectifs spécifiques sont entre autre :</w:t>
            </w:r>
            <w:r w:rsidR="00534DD3">
              <w:rPr>
                <w:noProof/>
                <w:webHidden/>
              </w:rPr>
              <w:tab/>
            </w:r>
            <w:r w:rsidR="00534DD3">
              <w:rPr>
                <w:noProof/>
                <w:webHidden/>
              </w:rPr>
              <w:fldChar w:fldCharType="begin"/>
            </w:r>
            <w:r w:rsidR="00534DD3">
              <w:rPr>
                <w:noProof/>
                <w:webHidden/>
              </w:rPr>
              <w:instrText xml:space="preserve"> PAGEREF _Toc100997430 \h </w:instrText>
            </w:r>
            <w:r w:rsidR="00534DD3">
              <w:rPr>
                <w:noProof/>
                <w:webHidden/>
              </w:rPr>
            </w:r>
            <w:r w:rsidR="00534DD3">
              <w:rPr>
                <w:noProof/>
                <w:webHidden/>
              </w:rPr>
              <w:fldChar w:fldCharType="separate"/>
            </w:r>
            <w:r w:rsidR="00534DD3">
              <w:rPr>
                <w:noProof/>
                <w:webHidden/>
              </w:rPr>
              <w:t>4</w:t>
            </w:r>
            <w:r w:rsidR="00534DD3">
              <w:rPr>
                <w:noProof/>
                <w:webHidden/>
              </w:rPr>
              <w:fldChar w:fldCharType="end"/>
            </w:r>
          </w:hyperlink>
        </w:p>
        <w:p w:rsidR="00534DD3" w:rsidRDefault="00B45BE1">
          <w:pPr>
            <w:pStyle w:val="TOC1"/>
            <w:tabs>
              <w:tab w:val="left" w:pos="660"/>
              <w:tab w:val="right" w:leader="dot" w:pos="9062"/>
            </w:tabs>
            <w:rPr>
              <w:noProof/>
            </w:rPr>
          </w:pPr>
          <w:hyperlink w:anchor="_Toc100997431" w:history="1">
            <w:r w:rsidR="00534DD3" w:rsidRPr="007B0CDA">
              <w:rPr>
                <w:rStyle w:val="Hyperlink"/>
                <w:rFonts w:ascii="Times New Roman" w:hAnsi="Times New Roman" w:cs="Times New Roman"/>
                <w:b/>
                <w:noProof/>
              </w:rPr>
              <w:t>IV.</w:t>
            </w:r>
            <w:r w:rsidR="00534DD3">
              <w:rPr>
                <w:noProof/>
              </w:rPr>
              <w:tab/>
            </w:r>
            <w:r w:rsidR="00534DD3" w:rsidRPr="007B0CDA">
              <w:rPr>
                <w:rStyle w:val="Hyperlink"/>
                <w:rFonts w:ascii="Times New Roman" w:hAnsi="Times New Roman" w:cs="Times New Roman"/>
                <w:b/>
                <w:noProof/>
              </w:rPr>
              <w:t>FINALITE</w:t>
            </w:r>
            <w:r w:rsidR="00534DD3">
              <w:rPr>
                <w:noProof/>
                <w:webHidden/>
              </w:rPr>
              <w:tab/>
            </w:r>
            <w:r w:rsidR="00534DD3">
              <w:rPr>
                <w:noProof/>
                <w:webHidden/>
              </w:rPr>
              <w:fldChar w:fldCharType="begin"/>
            </w:r>
            <w:r w:rsidR="00534DD3">
              <w:rPr>
                <w:noProof/>
                <w:webHidden/>
              </w:rPr>
              <w:instrText xml:space="preserve"> PAGEREF _Toc100997431 \h </w:instrText>
            </w:r>
            <w:r w:rsidR="00534DD3">
              <w:rPr>
                <w:noProof/>
                <w:webHidden/>
              </w:rPr>
            </w:r>
            <w:r w:rsidR="00534DD3">
              <w:rPr>
                <w:noProof/>
                <w:webHidden/>
              </w:rPr>
              <w:fldChar w:fldCharType="separate"/>
            </w:r>
            <w:r w:rsidR="00534DD3">
              <w:rPr>
                <w:noProof/>
                <w:webHidden/>
              </w:rPr>
              <w:t>4</w:t>
            </w:r>
            <w:r w:rsidR="00534DD3">
              <w:rPr>
                <w:noProof/>
                <w:webHidden/>
              </w:rPr>
              <w:fldChar w:fldCharType="end"/>
            </w:r>
          </w:hyperlink>
        </w:p>
        <w:p w:rsidR="00534DD3" w:rsidRDefault="00B45BE1">
          <w:pPr>
            <w:pStyle w:val="TOC1"/>
            <w:tabs>
              <w:tab w:val="left" w:pos="440"/>
              <w:tab w:val="right" w:leader="dot" w:pos="9062"/>
            </w:tabs>
            <w:rPr>
              <w:noProof/>
            </w:rPr>
          </w:pPr>
          <w:hyperlink w:anchor="_Toc100997432" w:history="1">
            <w:r w:rsidR="00534DD3" w:rsidRPr="007B0CDA">
              <w:rPr>
                <w:rStyle w:val="Hyperlink"/>
                <w:rFonts w:ascii="Times New Roman" w:hAnsi="Times New Roman" w:cs="Times New Roman"/>
                <w:b/>
                <w:noProof/>
              </w:rPr>
              <w:t>V.</w:t>
            </w:r>
            <w:r w:rsidR="00534DD3">
              <w:rPr>
                <w:noProof/>
              </w:rPr>
              <w:tab/>
            </w:r>
            <w:r w:rsidR="00534DD3" w:rsidRPr="007B0CDA">
              <w:rPr>
                <w:rStyle w:val="Hyperlink"/>
                <w:rFonts w:ascii="Times New Roman" w:hAnsi="Times New Roman" w:cs="Times New Roman"/>
                <w:b/>
                <w:noProof/>
              </w:rPr>
              <w:t>DIMENSION GENRE</w:t>
            </w:r>
            <w:r w:rsidR="00534DD3">
              <w:rPr>
                <w:noProof/>
                <w:webHidden/>
              </w:rPr>
              <w:tab/>
            </w:r>
            <w:r w:rsidR="00534DD3">
              <w:rPr>
                <w:noProof/>
                <w:webHidden/>
              </w:rPr>
              <w:fldChar w:fldCharType="begin"/>
            </w:r>
            <w:r w:rsidR="00534DD3">
              <w:rPr>
                <w:noProof/>
                <w:webHidden/>
              </w:rPr>
              <w:instrText xml:space="preserve"> PAGEREF _Toc100997432 \h </w:instrText>
            </w:r>
            <w:r w:rsidR="00534DD3">
              <w:rPr>
                <w:noProof/>
                <w:webHidden/>
              </w:rPr>
            </w:r>
            <w:r w:rsidR="00534DD3">
              <w:rPr>
                <w:noProof/>
                <w:webHidden/>
              </w:rPr>
              <w:fldChar w:fldCharType="separate"/>
            </w:r>
            <w:r w:rsidR="00534DD3">
              <w:rPr>
                <w:noProof/>
                <w:webHidden/>
              </w:rPr>
              <w:t>4</w:t>
            </w:r>
            <w:r w:rsidR="00534DD3">
              <w:rPr>
                <w:noProof/>
                <w:webHidden/>
              </w:rPr>
              <w:fldChar w:fldCharType="end"/>
            </w:r>
          </w:hyperlink>
        </w:p>
        <w:p w:rsidR="00534DD3" w:rsidRDefault="00B45BE1">
          <w:pPr>
            <w:pStyle w:val="TOC2"/>
            <w:tabs>
              <w:tab w:val="left" w:pos="880"/>
              <w:tab w:val="right" w:leader="dot" w:pos="9062"/>
            </w:tabs>
            <w:rPr>
              <w:noProof/>
            </w:rPr>
          </w:pPr>
          <w:hyperlink w:anchor="_Toc100997433" w:history="1">
            <w:r w:rsidR="00534DD3" w:rsidRPr="007B0CDA">
              <w:rPr>
                <w:rStyle w:val="Hyperlink"/>
                <w:rFonts w:ascii="Times New Roman" w:hAnsi="Times New Roman" w:cs="Times New Roman"/>
                <w:b/>
                <w:noProof/>
              </w:rPr>
              <w:t>5.1.</w:t>
            </w:r>
            <w:r w:rsidR="00534DD3">
              <w:rPr>
                <w:noProof/>
              </w:rPr>
              <w:tab/>
            </w:r>
            <w:r w:rsidR="00534DD3" w:rsidRPr="007B0CDA">
              <w:rPr>
                <w:rStyle w:val="Hyperlink"/>
                <w:rFonts w:ascii="Times New Roman" w:hAnsi="Times New Roman" w:cs="Times New Roman"/>
                <w:b/>
                <w:noProof/>
              </w:rPr>
              <w:t>Renforcement organisationnel des femmes</w:t>
            </w:r>
            <w:r w:rsidR="00534DD3">
              <w:rPr>
                <w:noProof/>
                <w:webHidden/>
              </w:rPr>
              <w:tab/>
            </w:r>
            <w:r w:rsidR="00534DD3">
              <w:rPr>
                <w:noProof/>
                <w:webHidden/>
              </w:rPr>
              <w:fldChar w:fldCharType="begin"/>
            </w:r>
            <w:r w:rsidR="00534DD3">
              <w:rPr>
                <w:noProof/>
                <w:webHidden/>
              </w:rPr>
              <w:instrText xml:space="preserve"> PAGEREF _Toc100997433 \h </w:instrText>
            </w:r>
            <w:r w:rsidR="00534DD3">
              <w:rPr>
                <w:noProof/>
                <w:webHidden/>
              </w:rPr>
            </w:r>
            <w:r w:rsidR="00534DD3">
              <w:rPr>
                <w:noProof/>
                <w:webHidden/>
              </w:rPr>
              <w:fldChar w:fldCharType="separate"/>
            </w:r>
            <w:r w:rsidR="00534DD3">
              <w:rPr>
                <w:noProof/>
                <w:webHidden/>
              </w:rPr>
              <w:t>5</w:t>
            </w:r>
            <w:r w:rsidR="00534DD3">
              <w:rPr>
                <w:noProof/>
                <w:webHidden/>
              </w:rPr>
              <w:fldChar w:fldCharType="end"/>
            </w:r>
          </w:hyperlink>
        </w:p>
        <w:p w:rsidR="00534DD3" w:rsidRDefault="00B45BE1">
          <w:pPr>
            <w:pStyle w:val="TOC2"/>
            <w:tabs>
              <w:tab w:val="left" w:pos="880"/>
              <w:tab w:val="right" w:leader="dot" w:pos="9062"/>
            </w:tabs>
            <w:rPr>
              <w:noProof/>
            </w:rPr>
          </w:pPr>
          <w:hyperlink w:anchor="_Toc100997434" w:history="1">
            <w:r w:rsidR="00534DD3" w:rsidRPr="007B0CDA">
              <w:rPr>
                <w:rStyle w:val="Hyperlink"/>
                <w:rFonts w:ascii="Times New Roman" w:hAnsi="Times New Roman" w:cs="Times New Roman"/>
                <w:b/>
                <w:noProof/>
              </w:rPr>
              <w:t>5.2.</w:t>
            </w:r>
            <w:r w:rsidR="00534DD3">
              <w:rPr>
                <w:noProof/>
              </w:rPr>
              <w:tab/>
            </w:r>
            <w:r w:rsidR="00534DD3" w:rsidRPr="007B0CDA">
              <w:rPr>
                <w:rStyle w:val="Hyperlink"/>
                <w:rFonts w:ascii="Times New Roman" w:hAnsi="Times New Roman" w:cs="Times New Roman"/>
                <w:b/>
                <w:noProof/>
              </w:rPr>
              <w:t>Plaidoyer pour l’obtention de concessions d’exploitation des parcs à karité,</w:t>
            </w:r>
            <w:r w:rsidR="00534DD3">
              <w:rPr>
                <w:noProof/>
                <w:webHidden/>
              </w:rPr>
              <w:tab/>
            </w:r>
            <w:r w:rsidR="00534DD3">
              <w:rPr>
                <w:noProof/>
                <w:webHidden/>
              </w:rPr>
              <w:fldChar w:fldCharType="begin"/>
            </w:r>
            <w:r w:rsidR="00534DD3">
              <w:rPr>
                <w:noProof/>
                <w:webHidden/>
              </w:rPr>
              <w:instrText xml:space="preserve"> PAGEREF _Toc100997434 \h </w:instrText>
            </w:r>
            <w:r w:rsidR="00534DD3">
              <w:rPr>
                <w:noProof/>
                <w:webHidden/>
              </w:rPr>
            </w:r>
            <w:r w:rsidR="00534DD3">
              <w:rPr>
                <w:noProof/>
                <w:webHidden/>
              </w:rPr>
              <w:fldChar w:fldCharType="separate"/>
            </w:r>
            <w:r w:rsidR="00534DD3">
              <w:rPr>
                <w:noProof/>
                <w:webHidden/>
              </w:rPr>
              <w:t>5</w:t>
            </w:r>
            <w:r w:rsidR="00534DD3">
              <w:rPr>
                <w:noProof/>
                <w:webHidden/>
              </w:rPr>
              <w:fldChar w:fldCharType="end"/>
            </w:r>
          </w:hyperlink>
        </w:p>
        <w:p w:rsidR="00534DD3" w:rsidRDefault="00B45BE1">
          <w:pPr>
            <w:pStyle w:val="TOC1"/>
            <w:tabs>
              <w:tab w:val="left" w:pos="660"/>
              <w:tab w:val="right" w:leader="dot" w:pos="9062"/>
            </w:tabs>
            <w:rPr>
              <w:noProof/>
            </w:rPr>
          </w:pPr>
          <w:hyperlink w:anchor="_Toc100997435" w:history="1">
            <w:r w:rsidR="00534DD3" w:rsidRPr="007B0CDA">
              <w:rPr>
                <w:rStyle w:val="Hyperlink"/>
                <w:b/>
                <w:noProof/>
              </w:rPr>
              <w:t>VI.</w:t>
            </w:r>
            <w:r w:rsidR="00534DD3">
              <w:rPr>
                <w:noProof/>
              </w:rPr>
              <w:tab/>
            </w:r>
            <w:r w:rsidR="00534DD3" w:rsidRPr="007B0CDA">
              <w:rPr>
                <w:rStyle w:val="Hyperlink"/>
                <w:b/>
                <w:noProof/>
              </w:rPr>
              <w:t>MENACES SUR LES RESSOURCES FORESTIERES DU PAYS</w:t>
            </w:r>
            <w:r w:rsidR="00534DD3">
              <w:rPr>
                <w:noProof/>
                <w:webHidden/>
              </w:rPr>
              <w:tab/>
            </w:r>
            <w:r w:rsidR="00534DD3">
              <w:rPr>
                <w:noProof/>
                <w:webHidden/>
              </w:rPr>
              <w:fldChar w:fldCharType="begin"/>
            </w:r>
            <w:r w:rsidR="00534DD3">
              <w:rPr>
                <w:noProof/>
                <w:webHidden/>
              </w:rPr>
              <w:instrText xml:space="preserve"> PAGEREF _Toc100997435 \h </w:instrText>
            </w:r>
            <w:r w:rsidR="00534DD3">
              <w:rPr>
                <w:noProof/>
                <w:webHidden/>
              </w:rPr>
            </w:r>
            <w:r w:rsidR="00534DD3">
              <w:rPr>
                <w:noProof/>
                <w:webHidden/>
              </w:rPr>
              <w:fldChar w:fldCharType="separate"/>
            </w:r>
            <w:r w:rsidR="00534DD3">
              <w:rPr>
                <w:noProof/>
                <w:webHidden/>
              </w:rPr>
              <w:t>5</w:t>
            </w:r>
            <w:r w:rsidR="00534DD3">
              <w:rPr>
                <w:noProof/>
                <w:webHidden/>
              </w:rPr>
              <w:fldChar w:fldCharType="end"/>
            </w:r>
          </w:hyperlink>
        </w:p>
        <w:p w:rsidR="00534DD3" w:rsidRDefault="00B45BE1">
          <w:pPr>
            <w:pStyle w:val="TOC2"/>
            <w:tabs>
              <w:tab w:val="left" w:pos="880"/>
              <w:tab w:val="right" w:leader="dot" w:pos="9062"/>
            </w:tabs>
            <w:rPr>
              <w:noProof/>
            </w:rPr>
          </w:pPr>
          <w:hyperlink w:anchor="_Toc100997436" w:history="1">
            <w:r w:rsidR="00534DD3" w:rsidRPr="007B0CDA">
              <w:rPr>
                <w:rStyle w:val="Hyperlink"/>
                <w:rFonts w:ascii="Times New Roman" w:hAnsi="Times New Roman" w:cs="Times New Roman"/>
                <w:b/>
                <w:noProof/>
              </w:rPr>
              <w:t>6.1.</w:t>
            </w:r>
            <w:r w:rsidR="00534DD3">
              <w:rPr>
                <w:noProof/>
              </w:rPr>
              <w:tab/>
            </w:r>
            <w:r w:rsidR="00534DD3" w:rsidRPr="007B0CDA">
              <w:rPr>
                <w:rStyle w:val="Hyperlink"/>
                <w:rFonts w:ascii="Times New Roman" w:hAnsi="Times New Roman" w:cs="Times New Roman"/>
                <w:b/>
                <w:noProof/>
              </w:rPr>
              <w:t>Niveau de dégradation des forêts</w:t>
            </w:r>
            <w:r w:rsidR="00534DD3">
              <w:rPr>
                <w:noProof/>
                <w:webHidden/>
              </w:rPr>
              <w:tab/>
            </w:r>
            <w:r w:rsidR="00534DD3">
              <w:rPr>
                <w:noProof/>
                <w:webHidden/>
              </w:rPr>
              <w:fldChar w:fldCharType="begin"/>
            </w:r>
            <w:r w:rsidR="00534DD3">
              <w:rPr>
                <w:noProof/>
                <w:webHidden/>
              </w:rPr>
              <w:instrText xml:space="preserve"> PAGEREF _Toc100997436 \h </w:instrText>
            </w:r>
            <w:r w:rsidR="00534DD3">
              <w:rPr>
                <w:noProof/>
                <w:webHidden/>
              </w:rPr>
            </w:r>
            <w:r w:rsidR="00534DD3">
              <w:rPr>
                <w:noProof/>
                <w:webHidden/>
              </w:rPr>
              <w:fldChar w:fldCharType="separate"/>
            </w:r>
            <w:r w:rsidR="00534DD3">
              <w:rPr>
                <w:noProof/>
                <w:webHidden/>
              </w:rPr>
              <w:t>6</w:t>
            </w:r>
            <w:r w:rsidR="00534DD3">
              <w:rPr>
                <w:noProof/>
                <w:webHidden/>
              </w:rPr>
              <w:fldChar w:fldCharType="end"/>
            </w:r>
          </w:hyperlink>
        </w:p>
        <w:p w:rsidR="00534DD3" w:rsidRDefault="00B45BE1">
          <w:pPr>
            <w:pStyle w:val="TOC1"/>
            <w:tabs>
              <w:tab w:val="left" w:pos="660"/>
              <w:tab w:val="right" w:leader="dot" w:pos="9062"/>
            </w:tabs>
            <w:rPr>
              <w:noProof/>
            </w:rPr>
          </w:pPr>
          <w:hyperlink w:anchor="_Toc100997437" w:history="1">
            <w:r w:rsidR="00534DD3" w:rsidRPr="007B0CDA">
              <w:rPr>
                <w:rStyle w:val="Hyperlink"/>
                <w:rFonts w:ascii="Times New Roman" w:hAnsi="Times New Roman" w:cs="Times New Roman"/>
                <w:b/>
                <w:noProof/>
              </w:rPr>
              <w:t>VII.</w:t>
            </w:r>
            <w:r w:rsidR="00534DD3">
              <w:rPr>
                <w:noProof/>
              </w:rPr>
              <w:tab/>
            </w:r>
            <w:r w:rsidR="00534DD3" w:rsidRPr="007B0CDA">
              <w:rPr>
                <w:rStyle w:val="Hyperlink"/>
                <w:rFonts w:ascii="Times New Roman" w:hAnsi="Times New Roman" w:cs="Times New Roman"/>
                <w:b/>
                <w:noProof/>
              </w:rPr>
              <w:t>PLAN AGRO ENVIRONNEMENTAL</w:t>
            </w:r>
            <w:r w:rsidR="00534DD3">
              <w:rPr>
                <w:noProof/>
                <w:webHidden/>
              </w:rPr>
              <w:tab/>
            </w:r>
            <w:r w:rsidR="00534DD3">
              <w:rPr>
                <w:noProof/>
                <w:webHidden/>
              </w:rPr>
              <w:fldChar w:fldCharType="begin"/>
            </w:r>
            <w:r w:rsidR="00534DD3">
              <w:rPr>
                <w:noProof/>
                <w:webHidden/>
              </w:rPr>
              <w:instrText xml:space="preserve"> PAGEREF _Toc100997437 \h </w:instrText>
            </w:r>
            <w:r w:rsidR="00534DD3">
              <w:rPr>
                <w:noProof/>
                <w:webHidden/>
              </w:rPr>
            </w:r>
            <w:r w:rsidR="00534DD3">
              <w:rPr>
                <w:noProof/>
                <w:webHidden/>
              </w:rPr>
              <w:fldChar w:fldCharType="separate"/>
            </w:r>
            <w:r w:rsidR="00534DD3">
              <w:rPr>
                <w:noProof/>
                <w:webHidden/>
              </w:rPr>
              <w:t>6</w:t>
            </w:r>
            <w:r w:rsidR="00534DD3">
              <w:rPr>
                <w:noProof/>
                <w:webHidden/>
              </w:rPr>
              <w:fldChar w:fldCharType="end"/>
            </w:r>
          </w:hyperlink>
        </w:p>
        <w:p w:rsidR="00534DD3" w:rsidRDefault="00B45BE1">
          <w:pPr>
            <w:pStyle w:val="TOC1"/>
            <w:tabs>
              <w:tab w:val="left" w:pos="880"/>
              <w:tab w:val="right" w:leader="dot" w:pos="9062"/>
            </w:tabs>
            <w:rPr>
              <w:noProof/>
            </w:rPr>
          </w:pPr>
          <w:hyperlink w:anchor="_Toc100997438" w:history="1">
            <w:r w:rsidR="00534DD3" w:rsidRPr="007B0CDA">
              <w:rPr>
                <w:rStyle w:val="Hyperlink"/>
                <w:rFonts w:ascii="Times New Roman" w:hAnsi="Times New Roman" w:cs="Times New Roman"/>
                <w:b/>
                <w:noProof/>
              </w:rPr>
              <w:t>VIII.</w:t>
            </w:r>
            <w:r w:rsidR="00534DD3">
              <w:rPr>
                <w:noProof/>
              </w:rPr>
              <w:tab/>
            </w:r>
            <w:r w:rsidR="00534DD3" w:rsidRPr="007B0CDA">
              <w:rPr>
                <w:rStyle w:val="Hyperlink"/>
                <w:rFonts w:ascii="Times New Roman" w:hAnsi="Times New Roman" w:cs="Times New Roman"/>
                <w:b/>
                <w:noProof/>
              </w:rPr>
              <w:t>EXISTENCE DE PARCS A KARITE</w:t>
            </w:r>
            <w:r w:rsidR="00534DD3">
              <w:rPr>
                <w:noProof/>
                <w:webHidden/>
              </w:rPr>
              <w:tab/>
            </w:r>
            <w:r w:rsidR="00534DD3">
              <w:rPr>
                <w:noProof/>
                <w:webHidden/>
              </w:rPr>
              <w:fldChar w:fldCharType="begin"/>
            </w:r>
            <w:r w:rsidR="00534DD3">
              <w:rPr>
                <w:noProof/>
                <w:webHidden/>
              </w:rPr>
              <w:instrText xml:space="preserve"> PAGEREF _Toc100997438 \h </w:instrText>
            </w:r>
            <w:r w:rsidR="00534DD3">
              <w:rPr>
                <w:noProof/>
                <w:webHidden/>
              </w:rPr>
            </w:r>
            <w:r w:rsidR="00534DD3">
              <w:rPr>
                <w:noProof/>
                <w:webHidden/>
              </w:rPr>
              <w:fldChar w:fldCharType="separate"/>
            </w:r>
            <w:r w:rsidR="00534DD3">
              <w:rPr>
                <w:noProof/>
                <w:webHidden/>
              </w:rPr>
              <w:t>7</w:t>
            </w:r>
            <w:r w:rsidR="00534DD3">
              <w:rPr>
                <w:noProof/>
                <w:webHidden/>
              </w:rPr>
              <w:fldChar w:fldCharType="end"/>
            </w:r>
          </w:hyperlink>
        </w:p>
        <w:p w:rsidR="00534DD3" w:rsidRDefault="00B45BE1">
          <w:pPr>
            <w:pStyle w:val="TOC1"/>
            <w:tabs>
              <w:tab w:val="left" w:pos="660"/>
              <w:tab w:val="right" w:leader="dot" w:pos="9062"/>
            </w:tabs>
            <w:rPr>
              <w:noProof/>
            </w:rPr>
          </w:pPr>
          <w:hyperlink w:anchor="_Toc100997439" w:history="1">
            <w:r w:rsidR="00534DD3" w:rsidRPr="007B0CDA">
              <w:rPr>
                <w:rStyle w:val="Hyperlink"/>
                <w:rFonts w:ascii="Times New Roman" w:hAnsi="Times New Roman" w:cs="Times New Roman"/>
                <w:b/>
                <w:noProof/>
              </w:rPr>
              <w:t>IX.</w:t>
            </w:r>
            <w:r w:rsidR="00534DD3">
              <w:rPr>
                <w:noProof/>
              </w:rPr>
              <w:tab/>
            </w:r>
            <w:r w:rsidR="00534DD3" w:rsidRPr="007B0CDA">
              <w:rPr>
                <w:rStyle w:val="Hyperlink"/>
                <w:rFonts w:ascii="Times New Roman" w:hAnsi="Times New Roman" w:cs="Times New Roman"/>
                <w:b/>
                <w:noProof/>
              </w:rPr>
              <w:t>CONCLUSION</w:t>
            </w:r>
            <w:r w:rsidR="00534DD3">
              <w:rPr>
                <w:noProof/>
                <w:webHidden/>
              </w:rPr>
              <w:tab/>
            </w:r>
            <w:r w:rsidR="00534DD3">
              <w:rPr>
                <w:noProof/>
                <w:webHidden/>
              </w:rPr>
              <w:fldChar w:fldCharType="begin"/>
            </w:r>
            <w:r w:rsidR="00534DD3">
              <w:rPr>
                <w:noProof/>
                <w:webHidden/>
              </w:rPr>
              <w:instrText xml:space="preserve"> PAGEREF _Toc100997439 \h </w:instrText>
            </w:r>
            <w:r w:rsidR="00534DD3">
              <w:rPr>
                <w:noProof/>
                <w:webHidden/>
              </w:rPr>
            </w:r>
            <w:r w:rsidR="00534DD3">
              <w:rPr>
                <w:noProof/>
                <w:webHidden/>
              </w:rPr>
              <w:fldChar w:fldCharType="separate"/>
            </w:r>
            <w:r w:rsidR="00534DD3">
              <w:rPr>
                <w:noProof/>
                <w:webHidden/>
              </w:rPr>
              <w:t>7</w:t>
            </w:r>
            <w:r w:rsidR="00534DD3">
              <w:rPr>
                <w:noProof/>
                <w:webHidden/>
              </w:rPr>
              <w:fldChar w:fldCharType="end"/>
            </w:r>
          </w:hyperlink>
        </w:p>
        <w:p w:rsidR="00534DD3" w:rsidRDefault="00B45BE1">
          <w:pPr>
            <w:pStyle w:val="TOC1"/>
            <w:tabs>
              <w:tab w:val="left" w:pos="440"/>
              <w:tab w:val="right" w:leader="dot" w:pos="9062"/>
            </w:tabs>
            <w:rPr>
              <w:noProof/>
            </w:rPr>
          </w:pPr>
          <w:hyperlink w:anchor="_Toc100997440" w:history="1">
            <w:r w:rsidR="00534DD3" w:rsidRPr="007B0CDA">
              <w:rPr>
                <w:rStyle w:val="Hyperlink"/>
                <w:rFonts w:ascii="Times New Roman" w:hAnsi="Times New Roman" w:cs="Times New Roman"/>
                <w:b/>
                <w:noProof/>
              </w:rPr>
              <w:t>X.</w:t>
            </w:r>
            <w:r w:rsidR="00534DD3">
              <w:rPr>
                <w:noProof/>
              </w:rPr>
              <w:tab/>
            </w:r>
            <w:r w:rsidR="00534DD3" w:rsidRPr="007B0CDA">
              <w:rPr>
                <w:rStyle w:val="Hyperlink"/>
                <w:rFonts w:ascii="Times New Roman" w:hAnsi="Times New Roman" w:cs="Times New Roman"/>
                <w:b/>
                <w:noProof/>
              </w:rPr>
              <w:t>BUDGET PROJET</w:t>
            </w:r>
            <w:r w:rsidR="00534DD3">
              <w:rPr>
                <w:noProof/>
                <w:webHidden/>
              </w:rPr>
              <w:tab/>
            </w:r>
            <w:r w:rsidR="00534DD3">
              <w:rPr>
                <w:noProof/>
                <w:webHidden/>
              </w:rPr>
              <w:fldChar w:fldCharType="begin"/>
            </w:r>
            <w:r w:rsidR="00534DD3">
              <w:rPr>
                <w:noProof/>
                <w:webHidden/>
              </w:rPr>
              <w:instrText xml:space="preserve"> PAGEREF _Toc100997440 \h </w:instrText>
            </w:r>
            <w:r w:rsidR="00534DD3">
              <w:rPr>
                <w:noProof/>
                <w:webHidden/>
              </w:rPr>
            </w:r>
            <w:r w:rsidR="00534DD3">
              <w:rPr>
                <w:noProof/>
                <w:webHidden/>
              </w:rPr>
              <w:fldChar w:fldCharType="separate"/>
            </w:r>
            <w:r w:rsidR="00534DD3">
              <w:rPr>
                <w:noProof/>
                <w:webHidden/>
              </w:rPr>
              <w:t>9</w:t>
            </w:r>
            <w:r w:rsidR="00534DD3">
              <w:rPr>
                <w:noProof/>
                <w:webHidden/>
              </w:rPr>
              <w:fldChar w:fldCharType="end"/>
            </w:r>
          </w:hyperlink>
        </w:p>
        <w:p w:rsidR="00534DD3" w:rsidRDefault="00534DD3">
          <w:r>
            <w:rPr>
              <w:b/>
              <w:bCs/>
            </w:rPr>
            <w:fldChar w:fldCharType="end"/>
          </w:r>
        </w:p>
      </w:sdtContent>
    </w:sdt>
    <w:p w:rsidR="00534DD3" w:rsidRPr="00534DD3" w:rsidRDefault="00534DD3" w:rsidP="00534DD3">
      <w:pPr>
        <w:spacing w:after="0"/>
        <w:rPr>
          <w:rFonts w:ascii="Myriad Pro Light" w:hAnsi="Myriad Pro Light" w:cs="Myriad Pro Light"/>
          <w:color w:val="000000"/>
          <w:sz w:val="23"/>
          <w:szCs w:val="23"/>
        </w:rPr>
      </w:pPr>
    </w:p>
    <w:p w:rsidR="00534DD3" w:rsidRDefault="00534DD3" w:rsidP="00BC514B">
      <w:pPr>
        <w:spacing w:after="0"/>
        <w:rPr>
          <w:rFonts w:ascii="Myriad Pro Light" w:hAnsi="Myriad Pro Light" w:cs="Myriad Pro Light"/>
          <w:b/>
          <w:color w:val="000000"/>
          <w:sz w:val="23"/>
          <w:szCs w:val="23"/>
        </w:rPr>
      </w:pPr>
    </w:p>
    <w:p w:rsidR="00BB2651" w:rsidRDefault="00BB2651" w:rsidP="00BC514B">
      <w:pPr>
        <w:spacing w:after="0"/>
        <w:rPr>
          <w:rFonts w:ascii="Myriad Pro Light" w:hAnsi="Myriad Pro Light" w:cs="Myriad Pro Light"/>
          <w:b/>
          <w:color w:val="000000"/>
          <w:sz w:val="23"/>
          <w:szCs w:val="23"/>
        </w:rPr>
        <w:sectPr w:rsidR="00BB2651">
          <w:pgSz w:w="11906" w:h="16838"/>
          <w:pgMar w:top="1417" w:right="1417" w:bottom="1417" w:left="1417" w:header="708" w:footer="708" w:gutter="0"/>
          <w:cols w:space="708"/>
          <w:docGrid w:linePitch="360"/>
        </w:sectPr>
      </w:pPr>
    </w:p>
    <w:p w:rsidR="00BC514B" w:rsidRPr="002B25F1" w:rsidRDefault="005D008F" w:rsidP="003B56B6">
      <w:pPr>
        <w:pStyle w:val="ListParagraph"/>
        <w:numPr>
          <w:ilvl w:val="0"/>
          <w:numId w:val="11"/>
        </w:numPr>
        <w:spacing w:after="0"/>
        <w:jc w:val="both"/>
        <w:outlineLvl w:val="0"/>
        <w:rPr>
          <w:rFonts w:ascii="Times New Roman" w:hAnsi="Times New Roman" w:cs="Times New Roman"/>
          <w:b/>
          <w:sz w:val="24"/>
          <w:szCs w:val="24"/>
        </w:rPr>
      </w:pPr>
      <w:bookmarkStart w:id="0" w:name="_Toc100997427"/>
      <w:r w:rsidRPr="002B25F1">
        <w:rPr>
          <w:rFonts w:ascii="Times New Roman" w:hAnsi="Times New Roman" w:cs="Times New Roman"/>
          <w:b/>
          <w:sz w:val="24"/>
          <w:szCs w:val="24"/>
        </w:rPr>
        <w:lastRenderedPageBreak/>
        <w:t>CONTEXTE ET JUSTIFICATION</w:t>
      </w:r>
      <w:bookmarkEnd w:id="0"/>
    </w:p>
    <w:p w:rsidR="008D0C13" w:rsidRDefault="00F104D9" w:rsidP="003B56B6">
      <w:pPr>
        <w:spacing w:after="0" w:line="276" w:lineRule="auto"/>
        <w:jc w:val="both"/>
        <w:rPr>
          <w:rFonts w:ascii="Times New Roman" w:hAnsi="Times New Roman" w:cs="Times New Roman"/>
          <w:sz w:val="24"/>
          <w:szCs w:val="24"/>
        </w:rPr>
      </w:pPr>
      <w:r w:rsidRPr="00956915">
        <w:rPr>
          <w:rFonts w:ascii="Times New Roman" w:hAnsi="Times New Roman" w:cs="Times New Roman"/>
          <w:bCs/>
          <w:sz w:val="24"/>
          <w:szCs w:val="24"/>
          <w:bdr w:val="none" w:sz="0" w:space="0" w:color="auto" w:frame="1"/>
          <w:lang w:eastAsia="fr-FR"/>
        </w:rPr>
        <w:t>L</w:t>
      </w:r>
      <w:r>
        <w:rPr>
          <w:rFonts w:ascii="Times New Roman" w:hAnsi="Times New Roman" w:cs="Times New Roman"/>
          <w:b/>
          <w:bCs/>
          <w:sz w:val="24"/>
          <w:szCs w:val="24"/>
          <w:bdr w:val="none" w:sz="0" w:space="0" w:color="auto" w:frame="1"/>
          <w:lang w:eastAsia="fr-FR"/>
        </w:rPr>
        <w:t xml:space="preserve">e </w:t>
      </w:r>
      <w:r w:rsidRPr="001A184C">
        <w:rPr>
          <w:rFonts w:ascii="Times New Roman" w:hAnsi="Times New Roman" w:cs="Times New Roman"/>
          <w:sz w:val="24"/>
          <w:szCs w:val="24"/>
        </w:rPr>
        <w:t xml:space="preserve">Burkina Faso, </w:t>
      </w:r>
      <w:r>
        <w:rPr>
          <w:rFonts w:ascii="Times New Roman" w:hAnsi="Times New Roman" w:cs="Times New Roman"/>
          <w:sz w:val="24"/>
          <w:szCs w:val="24"/>
        </w:rPr>
        <w:t xml:space="preserve">avec son </w:t>
      </w:r>
      <w:r w:rsidRPr="001A184C">
        <w:rPr>
          <w:rFonts w:ascii="Times New Roman" w:hAnsi="Times New Roman" w:cs="Times New Roman"/>
          <w:sz w:val="24"/>
          <w:szCs w:val="24"/>
        </w:rPr>
        <w:t>domaine forestier estimé à 3,9 millions d'hectares soit environ 14% de la superficie du territoire national</w:t>
      </w:r>
      <w:r>
        <w:rPr>
          <w:rFonts w:ascii="Times New Roman" w:hAnsi="Times New Roman" w:cs="Times New Roman"/>
          <w:sz w:val="24"/>
          <w:szCs w:val="24"/>
        </w:rPr>
        <w:t xml:space="preserve">, dispose de potentiels parcs à karité dans les zones à karité du pays. Le Burkina Faso est ainsi un pays de karité par excellence. En effet, </w:t>
      </w:r>
      <w:r w:rsidRPr="00631CA2">
        <w:t>le karité occupe au moins 70% de la superficie d</w:t>
      </w:r>
      <w:r>
        <w:t>e son</w:t>
      </w:r>
      <w:r w:rsidRPr="00631CA2">
        <w:t xml:space="preserve"> territoire</w:t>
      </w:r>
      <w:r w:rsidR="00957DC4">
        <w:t>, dont le</w:t>
      </w:r>
      <w:r w:rsidR="00840CDC">
        <w:t xml:space="preserve"> peuplement </w:t>
      </w:r>
      <w:r w:rsidR="0060181C">
        <w:t xml:space="preserve">de karité estimé </w:t>
      </w:r>
      <w:r w:rsidR="00707385">
        <w:rPr>
          <w:rFonts w:ascii="Times New Roman" w:hAnsi="Times New Roman"/>
        </w:rPr>
        <w:t>en moyenne 30 pieds à l'hectare, soit 195 millions d'arbres</w:t>
      </w:r>
      <w:r w:rsidR="00840CDC">
        <w:rPr>
          <w:rFonts w:ascii="Times New Roman" w:hAnsi="Times New Roman"/>
        </w:rPr>
        <w:t>.</w:t>
      </w:r>
      <w:r w:rsidR="005E669C">
        <w:rPr>
          <w:rFonts w:ascii="Times New Roman" w:hAnsi="Times New Roman"/>
        </w:rPr>
        <w:t xml:space="preserve"> </w:t>
      </w:r>
      <w:r w:rsidR="0060181C">
        <w:rPr>
          <w:rFonts w:ascii="Times New Roman" w:hAnsi="Times New Roman"/>
        </w:rPr>
        <w:t xml:space="preserve">Ce potentiel </w:t>
      </w:r>
      <w:r w:rsidR="005D008F" w:rsidRPr="005D008F">
        <w:rPr>
          <w:rFonts w:ascii="Times New Roman" w:hAnsi="Times New Roman" w:cs="Times New Roman"/>
          <w:sz w:val="24"/>
          <w:szCs w:val="24"/>
        </w:rPr>
        <w:t xml:space="preserve">est une source de revenus </w:t>
      </w:r>
      <w:r w:rsidR="0060181C">
        <w:rPr>
          <w:rFonts w:ascii="Times New Roman" w:hAnsi="Times New Roman" w:cs="Times New Roman"/>
          <w:sz w:val="24"/>
          <w:szCs w:val="24"/>
        </w:rPr>
        <w:t xml:space="preserve">non négligeable </w:t>
      </w:r>
      <w:r w:rsidR="005D008F" w:rsidRPr="005D008F">
        <w:rPr>
          <w:rFonts w:ascii="Times New Roman" w:hAnsi="Times New Roman" w:cs="Times New Roman"/>
          <w:sz w:val="24"/>
          <w:szCs w:val="24"/>
        </w:rPr>
        <w:t xml:space="preserve">pour de </w:t>
      </w:r>
      <w:r w:rsidR="005E669C">
        <w:rPr>
          <w:rFonts w:ascii="Times New Roman" w:hAnsi="Times New Roman" w:cs="Times New Roman"/>
          <w:sz w:val="24"/>
          <w:szCs w:val="24"/>
        </w:rPr>
        <w:t xml:space="preserve">plus de 500 000 </w:t>
      </w:r>
      <w:r w:rsidR="005D008F" w:rsidRPr="005D008F">
        <w:rPr>
          <w:rFonts w:ascii="Times New Roman" w:hAnsi="Times New Roman" w:cs="Times New Roman"/>
          <w:sz w:val="24"/>
          <w:szCs w:val="24"/>
        </w:rPr>
        <w:t xml:space="preserve">femmes </w:t>
      </w:r>
      <w:r w:rsidR="0060181C">
        <w:rPr>
          <w:rFonts w:ascii="Times New Roman" w:hAnsi="Times New Roman" w:cs="Times New Roman"/>
          <w:sz w:val="24"/>
          <w:szCs w:val="24"/>
        </w:rPr>
        <w:t xml:space="preserve">en milieu rural </w:t>
      </w:r>
      <w:r w:rsidR="005D008F" w:rsidRPr="005D008F">
        <w:rPr>
          <w:rFonts w:ascii="Times New Roman" w:hAnsi="Times New Roman" w:cs="Times New Roman"/>
          <w:sz w:val="24"/>
          <w:szCs w:val="24"/>
        </w:rPr>
        <w:t>et un outil de lutte contre la pauvreté et à l’augmentation de la résilience au changement climatique.</w:t>
      </w:r>
      <w:r w:rsidR="0060181C">
        <w:rPr>
          <w:rFonts w:ascii="Times New Roman" w:hAnsi="Times New Roman" w:cs="Times New Roman"/>
          <w:sz w:val="24"/>
          <w:szCs w:val="24"/>
        </w:rPr>
        <w:t xml:space="preserve"> </w:t>
      </w:r>
      <w:r w:rsidR="008D0C13">
        <w:rPr>
          <w:rFonts w:ascii="Times New Roman" w:hAnsi="Times New Roman" w:cs="Times New Roman"/>
          <w:sz w:val="24"/>
          <w:szCs w:val="24"/>
        </w:rPr>
        <w:t xml:space="preserve">En effet, les effets </w:t>
      </w:r>
      <w:r w:rsidR="008D0C13" w:rsidRPr="00EA0DFB">
        <w:rPr>
          <w:rFonts w:ascii="Times New Roman" w:hAnsi="Times New Roman" w:cs="Times New Roman"/>
          <w:sz w:val="24"/>
          <w:szCs w:val="24"/>
        </w:rPr>
        <w:t>d</w:t>
      </w:r>
      <w:r w:rsidR="008D0C13">
        <w:rPr>
          <w:rFonts w:ascii="Times New Roman" w:hAnsi="Times New Roman" w:cs="Times New Roman"/>
          <w:sz w:val="24"/>
          <w:szCs w:val="24"/>
        </w:rPr>
        <w:t>u changement</w:t>
      </w:r>
      <w:r w:rsidR="008D0C13" w:rsidRPr="00EA0DFB">
        <w:rPr>
          <w:rFonts w:ascii="Times New Roman" w:hAnsi="Times New Roman" w:cs="Times New Roman"/>
          <w:sz w:val="24"/>
          <w:szCs w:val="24"/>
        </w:rPr>
        <w:t xml:space="preserve"> climatique deviennent évident</w:t>
      </w:r>
      <w:r w:rsidR="008D0C13">
        <w:rPr>
          <w:rFonts w:ascii="Times New Roman" w:hAnsi="Times New Roman" w:cs="Times New Roman"/>
          <w:sz w:val="24"/>
          <w:szCs w:val="24"/>
        </w:rPr>
        <w:t>s</w:t>
      </w:r>
      <w:r w:rsidR="008D0C13" w:rsidRPr="00EA0DFB">
        <w:rPr>
          <w:rFonts w:ascii="Times New Roman" w:hAnsi="Times New Roman" w:cs="Times New Roman"/>
          <w:sz w:val="24"/>
          <w:szCs w:val="24"/>
        </w:rPr>
        <w:t>, avec des conséquences sociales et économiques</w:t>
      </w:r>
      <w:r w:rsidR="008D0C13">
        <w:rPr>
          <w:rFonts w:ascii="Times New Roman" w:hAnsi="Times New Roman" w:cs="Times New Roman"/>
          <w:sz w:val="24"/>
          <w:szCs w:val="24"/>
        </w:rPr>
        <w:t xml:space="preserve">. Alors que </w:t>
      </w:r>
      <w:r w:rsidR="008D0C13" w:rsidRPr="0060181C">
        <w:rPr>
          <w:rFonts w:ascii="Times New Roman" w:hAnsi="Times New Roman" w:cs="Times New Roman"/>
          <w:sz w:val="24"/>
          <w:szCs w:val="24"/>
        </w:rPr>
        <w:t>peu d’efforts sont entrepris en matière de gestion durable de la ressourc</w:t>
      </w:r>
      <w:r w:rsidR="008D0C13">
        <w:rPr>
          <w:rFonts w:ascii="Times New Roman" w:hAnsi="Times New Roman" w:cs="Times New Roman"/>
          <w:sz w:val="24"/>
          <w:szCs w:val="24"/>
        </w:rPr>
        <w:t xml:space="preserve">e, la situation environnementale des parcs </w:t>
      </w:r>
      <w:r w:rsidR="00DB63E4">
        <w:rPr>
          <w:rFonts w:ascii="Times New Roman" w:hAnsi="Times New Roman" w:cs="Times New Roman"/>
          <w:sz w:val="24"/>
          <w:szCs w:val="24"/>
        </w:rPr>
        <w:t>à peuplement de karité, n</w:t>
      </w:r>
      <w:r w:rsidR="008D0C13" w:rsidRPr="00EA0DFB">
        <w:rPr>
          <w:rFonts w:ascii="Times New Roman" w:hAnsi="Times New Roman" w:cs="Times New Roman"/>
          <w:sz w:val="24"/>
          <w:szCs w:val="24"/>
        </w:rPr>
        <w:t xml:space="preserve">ous </w:t>
      </w:r>
      <w:r w:rsidR="00DB63E4">
        <w:rPr>
          <w:rFonts w:ascii="Times New Roman" w:hAnsi="Times New Roman" w:cs="Times New Roman"/>
          <w:sz w:val="24"/>
          <w:szCs w:val="24"/>
        </w:rPr>
        <w:t xml:space="preserve">oblige </w:t>
      </w:r>
      <w:r w:rsidR="008D0C13" w:rsidRPr="00EA0DFB">
        <w:rPr>
          <w:rFonts w:ascii="Times New Roman" w:hAnsi="Times New Roman" w:cs="Times New Roman"/>
          <w:sz w:val="24"/>
          <w:szCs w:val="24"/>
        </w:rPr>
        <w:t>de définir des stratégies, des priorités et des actions de prévention à mettre en place vis-à-vis des catastrophes naturelles et en atténuer les effets.</w:t>
      </w:r>
    </w:p>
    <w:p w:rsidR="00957DC4" w:rsidRDefault="00957DC4" w:rsidP="003B56B6">
      <w:pPr>
        <w:spacing w:after="0"/>
        <w:jc w:val="both"/>
        <w:rPr>
          <w:rFonts w:ascii="Times New Roman" w:hAnsi="Times New Roman" w:cs="Times New Roman"/>
          <w:sz w:val="24"/>
          <w:szCs w:val="24"/>
        </w:rPr>
      </w:pPr>
    </w:p>
    <w:p w:rsidR="00957DC4" w:rsidRDefault="00957DC4" w:rsidP="003B56B6">
      <w:pPr>
        <w:autoSpaceDE w:val="0"/>
        <w:autoSpaceDN w:val="0"/>
        <w:adjustRightInd w:val="0"/>
        <w:spacing w:after="0" w:line="276" w:lineRule="auto"/>
        <w:jc w:val="both"/>
        <w:rPr>
          <w:rFonts w:ascii="Times New Roman" w:hAnsi="Times New Roman" w:cs="Times New Roman"/>
          <w:color w:val="000000"/>
          <w:sz w:val="24"/>
          <w:szCs w:val="24"/>
        </w:rPr>
      </w:pPr>
      <w:r>
        <w:rPr>
          <w:rFonts w:ascii="Times New Roman" w:hAnsi="Times New Roman" w:cs="Times New Roman"/>
          <w:sz w:val="24"/>
          <w:szCs w:val="24"/>
        </w:rPr>
        <w:t xml:space="preserve">Des forêts ont fait l’objet de classement suite </w:t>
      </w:r>
      <w:r w:rsidRPr="005C5C84">
        <w:rPr>
          <w:rFonts w:ascii="Times New Roman" w:hAnsi="Times New Roman" w:cs="Times New Roman"/>
          <w:color w:val="000000"/>
          <w:sz w:val="24"/>
          <w:szCs w:val="24"/>
        </w:rPr>
        <w:t>à l’adoption du Décret du 4 juillet 1935, portant constitution d’un domaine forestier dans l’Ex – Haute Côte d’Ivoire comprenant l’actuel territoire du Burkina Faso</w:t>
      </w:r>
      <w:r>
        <w:rPr>
          <w:rFonts w:ascii="Times New Roman" w:hAnsi="Times New Roman" w:cs="Times New Roman"/>
          <w:color w:val="000000"/>
          <w:sz w:val="24"/>
          <w:szCs w:val="24"/>
        </w:rPr>
        <w:t>, avec pour objectif :</w:t>
      </w:r>
    </w:p>
    <w:p w:rsidR="00957DC4" w:rsidRPr="00912154" w:rsidRDefault="00957DC4" w:rsidP="003B56B6">
      <w:pPr>
        <w:pStyle w:val="ListParagraph"/>
        <w:numPr>
          <w:ilvl w:val="0"/>
          <w:numId w:val="9"/>
        </w:numPr>
        <w:autoSpaceDE w:val="0"/>
        <w:autoSpaceDN w:val="0"/>
        <w:adjustRightInd w:val="0"/>
        <w:spacing w:after="175" w:line="276" w:lineRule="auto"/>
        <w:jc w:val="both"/>
        <w:rPr>
          <w:rFonts w:ascii="Times New Roman" w:hAnsi="Times New Roman" w:cs="Times New Roman"/>
          <w:color w:val="000000"/>
          <w:sz w:val="24"/>
          <w:szCs w:val="24"/>
        </w:rPr>
      </w:pPr>
      <w:r w:rsidRPr="00912154">
        <w:rPr>
          <w:rFonts w:ascii="Times New Roman" w:hAnsi="Times New Roman" w:cs="Times New Roman"/>
          <w:color w:val="000000"/>
          <w:sz w:val="24"/>
          <w:szCs w:val="24"/>
        </w:rPr>
        <w:t xml:space="preserve">la mise en place de barrières végétales climatiques destinées à atténuer les influences des vents desséchants venant du nord (l’harmattan) ; </w:t>
      </w:r>
    </w:p>
    <w:p w:rsidR="00957DC4" w:rsidRPr="00912154" w:rsidRDefault="00957DC4" w:rsidP="003B56B6">
      <w:pPr>
        <w:pStyle w:val="ListParagraph"/>
        <w:numPr>
          <w:ilvl w:val="0"/>
          <w:numId w:val="9"/>
        </w:numPr>
        <w:autoSpaceDE w:val="0"/>
        <w:autoSpaceDN w:val="0"/>
        <w:adjustRightInd w:val="0"/>
        <w:spacing w:after="175" w:line="276" w:lineRule="auto"/>
        <w:jc w:val="both"/>
        <w:rPr>
          <w:rFonts w:ascii="Times New Roman" w:hAnsi="Times New Roman" w:cs="Times New Roman"/>
          <w:color w:val="000000"/>
          <w:sz w:val="24"/>
          <w:szCs w:val="24"/>
        </w:rPr>
      </w:pPr>
      <w:r w:rsidRPr="00912154">
        <w:rPr>
          <w:rFonts w:ascii="Times New Roman" w:hAnsi="Times New Roman" w:cs="Times New Roman"/>
          <w:color w:val="000000"/>
          <w:sz w:val="24"/>
          <w:szCs w:val="24"/>
        </w:rPr>
        <w:t xml:space="preserve">la protection des principaux cours d’eau ; </w:t>
      </w:r>
    </w:p>
    <w:p w:rsidR="00957DC4" w:rsidRPr="00912154" w:rsidRDefault="00957DC4" w:rsidP="003B56B6">
      <w:pPr>
        <w:pStyle w:val="ListParagraph"/>
        <w:numPr>
          <w:ilvl w:val="0"/>
          <w:numId w:val="9"/>
        </w:numPr>
        <w:autoSpaceDE w:val="0"/>
        <w:autoSpaceDN w:val="0"/>
        <w:adjustRightInd w:val="0"/>
        <w:spacing w:after="175" w:line="276" w:lineRule="auto"/>
        <w:jc w:val="both"/>
        <w:rPr>
          <w:rFonts w:ascii="Times New Roman" w:hAnsi="Times New Roman" w:cs="Times New Roman"/>
          <w:color w:val="000000"/>
          <w:sz w:val="24"/>
          <w:szCs w:val="24"/>
        </w:rPr>
      </w:pPr>
      <w:r w:rsidRPr="00912154">
        <w:rPr>
          <w:rFonts w:ascii="Times New Roman" w:hAnsi="Times New Roman" w:cs="Times New Roman"/>
          <w:color w:val="000000"/>
          <w:sz w:val="24"/>
          <w:szCs w:val="24"/>
        </w:rPr>
        <w:t xml:space="preserve">la constitution de réserves de bois destinées à la production de charbon de bois pour alimenter les trains à vapeur de la Régie Abidjan – Niger (RAN) et de la ligne ferroviaire prévue pour relier Bobo – Dioulasso à Ségou (République du Mali) ; </w:t>
      </w:r>
    </w:p>
    <w:p w:rsidR="00957DC4" w:rsidRPr="00912154" w:rsidRDefault="00957DC4" w:rsidP="003B56B6">
      <w:pPr>
        <w:pStyle w:val="ListParagraph"/>
        <w:numPr>
          <w:ilvl w:val="0"/>
          <w:numId w:val="9"/>
        </w:numPr>
        <w:autoSpaceDE w:val="0"/>
        <w:autoSpaceDN w:val="0"/>
        <w:adjustRightInd w:val="0"/>
        <w:spacing w:after="175" w:line="276" w:lineRule="auto"/>
        <w:jc w:val="both"/>
        <w:rPr>
          <w:rFonts w:ascii="Times New Roman" w:hAnsi="Times New Roman" w:cs="Times New Roman"/>
          <w:color w:val="000000"/>
          <w:sz w:val="24"/>
          <w:szCs w:val="24"/>
        </w:rPr>
      </w:pPr>
      <w:r w:rsidRPr="00912154">
        <w:rPr>
          <w:rFonts w:ascii="Times New Roman" w:hAnsi="Times New Roman" w:cs="Times New Roman"/>
          <w:color w:val="000000"/>
          <w:sz w:val="24"/>
          <w:szCs w:val="24"/>
        </w:rPr>
        <w:t xml:space="preserve">la création de réserves de faune pour l’exercice de la chasse ; </w:t>
      </w:r>
    </w:p>
    <w:p w:rsidR="00957DC4" w:rsidRPr="00912154" w:rsidRDefault="00957DC4" w:rsidP="003B56B6">
      <w:pPr>
        <w:pStyle w:val="ListParagraph"/>
        <w:numPr>
          <w:ilvl w:val="0"/>
          <w:numId w:val="9"/>
        </w:numPr>
        <w:autoSpaceDE w:val="0"/>
        <w:autoSpaceDN w:val="0"/>
        <w:adjustRightInd w:val="0"/>
        <w:spacing w:after="0" w:line="276" w:lineRule="auto"/>
        <w:jc w:val="both"/>
        <w:rPr>
          <w:rFonts w:ascii="Times New Roman" w:hAnsi="Times New Roman" w:cs="Times New Roman"/>
          <w:color w:val="000000"/>
          <w:sz w:val="24"/>
          <w:szCs w:val="24"/>
        </w:rPr>
      </w:pPr>
      <w:r w:rsidRPr="00912154">
        <w:rPr>
          <w:rFonts w:ascii="Times New Roman" w:hAnsi="Times New Roman" w:cs="Times New Roman"/>
          <w:color w:val="000000"/>
          <w:sz w:val="24"/>
          <w:szCs w:val="24"/>
        </w:rPr>
        <w:t xml:space="preserve">la production de bois d’œuvre et de bois de service pour les besoins de développement de l’Administration locale. </w:t>
      </w:r>
    </w:p>
    <w:p w:rsidR="00957DC4" w:rsidRPr="00957DC4" w:rsidRDefault="00957DC4" w:rsidP="003B56B6">
      <w:pPr>
        <w:autoSpaceDE w:val="0"/>
        <w:autoSpaceDN w:val="0"/>
        <w:adjustRightInd w:val="0"/>
        <w:spacing w:after="0" w:line="276" w:lineRule="auto"/>
        <w:jc w:val="both"/>
        <w:rPr>
          <w:rFonts w:ascii="Times New Roman" w:hAnsi="Times New Roman" w:cs="Times New Roman"/>
          <w:color w:val="000000"/>
          <w:sz w:val="24"/>
          <w:szCs w:val="24"/>
        </w:rPr>
      </w:pPr>
      <w:r w:rsidRPr="00957DC4">
        <w:rPr>
          <w:rFonts w:ascii="Times New Roman" w:hAnsi="Times New Roman" w:cs="Times New Roman"/>
          <w:color w:val="000000"/>
          <w:sz w:val="24"/>
          <w:szCs w:val="24"/>
        </w:rPr>
        <w:t>Dans les forêts classées, un certain nombre de droits d’usage était reconnu aux populations riveraines. Cette disposition a été reprise dans la loi n° 006/97/ADP du 31 janvier 1997, portant Code Forestier au Burkina Faso, stipule que dans les forêts classées, les droits d’usage traditionnels reconnus au profit des populations riveraines portent sur le ramassage du bois mort gisant, la cueillette des fruits et la récolte des plantes médicinales.</w:t>
      </w:r>
    </w:p>
    <w:p w:rsidR="00C1086D" w:rsidRDefault="00C1086D" w:rsidP="003B56B6">
      <w:pPr>
        <w:spacing w:after="0"/>
        <w:jc w:val="both"/>
        <w:rPr>
          <w:rFonts w:ascii="Times New Roman" w:hAnsi="Times New Roman" w:cs="Times New Roman"/>
          <w:b/>
          <w:sz w:val="24"/>
          <w:szCs w:val="24"/>
        </w:rPr>
      </w:pPr>
    </w:p>
    <w:p w:rsidR="00B51F9B" w:rsidRPr="00C1086D" w:rsidRDefault="00B51F9B" w:rsidP="003B56B6">
      <w:pPr>
        <w:pStyle w:val="ListParagraph"/>
        <w:numPr>
          <w:ilvl w:val="0"/>
          <w:numId w:val="11"/>
        </w:numPr>
        <w:spacing w:after="0"/>
        <w:jc w:val="both"/>
        <w:outlineLvl w:val="0"/>
        <w:rPr>
          <w:rFonts w:ascii="Times New Roman" w:hAnsi="Times New Roman" w:cs="Times New Roman"/>
          <w:b/>
          <w:sz w:val="24"/>
          <w:szCs w:val="24"/>
        </w:rPr>
      </w:pPr>
      <w:bookmarkStart w:id="1" w:name="_Toc100997428"/>
      <w:r w:rsidRPr="00C1086D">
        <w:rPr>
          <w:rFonts w:ascii="Times New Roman" w:hAnsi="Times New Roman" w:cs="Times New Roman"/>
          <w:b/>
          <w:sz w:val="24"/>
          <w:szCs w:val="24"/>
        </w:rPr>
        <w:t>N</w:t>
      </w:r>
      <w:r w:rsidR="00C1086D" w:rsidRPr="00C1086D">
        <w:rPr>
          <w:rFonts w:ascii="Times New Roman" w:hAnsi="Times New Roman" w:cs="Times New Roman"/>
          <w:b/>
          <w:sz w:val="24"/>
          <w:szCs w:val="24"/>
        </w:rPr>
        <w:t>IVEAU DE DEGRADATION DES FORËTS</w:t>
      </w:r>
      <w:bookmarkEnd w:id="1"/>
    </w:p>
    <w:p w:rsidR="00B51F9B" w:rsidRDefault="00B51F9B" w:rsidP="003B56B6">
      <w:pPr>
        <w:autoSpaceDE w:val="0"/>
        <w:autoSpaceDN w:val="0"/>
        <w:adjustRightInd w:val="0"/>
        <w:spacing w:after="0"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L</w:t>
      </w:r>
      <w:r w:rsidRPr="00217A31">
        <w:rPr>
          <w:rFonts w:ascii="Times New Roman" w:hAnsi="Times New Roman" w:cs="Times New Roman"/>
          <w:color w:val="000000"/>
          <w:sz w:val="24"/>
          <w:szCs w:val="24"/>
        </w:rPr>
        <w:t xml:space="preserve">a plupart des forêts présentent un taux élevé de sols dénudés / dégradés. </w:t>
      </w:r>
    </w:p>
    <w:p w:rsidR="00957DC4" w:rsidRDefault="00957DC4" w:rsidP="003B56B6">
      <w:pPr>
        <w:autoSpaceDE w:val="0"/>
        <w:autoSpaceDN w:val="0"/>
        <w:adjustRightInd w:val="0"/>
        <w:spacing w:after="0" w:line="360" w:lineRule="auto"/>
        <w:jc w:val="both"/>
        <w:rPr>
          <w:rFonts w:ascii="Times New Roman" w:hAnsi="Times New Roman" w:cs="Times New Roman"/>
          <w:sz w:val="24"/>
          <w:szCs w:val="24"/>
        </w:rPr>
      </w:pPr>
      <w:r>
        <w:rPr>
          <w:rFonts w:ascii="Times New Roman" w:hAnsi="Times New Roman" w:cs="Times New Roman"/>
          <w:sz w:val="24"/>
          <w:szCs w:val="24"/>
        </w:rPr>
        <w:t>A nos jours, l</w:t>
      </w:r>
      <w:r w:rsidRPr="00E26350">
        <w:rPr>
          <w:rFonts w:ascii="Times New Roman" w:hAnsi="Times New Roman" w:cs="Times New Roman"/>
          <w:sz w:val="24"/>
          <w:szCs w:val="24"/>
        </w:rPr>
        <w:t xml:space="preserve">e développement des ressources forestières du pays est entravé par </w:t>
      </w:r>
      <w:r>
        <w:rPr>
          <w:rFonts w:ascii="Times New Roman" w:hAnsi="Times New Roman" w:cs="Times New Roman"/>
          <w:sz w:val="24"/>
          <w:szCs w:val="24"/>
        </w:rPr>
        <w:t>l</w:t>
      </w:r>
      <w:r w:rsidRPr="00E26350">
        <w:rPr>
          <w:rFonts w:ascii="Times New Roman" w:hAnsi="Times New Roman" w:cs="Times New Roman"/>
          <w:sz w:val="24"/>
          <w:szCs w:val="24"/>
        </w:rPr>
        <w:t>es facteurs suivants :</w:t>
      </w:r>
    </w:p>
    <w:p w:rsidR="00957DC4" w:rsidRPr="00E26350" w:rsidRDefault="00B51F9B" w:rsidP="003B56B6">
      <w:pPr>
        <w:pStyle w:val="ListParagraph"/>
        <w:numPr>
          <w:ilvl w:val="0"/>
          <w:numId w:val="8"/>
        </w:numPr>
        <w:autoSpaceDE w:val="0"/>
        <w:autoSpaceDN w:val="0"/>
        <w:adjustRightInd w:val="0"/>
        <w:spacing w:after="0" w:line="276"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L</w:t>
      </w:r>
      <w:r w:rsidR="00957DC4" w:rsidRPr="00E26350">
        <w:rPr>
          <w:rFonts w:ascii="Times New Roman" w:hAnsi="Times New Roman" w:cs="Times New Roman"/>
          <w:color w:val="000000"/>
          <w:sz w:val="24"/>
          <w:szCs w:val="24"/>
        </w:rPr>
        <w:t xml:space="preserve">es péjorations climatiques ; </w:t>
      </w:r>
    </w:p>
    <w:p w:rsidR="00957DC4" w:rsidRPr="00E7212E" w:rsidRDefault="00B51F9B" w:rsidP="003B56B6">
      <w:pPr>
        <w:pStyle w:val="ListParagraph"/>
        <w:numPr>
          <w:ilvl w:val="0"/>
          <w:numId w:val="8"/>
        </w:numPr>
        <w:spacing w:after="0"/>
        <w:jc w:val="both"/>
        <w:rPr>
          <w:rFonts w:ascii="Times New Roman" w:hAnsi="Times New Roman" w:cs="Times New Roman"/>
          <w:sz w:val="24"/>
          <w:szCs w:val="24"/>
        </w:rPr>
      </w:pPr>
      <w:r>
        <w:rPr>
          <w:rFonts w:ascii="Times New Roman" w:hAnsi="Times New Roman" w:cs="Times New Roman"/>
          <w:color w:val="000000"/>
          <w:sz w:val="24"/>
          <w:szCs w:val="24"/>
        </w:rPr>
        <w:t>L</w:t>
      </w:r>
      <w:r w:rsidR="00957DC4" w:rsidRPr="00B51F9B">
        <w:rPr>
          <w:rFonts w:ascii="Times New Roman" w:hAnsi="Times New Roman" w:cs="Times New Roman"/>
          <w:color w:val="000000"/>
          <w:sz w:val="24"/>
          <w:szCs w:val="24"/>
        </w:rPr>
        <w:t>a pression anthropique de plus en plus forte, à travers la culture itinérante sur brûlis, la coupe abusive du bois, la pratique des feux de brousse, le surpâturage et l'utilisation de techniques prohibées de récolte des produits forestiers (mutilation ou abattage des arbres d’espèces fruitières, prélèvement des racines d’espèces pour des besoins médicinales ou alimentaires, etc.).</w:t>
      </w:r>
    </w:p>
    <w:p w:rsidR="00E7212E" w:rsidRPr="00B51F9B" w:rsidRDefault="00E7212E" w:rsidP="003B56B6">
      <w:pPr>
        <w:pStyle w:val="ListParagraph"/>
        <w:numPr>
          <w:ilvl w:val="0"/>
          <w:numId w:val="8"/>
        </w:numPr>
        <w:spacing w:after="0"/>
        <w:jc w:val="both"/>
        <w:rPr>
          <w:rFonts w:ascii="Times New Roman" w:hAnsi="Times New Roman" w:cs="Times New Roman"/>
          <w:sz w:val="24"/>
          <w:szCs w:val="24"/>
        </w:rPr>
      </w:pPr>
      <w:r>
        <w:rPr>
          <w:rFonts w:ascii="Times New Roman" w:hAnsi="Times New Roman" w:cs="Times New Roman"/>
          <w:color w:val="000000"/>
          <w:sz w:val="24"/>
          <w:szCs w:val="24"/>
        </w:rPr>
        <w:t xml:space="preserve">L’érosion hydrique </w:t>
      </w:r>
      <w:r w:rsidR="00ED1802">
        <w:rPr>
          <w:rFonts w:ascii="Times New Roman" w:hAnsi="Times New Roman" w:cs="Times New Roman"/>
          <w:color w:val="000000"/>
          <w:sz w:val="24"/>
          <w:szCs w:val="24"/>
        </w:rPr>
        <w:t>.</w:t>
      </w:r>
    </w:p>
    <w:p w:rsidR="005D008F" w:rsidRPr="00B51F9B" w:rsidRDefault="00BD3814" w:rsidP="003B56B6">
      <w:pPr>
        <w:pStyle w:val="ListParagraph"/>
        <w:numPr>
          <w:ilvl w:val="0"/>
          <w:numId w:val="8"/>
        </w:numPr>
        <w:spacing w:after="0"/>
        <w:jc w:val="both"/>
        <w:rPr>
          <w:rFonts w:ascii="Times New Roman" w:hAnsi="Times New Roman" w:cs="Times New Roman"/>
          <w:sz w:val="24"/>
          <w:szCs w:val="24"/>
        </w:rPr>
      </w:pPr>
      <w:r w:rsidRPr="00B51F9B">
        <w:rPr>
          <w:rFonts w:ascii="Times New Roman" w:hAnsi="Times New Roman" w:cs="Times New Roman"/>
          <w:color w:val="333333"/>
          <w:sz w:val="24"/>
          <w:szCs w:val="24"/>
        </w:rPr>
        <w:t>Le p</w:t>
      </w:r>
      <w:r w:rsidR="005D008F" w:rsidRPr="00B51F9B">
        <w:rPr>
          <w:rFonts w:ascii="Times New Roman" w:hAnsi="Times New Roman" w:cs="Times New Roman"/>
          <w:color w:val="333333"/>
          <w:sz w:val="24"/>
          <w:szCs w:val="24"/>
        </w:rPr>
        <w:t xml:space="preserve">eu d’efforts </w:t>
      </w:r>
      <w:r w:rsidR="005D008F" w:rsidRPr="00B51F9B">
        <w:rPr>
          <w:rFonts w:ascii="Times New Roman" w:hAnsi="Times New Roman" w:cs="Times New Roman"/>
          <w:sz w:val="24"/>
          <w:szCs w:val="24"/>
        </w:rPr>
        <w:t xml:space="preserve">de gestion durable de la ressource entrepris </w:t>
      </w:r>
    </w:p>
    <w:p w:rsidR="005D008F" w:rsidRPr="00B51F9B" w:rsidRDefault="00BD3814" w:rsidP="003B56B6">
      <w:pPr>
        <w:pStyle w:val="ListParagraph"/>
        <w:numPr>
          <w:ilvl w:val="0"/>
          <w:numId w:val="8"/>
        </w:numPr>
        <w:spacing w:after="0"/>
        <w:jc w:val="both"/>
        <w:rPr>
          <w:rFonts w:ascii="Times New Roman" w:hAnsi="Times New Roman" w:cs="Times New Roman"/>
          <w:sz w:val="24"/>
          <w:szCs w:val="24"/>
        </w:rPr>
      </w:pPr>
      <w:r w:rsidRPr="00B51F9B">
        <w:rPr>
          <w:rFonts w:ascii="Times New Roman" w:hAnsi="Times New Roman" w:cs="Times New Roman"/>
          <w:color w:val="333333"/>
          <w:sz w:val="24"/>
          <w:szCs w:val="24"/>
        </w:rPr>
        <w:t xml:space="preserve">Le </w:t>
      </w:r>
      <w:r w:rsidR="005D008F" w:rsidRPr="00B51F9B">
        <w:rPr>
          <w:rFonts w:ascii="Times New Roman" w:hAnsi="Times New Roman" w:cs="Times New Roman"/>
          <w:color w:val="333333"/>
          <w:sz w:val="24"/>
          <w:szCs w:val="24"/>
        </w:rPr>
        <w:t xml:space="preserve">Vieillissement et la régénération difficile des parcs agroforestiers à karité, </w:t>
      </w:r>
    </w:p>
    <w:p w:rsidR="005D008F" w:rsidRPr="00B51F9B" w:rsidRDefault="00BD3814" w:rsidP="003B56B6">
      <w:pPr>
        <w:pStyle w:val="ListParagraph"/>
        <w:numPr>
          <w:ilvl w:val="0"/>
          <w:numId w:val="8"/>
        </w:numPr>
        <w:spacing w:after="0"/>
        <w:jc w:val="both"/>
        <w:rPr>
          <w:rFonts w:ascii="Times New Roman" w:hAnsi="Times New Roman" w:cs="Times New Roman"/>
          <w:sz w:val="24"/>
          <w:szCs w:val="24"/>
        </w:rPr>
      </w:pPr>
      <w:r w:rsidRPr="00B51F9B">
        <w:rPr>
          <w:rFonts w:ascii="Times New Roman" w:hAnsi="Times New Roman" w:cs="Times New Roman"/>
          <w:sz w:val="24"/>
          <w:szCs w:val="24"/>
        </w:rPr>
        <w:t xml:space="preserve">Le </w:t>
      </w:r>
      <w:r w:rsidR="005D008F" w:rsidRPr="00B51F9B">
        <w:rPr>
          <w:rFonts w:ascii="Times New Roman" w:hAnsi="Times New Roman" w:cs="Times New Roman"/>
          <w:sz w:val="24"/>
          <w:szCs w:val="24"/>
        </w:rPr>
        <w:t xml:space="preserve">Faible niveau d’organisation des productrices ; </w:t>
      </w:r>
    </w:p>
    <w:p w:rsidR="005D008F" w:rsidRDefault="005D008F" w:rsidP="003B56B6">
      <w:pPr>
        <w:spacing w:after="0" w:line="276" w:lineRule="auto"/>
        <w:jc w:val="both"/>
        <w:rPr>
          <w:rFonts w:ascii="Myriad Pro Light" w:hAnsi="Myriad Pro Light" w:cs="Myriad Pro Light"/>
          <w:b/>
          <w:color w:val="000000"/>
          <w:sz w:val="23"/>
          <w:szCs w:val="23"/>
        </w:rPr>
      </w:pPr>
    </w:p>
    <w:p w:rsidR="005D008F" w:rsidRDefault="00AB5633" w:rsidP="003B56B6">
      <w:pPr>
        <w:spacing w:after="0"/>
        <w:jc w:val="both"/>
        <w:rPr>
          <w:rFonts w:ascii="Times New Roman" w:hAnsi="Times New Roman" w:cs="Times New Roman"/>
          <w:sz w:val="24"/>
          <w:szCs w:val="24"/>
        </w:rPr>
      </w:pPr>
      <w:r>
        <w:rPr>
          <w:rFonts w:ascii="Times New Roman" w:hAnsi="Times New Roman" w:cs="Times New Roman"/>
          <w:sz w:val="24"/>
          <w:szCs w:val="24"/>
        </w:rPr>
        <w:t xml:space="preserve">Suite à ce constat, </w:t>
      </w:r>
      <w:r w:rsidR="00B83668">
        <w:rPr>
          <w:rFonts w:ascii="Times New Roman" w:hAnsi="Times New Roman" w:cs="Times New Roman"/>
          <w:sz w:val="24"/>
          <w:szCs w:val="24"/>
        </w:rPr>
        <w:t xml:space="preserve">la société New Karikis International </w:t>
      </w:r>
      <w:r w:rsidR="003458F9">
        <w:rPr>
          <w:rFonts w:ascii="Times New Roman" w:hAnsi="Times New Roman" w:cs="Times New Roman"/>
          <w:sz w:val="24"/>
          <w:szCs w:val="24"/>
        </w:rPr>
        <w:t xml:space="preserve">s’invertit </w:t>
      </w:r>
      <w:r>
        <w:rPr>
          <w:rFonts w:ascii="Times New Roman" w:hAnsi="Times New Roman" w:cs="Times New Roman"/>
          <w:sz w:val="24"/>
          <w:szCs w:val="24"/>
        </w:rPr>
        <w:t xml:space="preserve">à </w:t>
      </w:r>
      <w:r w:rsidR="009727C2">
        <w:rPr>
          <w:rFonts w:ascii="Times New Roman" w:hAnsi="Times New Roman" w:cs="Times New Roman"/>
          <w:sz w:val="24"/>
          <w:szCs w:val="24"/>
        </w:rPr>
        <w:t xml:space="preserve">la restauration et </w:t>
      </w:r>
      <w:r>
        <w:rPr>
          <w:rFonts w:ascii="Times New Roman" w:hAnsi="Times New Roman" w:cs="Times New Roman"/>
          <w:sz w:val="24"/>
          <w:szCs w:val="24"/>
        </w:rPr>
        <w:t xml:space="preserve">à </w:t>
      </w:r>
      <w:r w:rsidR="009727C2">
        <w:rPr>
          <w:rFonts w:ascii="Times New Roman" w:hAnsi="Times New Roman" w:cs="Times New Roman"/>
          <w:sz w:val="24"/>
          <w:szCs w:val="24"/>
        </w:rPr>
        <w:t xml:space="preserve">la gestion durable des parcs forestiers à peuplement de karité dans sept régions du Burkina Faso, à savoir ; </w:t>
      </w:r>
      <w:r w:rsidR="003458F9">
        <w:rPr>
          <w:rFonts w:ascii="Times New Roman" w:hAnsi="Times New Roman" w:cs="Times New Roman"/>
          <w:sz w:val="24"/>
          <w:szCs w:val="24"/>
        </w:rPr>
        <w:t xml:space="preserve">la </w:t>
      </w:r>
      <w:r w:rsidR="005D008F" w:rsidRPr="00B83668">
        <w:rPr>
          <w:rFonts w:ascii="Times New Roman" w:hAnsi="Times New Roman" w:cs="Times New Roman"/>
          <w:sz w:val="24"/>
          <w:szCs w:val="24"/>
        </w:rPr>
        <w:t xml:space="preserve">Région du Centre Ouest, </w:t>
      </w:r>
      <w:r w:rsidR="009727C2">
        <w:rPr>
          <w:rFonts w:ascii="Times New Roman" w:hAnsi="Times New Roman" w:cs="Times New Roman"/>
          <w:sz w:val="24"/>
          <w:szCs w:val="24"/>
        </w:rPr>
        <w:t xml:space="preserve">du </w:t>
      </w:r>
      <w:r w:rsidR="005D008F" w:rsidRPr="00B83668">
        <w:rPr>
          <w:rFonts w:ascii="Times New Roman" w:hAnsi="Times New Roman" w:cs="Times New Roman"/>
          <w:sz w:val="24"/>
          <w:szCs w:val="24"/>
        </w:rPr>
        <w:t xml:space="preserve">Centre Sud, </w:t>
      </w:r>
      <w:r w:rsidR="009727C2">
        <w:rPr>
          <w:rFonts w:ascii="Times New Roman" w:hAnsi="Times New Roman" w:cs="Times New Roman"/>
          <w:sz w:val="24"/>
          <w:szCs w:val="24"/>
        </w:rPr>
        <w:t xml:space="preserve">du </w:t>
      </w:r>
      <w:r w:rsidR="005D008F" w:rsidRPr="00B83668">
        <w:rPr>
          <w:rFonts w:ascii="Times New Roman" w:hAnsi="Times New Roman" w:cs="Times New Roman"/>
          <w:sz w:val="24"/>
          <w:szCs w:val="24"/>
        </w:rPr>
        <w:t xml:space="preserve">Sud-Ouest, </w:t>
      </w:r>
      <w:r w:rsidR="009727C2">
        <w:rPr>
          <w:rFonts w:ascii="Times New Roman" w:hAnsi="Times New Roman" w:cs="Times New Roman"/>
          <w:sz w:val="24"/>
          <w:szCs w:val="24"/>
        </w:rPr>
        <w:t xml:space="preserve">des </w:t>
      </w:r>
      <w:r w:rsidR="005D008F" w:rsidRPr="00B83668">
        <w:rPr>
          <w:rFonts w:ascii="Times New Roman" w:hAnsi="Times New Roman" w:cs="Times New Roman"/>
          <w:sz w:val="24"/>
          <w:szCs w:val="24"/>
        </w:rPr>
        <w:t xml:space="preserve">Hauts Bassins, </w:t>
      </w:r>
      <w:r w:rsidR="009727C2">
        <w:rPr>
          <w:rFonts w:ascii="Times New Roman" w:hAnsi="Times New Roman" w:cs="Times New Roman"/>
          <w:sz w:val="24"/>
          <w:szCs w:val="24"/>
        </w:rPr>
        <w:t xml:space="preserve">de la </w:t>
      </w:r>
      <w:r w:rsidR="005D008F" w:rsidRPr="00B83668">
        <w:rPr>
          <w:rFonts w:ascii="Times New Roman" w:hAnsi="Times New Roman" w:cs="Times New Roman"/>
          <w:sz w:val="24"/>
          <w:szCs w:val="24"/>
        </w:rPr>
        <w:t>Boucle d</w:t>
      </w:r>
      <w:r w:rsidR="00B83668">
        <w:rPr>
          <w:rFonts w:ascii="Times New Roman" w:hAnsi="Times New Roman" w:cs="Times New Roman"/>
          <w:sz w:val="24"/>
          <w:szCs w:val="24"/>
        </w:rPr>
        <w:t>u</w:t>
      </w:r>
      <w:r w:rsidR="005D008F" w:rsidRPr="00B83668">
        <w:rPr>
          <w:rFonts w:ascii="Times New Roman" w:hAnsi="Times New Roman" w:cs="Times New Roman"/>
          <w:sz w:val="24"/>
          <w:szCs w:val="24"/>
        </w:rPr>
        <w:t xml:space="preserve"> Mouhoun, </w:t>
      </w:r>
      <w:r w:rsidR="009727C2">
        <w:rPr>
          <w:rFonts w:ascii="Times New Roman" w:hAnsi="Times New Roman" w:cs="Times New Roman"/>
          <w:sz w:val="24"/>
          <w:szCs w:val="24"/>
        </w:rPr>
        <w:t xml:space="preserve">des </w:t>
      </w:r>
      <w:r w:rsidR="005D008F" w:rsidRPr="00B83668">
        <w:rPr>
          <w:rFonts w:ascii="Times New Roman" w:hAnsi="Times New Roman" w:cs="Times New Roman"/>
          <w:sz w:val="24"/>
          <w:szCs w:val="24"/>
        </w:rPr>
        <w:t>Cascades</w:t>
      </w:r>
      <w:r w:rsidR="00B83668">
        <w:rPr>
          <w:rFonts w:ascii="Times New Roman" w:hAnsi="Times New Roman" w:cs="Times New Roman"/>
          <w:sz w:val="24"/>
          <w:szCs w:val="24"/>
        </w:rPr>
        <w:t xml:space="preserve"> et </w:t>
      </w:r>
      <w:r w:rsidR="009727C2">
        <w:rPr>
          <w:rFonts w:ascii="Times New Roman" w:hAnsi="Times New Roman" w:cs="Times New Roman"/>
          <w:sz w:val="24"/>
          <w:szCs w:val="24"/>
        </w:rPr>
        <w:t xml:space="preserve">du </w:t>
      </w:r>
      <w:r w:rsidR="00B83668">
        <w:rPr>
          <w:rFonts w:ascii="Times New Roman" w:hAnsi="Times New Roman" w:cs="Times New Roman"/>
          <w:sz w:val="24"/>
          <w:szCs w:val="24"/>
        </w:rPr>
        <w:t>Nord</w:t>
      </w:r>
      <w:r w:rsidR="005D008F" w:rsidRPr="00B83668">
        <w:rPr>
          <w:rFonts w:ascii="Times New Roman" w:hAnsi="Times New Roman" w:cs="Times New Roman"/>
          <w:sz w:val="24"/>
          <w:szCs w:val="24"/>
        </w:rPr>
        <w:t>.</w:t>
      </w:r>
    </w:p>
    <w:p w:rsidR="00B83668" w:rsidRDefault="00B83668" w:rsidP="003B56B6">
      <w:pPr>
        <w:spacing w:after="0"/>
        <w:jc w:val="both"/>
        <w:rPr>
          <w:rFonts w:ascii="Myriad Pro Light" w:hAnsi="Myriad Pro Light" w:cs="Myriad Pro Light"/>
          <w:b/>
          <w:color w:val="000000"/>
          <w:sz w:val="23"/>
          <w:szCs w:val="23"/>
        </w:rPr>
      </w:pPr>
    </w:p>
    <w:p w:rsidR="00B83668" w:rsidRPr="00C1086D" w:rsidRDefault="00B83668" w:rsidP="003B56B6">
      <w:pPr>
        <w:pStyle w:val="ListParagraph"/>
        <w:numPr>
          <w:ilvl w:val="0"/>
          <w:numId w:val="11"/>
        </w:numPr>
        <w:spacing w:after="0"/>
        <w:jc w:val="both"/>
        <w:outlineLvl w:val="0"/>
        <w:rPr>
          <w:rFonts w:ascii="Calibri" w:hAnsi="Calibri" w:cs="Calibri"/>
          <w:b/>
          <w:color w:val="000000"/>
          <w:sz w:val="23"/>
          <w:szCs w:val="23"/>
        </w:rPr>
      </w:pPr>
      <w:bookmarkStart w:id="2" w:name="_Toc100997429"/>
      <w:r w:rsidRPr="00C1086D">
        <w:rPr>
          <w:rFonts w:ascii="Calibri" w:hAnsi="Calibri" w:cs="Calibri"/>
          <w:b/>
          <w:color w:val="000000"/>
          <w:sz w:val="23"/>
          <w:szCs w:val="23"/>
        </w:rPr>
        <w:t>OBJECTIF</w:t>
      </w:r>
      <w:bookmarkEnd w:id="2"/>
    </w:p>
    <w:p w:rsidR="00F236C0" w:rsidRDefault="006F7B8B" w:rsidP="003B56B6">
      <w:pPr>
        <w:autoSpaceDE w:val="0"/>
        <w:autoSpaceDN w:val="0"/>
        <w:adjustRightInd w:val="0"/>
        <w:spacing w:after="0" w:line="240" w:lineRule="auto"/>
        <w:jc w:val="both"/>
        <w:rPr>
          <w:rFonts w:ascii="Times New Roman" w:hAnsi="Times New Roman" w:cs="Times New Roman"/>
          <w:iCs/>
          <w:sz w:val="24"/>
          <w:szCs w:val="24"/>
        </w:rPr>
      </w:pPr>
      <w:r>
        <w:rPr>
          <w:rFonts w:ascii="Times New Roman" w:hAnsi="Times New Roman" w:cs="Times New Roman"/>
          <w:iCs/>
          <w:sz w:val="24"/>
          <w:szCs w:val="24"/>
        </w:rPr>
        <w:t>L’objectif est</w:t>
      </w:r>
      <w:r w:rsidR="00D6141F" w:rsidRPr="00D302E3">
        <w:rPr>
          <w:rFonts w:ascii="Times New Roman" w:hAnsi="Times New Roman" w:cs="Times New Roman"/>
          <w:iCs/>
          <w:sz w:val="24"/>
          <w:szCs w:val="24"/>
        </w:rPr>
        <w:t xml:space="preserve"> d’améliorer</w:t>
      </w:r>
      <w:r w:rsidR="00CE7E38">
        <w:rPr>
          <w:rFonts w:ascii="Times New Roman" w:hAnsi="Times New Roman" w:cs="Times New Roman"/>
          <w:iCs/>
          <w:sz w:val="24"/>
          <w:szCs w:val="24"/>
        </w:rPr>
        <w:t xml:space="preserve"> de façon </w:t>
      </w:r>
      <w:r w:rsidR="00D6141F" w:rsidRPr="00D302E3">
        <w:rPr>
          <w:rFonts w:ascii="Times New Roman" w:hAnsi="Times New Roman" w:cs="Times New Roman"/>
          <w:iCs/>
          <w:sz w:val="24"/>
          <w:szCs w:val="24"/>
        </w:rPr>
        <w:t xml:space="preserve">durable </w:t>
      </w:r>
      <w:r w:rsidR="00CE7E38">
        <w:rPr>
          <w:rFonts w:ascii="Times New Roman" w:hAnsi="Times New Roman" w:cs="Times New Roman"/>
          <w:iCs/>
          <w:sz w:val="24"/>
          <w:szCs w:val="24"/>
        </w:rPr>
        <w:t>la gestion d</w:t>
      </w:r>
      <w:r w:rsidR="00D6141F" w:rsidRPr="00D302E3">
        <w:rPr>
          <w:rFonts w:ascii="Times New Roman" w:hAnsi="Times New Roman" w:cs="Times New Roman"/>
          <w:iCs/>
          <w:sz w:val="24"/>
          <w:szCs w:val="24"/>
        </w:rPr>
        <w:t>es pacs à karité</w:t>
      </w:r>
      <w:r w:rsidR="00CE7E38">
        <w:rPr>
          <w:rFonts w:ascii="Times New Roman" w:hAnsi="Times New Roman" w:cs="Times New Roman"/>
          <w:iCs/>
          <w:sz w:val="24"/>
          <w:szCs w:val="24"/>
        </w:rPr>
        <w:t>, la productivité, la qualité des amandes</w:t>
      </w:r>
      <w:r w:rsidR="00D6141F" w:rsidRPr="00D302E3">
        <w:rPr>
          <w:rFonts w:ascii="Times New Roman" w:hAnsi="Times New Roman" w:cs="Times New Roman"/>
          <w:iCs/>
          <w:sz w:val="24"/>
          <w:szCs w:val="24"/>
        </w:rPr>
        <w:t xml:space="preserve"> et les condition</w:t>
      </w:r>
      <w:r w:rsidR="00F236C0">
        <w:rPr>
          <w:rFonts w:ascii="Times New Roman" w:hAnsi="Times New Roman" w:cs="Times New Roman"/>
          <w:iCs/>
          <w:sz w:val="24"/>
          <w:szCs w:val="24"/>
        </w:rPr>
        <w:t>s</w:t>
      </w:r>
      <w:r w:rsidR="00D6141F" w:rsidRPr="00D302E3">
        <w:rPr>
          <w:rFonts w:ascii="Times New Roman" w:hAnsi="Times New Roman" w:cs="Times New Roman"/>
          <w:iCs/>
          <w:sz w:val="24"/>
          <w:szCs w:val="24"/>
        </w:rPr>
        <w:t xml:space="preserve"> de vie des communautés  villageoises</w:t>
      </w:r>
      <w:r w:rsidR="00F236C0">
        <w:rPr>
          <w:rFonts w:ascii="Times New Roman" w:hAnsi="Times New Roman" w:cs="Times New Roman"/>
          <w:iCs/>
          <w:sz w:val="24"/>
          <w:szCs w:val="24"/>
        </w:rPr>
        <w:t xml:space="preserve">. </w:t>
      </w:r>
    </w:p>
    <w:p w:rsidR="00F236C0" w:rsidRDefault="00F236C0" w:rsidP="003B56B6">
      <w:pPr>
        <w:autoSpaceDE w:val="0"/>
        <w:autoSpaceDN w:val="0"/>
        <w:adjustRightInd w:val="0"/>
        <w:spacing w:after="0" w:line="240" w:lineRule="auto"/>
        <w:jc w:val="both"/>
        <w:rPr>
          <w:rFonts w:ascii="Times New Roman" w:hAnsi="Times New Roman" w:cs="Times New Roman"/>
          <w:iCs/>
          <w:sz w:val="24"/>
          <w:szCs w:val="24"/>
        </w:rPr>
      </w:pPr>
    </w:p>
    <w:p w:rsidR="00F236C0" w:rsidRPr="00C1086D" w:rsidRDefault="00F236C0" w:rsidP="003B56B6">
      <w:pPr>
        <w:pStyle w:val="ListParagraph"/>
        <w:numPr>
          <w:ilvl w:val="1"/>
          <w:numId w:val="11"/>
        </w:numPr>
        <w:spacing w:after="0" w:line="240" w:lineRule="auto"/>
        <w:jc w:val="both"/>
        <w:outlineLvl w:val="1"/>
        <w:rPr>
          <w:rFonts w:ascii="Times New Roman" w:hAnsi="Times New Roman" w:cs="Times New Roman"/>
          <w:b/>
          <w:sz w:val="24"/>
          <w:szCs w:val="24"/>
        </w:rPr>
      </w:pPr>
      <w:bookmarkStart w:id="3" w:name="_Toc100997430"/>
      <w:r w:rsidRPr="00C1086D">
        <w:rPr>
          <w:rFonts w:ascii="Times New Roman" w:hAnsi="Times New Roman" w:cs="Times New Roman"/>
          <w:b/>
          <w:sz w:val="24"/>
          <w:szCs w:val="24"/>
        </w:rPr>
        <w:t>Les objectifs spécifiques sont entre autre :</w:t>
      </w:r>
      <w:bookmarkEnd w:id="3"/>
    </w:p>
    <w:p w:rsidR="00F236C0" w:rsidRPr="001A5B33" w:rsidRDefault="00F236C0" w:rsidP="003B56B6">
      <w:pPr>
        <w:pStyle w:val="ListParagraph"/>
        <w:numPr>
          <w:ilvl w:val="0"/>
          <w:numId w:val="5"/>
        </w:numPr>
        <w:spacing w:after="0"/>
        <w:jc w:val="both"/>
        <w:rPr>
          <w:rFonts w:ascii="Times New Roman" w:hAnsi="Times New Roman" w:cs="Times New Roman"/>
          <w:sz w:val="24"/>
          <w:szCs w:val="24"/>
        </w:rPr>
      </w:pPr>
      <w:r w:rsidRPr="001A5B33">
        <w:rPr>
          <w:rFonts w:ascii="Times New Roman" w:hAnsi="Times New Roman" w:cs="Times New Roman"/>
          <w:sz w:val="24"/>
          <w:szCs w:val="24"/>
        </w:rPr>
        <w:t xml:space="preserve">Développer des initiatives de </w:t>
      </w:r>
      <w:r w:rsidRPr="00D302E3">
        <w:rPr>
          <w:rFonts w:ascii="Times New Roman" w:hAnsi="Times New Roman" w:cs="Times New Roman"/>
          <w:iCs/>
          <w:sz w:val="24"/>
          <w:szCs w:val="24"/>
        </w:rPr>
        <w:t>gestion durable des parcs à karité</w:t>
      </w:r>
      <w:r w:rsidRPr="001A5B3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1A5B33">
        <w:rPr>
          <w:rFonts w:ascii="Times New Roman" w:hAnsi="Times New Roman" w:cs="Times New Roman"/>
          <w:sz w:val="24"/>
          <w:szCs w:val="24"/>
        </w:rPr>
        <w:t xml:space="preserve">des réserves forestières </w:t>
      </w:r>
      <w:r>
        <w:rPr>
          <w:rFonts w:ascii="Times New Roman" w:hAnsi="Times New Roman" w:cs="Times New Roman"/>
          <w:sz w:val="24"/>
          <w:szCs w:val="24"/>
        </w:rPr>
        <w:t>villageoises et forêts classées</w:t>
      </w:r>
      <w:r w:rsidRPr="001A5B33">
        <w:rPr>
          <w:rFonts w:ascii="Times New Roman" w:hAnsi="Times New Roman" w:cs="Times New Roman"/>
          <w:sz w:val="24"/>
          <w:szCs w:val="24"/>
        </w:rPr>
        <w:t xml:space="preserve">, </w:t>
      </w:r>
    </w:p>
    <w:p w:rsidR="00F236C0" w:rsidRDefault="00F236C0" w:rsidP="003B56B6">
      <w:pPr>
        <w:pStyle w:val="ListParagraph"/>
        <w:numPr>
          <w:ilvl w:val="0"/>
          <w:numId w:val="5"/>
        </w:numPr>
        <w:spacing w:after="0"/>
        <w:jc w:val="both"/>
        <w:rPr>
          <w:rFonts w:ascii="Times New Roman" w:hAnsi="Times New Roman" w:cs="Times New Roman"/>
          <w:sz w:val="24"/>
          <w:szCs w:val="24"/>
        </w:rPr>
      </w:pPr>
      <w:r w:rsidRPr="00451586">
        <w:rPr>
          <w:rFonts w:ascii="Times New Roman" w:hAnsi="Times New Roman" w:cs="Times New Roman"/>
          <w:sz w:val="24"/>
          <w:szCs w:val="24"/>
        </w:rPr>
        <w:t>Conduire des actions de restauration des parcs à karité, à travers divers activités de reforestation (RNA, plantation, semis direct, cernage, greffage, lutte contre les loranthacées, réalisation de pare feux</w:t>
      </w:r>
      <w:r w:rsidR="00451586" w:rsidRPr="00451586">
        <w:rPr>
          <w:rFonts w:ascii="Times New Roman" w:hAnsi="Times New Roman" w:cs="Times New Roman"/>
          <w:sz w:val="24"/>
          <w:szCs w:val="24"/>
        </w:rPr>
        <w:t>,</w:t>
      </w:r>
      <w:r w:rsidRPr="00451586">
        <w:rPr>
          <w:rFonts w:ascii="Times New Roman" w:hAnsi="Times New Roman" w:cs="Times New Roman"/>
          <w:sz w:val="24"/>
          <w:szCs w:val="24"/>
        </w:rPr>
        <w:t xml:space="preserve"> de diguettes</w:t>
      </w:r>
      <w:r w:rsidR="00451586">
        <w:rPr>
          <w:rFonts w:ascii="Times New Roman" w:hAnsi="Times New Roman" w:cs="Times New Roman"/>
          <w:sz w:val="24"/>
          <w:szCs w:val="24"/>
        </w:rPr>
        <w:t xml:space="preserve">, de cordons pierreux et de digues filtrantes </w:t>
      </w:r>
      <w:r w:rsidRPr="00451586">
        <w:rPr>
          <w:rFonts w:ascii="Times New Roman" w:hAnsi="Times New Roman" w:cs="Times New Roman"/>
          <w:sz w:val="24"/>
          <w:szCs w:val="24"/>
        </w:rPr>
        <w:t xml:space="preserve">anti – érosifs, etc.), </w:t>
      </w:r>
    </w:p>
    <w:p w:rsidR="00451586" w:rsidRPr="00451586" w:rsidRDefault="00451586" w:rsidP="003B56B6">
      <w:pPr>
        <w:pStyle w:val="ListParagraph"/>
        <w:numPr>
          <w:ilvl w:val="0"/>
          <w:numId w:val="5"/>
        </w:numPr>
        <w:autoSpaceDE w:val="0"/>
        <w:autoSpaceDN w:val="0"/>
        <w:adjustRightInd w:val="0"/>
        <w:spacing w:after="0" w:line="240" w:lineRule="auto"/>
        <w:jc w:val="both"/>
        <w:rPr>
          <w:sz w:val="23"/>
          <w:szCs w:val="23"/>
        </w:rPr>
      </w:pPr>
      <w:r>
        <w:rPr>
          <w:rFonts w:ascii="Times New Roman" w:hAnsi="Times New Roman" w:cs="Times New Roman"/>
          <w:iCs/>
          <w:sz w:val="24"/>
          <w:szCs w:val="24"/>
        </w:rPr>
        <w:t>R</w:t>
      </w:r>
      <w:r w:rsidRPr="00451586">
        <w:rPr>
          <w:rFonts w:ascii="Times New Roman" w:hAnsi="Times New Roman" w:cs="Times New Roman"/>
          <w:iCs/>
          <w:sz w:val="24"/>
          <w:szCs w:val="24"/>
        </w:rPr>
        <w:t>écupér</w:t>
      </w:r>
      <w:r>
        <w:rPr>
          <w:rFonts w:ascii="Times New Roman" w:hAnsi="Times New Roman" w:cs="Times New Roman"/>
          <w:iCs/>
          <w:sz w:val="24"/>
          <w:szCs w:val="24"/>
        </w:rPr>
        <w:t>er l</w:t>
      </w:r>
      <w:r w:rsidRPr="00451586">
        <w:rPr>
          <w:rFonts w:ascii="Times New Roman" w:hAnsi="Times New Roman" w:cs="Times New Roman"/>
          <w:iCs/>
          <w:sz w:val="24"/>
          <w:szCs w:val="24"/>
        </w:rPr>
        <w:t xml:space="preserve">es espaces dénudés </w:t>
      </w:r>
      <w:r>
        <w:rPr>
          <w:rFonts w:ascii="Times New Roman" w:hAnsi="Times New Roman" w:cs="Times New Roman"/>
          <w:iCs/>
          <w:sz w:val="24"/>
          <w:szCs w:val="24"/>
        </w:rPr>
        <w:t xml:space="preserve">des parcs forestiers, en menant </w:t>
      </w:r>
      <w:r w:rsidRPr="00451586">
        <w:rPr>
          <w:rFonts w:ascii="Times New Roman" w:hAnsi="Times New Roman" w:cs="Times New Roman"/>
          <w:iCs/>
          <w:sz w:val="24"/>
          <w:szCs w:val="24"/>
        </w:rPr>
        <w:t xml:space="preserve">des actions </w:t>
      </w:r>
      <w:r>
        <w:rPr>
          <w:rFonts w:ascii="Times New Roman" w:hAnsi="Times New Roman" w:cs="Times New Roman"/>
          <w:iCs/>
          <w:sz w:val="24"/>
          <w:szCs w:val="24"/>
        </w:rPr>
        <w:t xml:space="preserve">anti – érosives </w:t>
      </w:r>
      <w:r w:rsidRPr="00451586">
        <w:rPr>
          <w:rFonts w:ascii="Times New Roman" w:hAnsi="Times New Roman" w:cs="Times New Roman"/>
          <w:iCs/>
          <w:sz w:val="24"/>
          <w:szCs w:val="24"/>
        </w:rPr>
        <w:t xml:space="preserve">(cordons pierreux, diguettes, </w:t>
      </w:r>
      <w:r>
        <w:rPr>
          <w:rFonts w:ascii="Times New Roman" w:hAnsi="Times New Roman" w:cs="Times New Roman"/>
          <w:iCs/>
          <w:sz w:val="24"/>
          <w:szCs w:val="24"/>
        </w:rPr>
        <w:t>digues filtrantes, enherbement</w:t>
      </w:r>
      <w:r w:rsidRPr="00451586">
        <w:rPr>
          <w:rFonts w:ascii="Times New Roman" w:hAnsi="Times New Roman" w:cs="Times New Roman"/>
          <w:iCs/>
          <w:sz w:val="24"/>
          <w:szCs w:val="24"/>
        </w:rPr>
        <w:t xml:space="preserve">). </w:t>
      </w:r>
    </w:p>
    <w:p w:rsidR="00F236C0" w:rsidRPr="001A5B33" w:rsidRDefault="00451586" w:rsidP="00534DD3">
      <w:pPr>
        <w:pStyle w:val="ListParagraph"/>
        <w:numPr>
          <w:ilvl w:val="0"/>
          <w:numId w:val="5"/>
        </w:numPr>
        <w:spacing w:after="0"/>
        <w:jc w:val="both"/>
        <w:rPr>
          <w:rFonts w:ascii="Times New Roman" w:hAnsi="Times New Roman" w:cs="Times New Roman"/>
          <w:sz w:val="24"/>
          <w:szCs w:val="24"/>
        </w:rPr>
      </w:pPr>
      <w:r>
        <w:rPr>
          <w:rFonts w:ascii="Times New Roman" w:hAnsi="Times New Roman" w:cs="Times New Roman"/>
          <w:sz w:val="24"/>
          <w:szCs w:val="24"/>
        </w:rPr>
        <w:t xml:space="preserve">Promouvoir </w:t>
      </w:r>
      <w:r w:rsidR="00F236C0" w:rsidRPr="001A5B33">
        <w:rPr>
          <w:rFonts w:ascii="Times New Roman" w:hAnsi="Times New Roman" w:cs="Times New Roman"/>
          <w:sz w:val="24"/>
          <w:szCs w:val="24"/>
        </w:rPr>
        <w:t xml:space="preserve">la certification biologique des parcs à karité </w:t>
      </w:r>
    </w:p>
    <w:p w:rsidR="00CE7E38" w:rsidRPr="00CE7E38" w:rsidRDefault="00CE7E38" w:rsidP="003B56B6">
      <w:pPr>
        <w:spacing w:after="0" w:line="276" w:lineRule="auto"/>
        <w:jc w:val="both"/>
        <w:rPr>
          <w:rFonts w:ascii="Times New Roman" w:hAnsi="Times New Roman" w:cs="Times New Roman"/>
          <w:sz w:val="24"/>
          <w:szCs w:val="24"/>
        </w:rPr>
      </w:pPr>
    </w:p>
    <w:p w:rsidR="008063CF" w:rsidRPr="00C1086D" w:rsidRDefault="001A5B33" w:rsidP="003B56B6">
      <w:pPr>
        <w:pStyle w:val="ListParagraph"/>
        <w:numPr>
          <w:ilvl w:val="0"/>
          <w:numId w:val="11"/>
        </w:numPr>
        <w:spacing w:after="0"/>
        <w:jc w:val="both"/>
        <w:outlineLvl w:val="0"/>
        <w:rPr>
          <w:rFonts w:ascii="Times New Roman" w:hAnsi="Times New Roman" w:cs="Times New Roman"/>
          <w:b/>
          <w:sz w:val="24"/>
          <w:szCs w:val="24"/>
        </w:rPr>
      </w:pPr>
      <w:bookmarkStart w:id="4" w:name="_Toc100997431"/>
      <w:r w:rsidRPr="00C1086D">
        <w:rPr>
          <w:rFonts w:ascii="Times New Roman" w:hAnsi="Times New Roman" w:cs="Times New Roman"/>
          <w:b/>
          <w:sz w:val="24"/>
          <w:szCs w:val="24"/>
        </w:rPr>
        <w:t>FINALITE</w:t>
      </w:r>
      <w:bookmarkEnd w:id="4"/>
    </w:p>
    <w:p w:rsidR="001A5B33" w:rsidRPr="001A5B33" w:rsidRDefault="001A5B33" w:rsidP="003B56B6">
      <w:pPr>
        <w:spacing w:after="0"/>
        <w:jc w:val="both"/>
        <w:rPr>
          <w:rFonts w:ascii="Times New Roman" w:hAnsi="Times New Roman" w:cs="Times New Roman"/>
          <w:sz w:val="24"/>
          <w:szCs w:val="24"/>
        </w:rPr>
      </w:pPr>
      <w:r w:rsidRPr="001A5B33">
        <w:rPr>
          <w:rFonts w:ascii="Times New Roman" w:hAnsi="Times New Roman" w:cs="Times New Roman"/>
          <w:sz w:val="24"/>
          <w:szCs w:val="24"/>
          <w:lang w:val="fr-CH"/>
        </w:rPr>
        <w:t xml:space="preserve">La finalité du projet, est de contribuer à la mise en place dans les régions du Centre Ouest, Centre Sud, Boucle du Mouhoun, Hauts Bassins, Cascades, Sud-Ouest, et Nord, des parcs forestiers à karité </w:t>
      </w:r>
      <w:r w:rsidR="00DB5ED7">
        <w:rPr>
          <w:rFonts w:ascii="Times New Roman" w:hAnsi="Times New Roman" w:cs="Times New Roman"/>
          <w:sz w:val="24"/>
          <w:szCs w:val="24"/>
          <w:lang w:val="fr-CH"/>
        </w:rPr>
        <w:t xml:space="preserve">pilotes, </w:t>
      </w:r>
      <w:r w:rsidRPr="001A5B33">
        <w:rPr>
          <w:rFonts w:ascii="Times New Roman" w:hAnsi="Times New Roman" w:cs="Times New Roman"/>
          <w:sz w:val="24"/>
          <w:szCs w:val="24"/>
          <w:lang w:val="fr-CH"/>
        </w:rPr>
        <w:t>accessibles aux femmes</w:t>
      </w:r>
      <w:r w:rsidR="00DB5ED7">
        <w:rPr>
          <w:rFonts w:ascii="Times New Roman" w:hAnsi="Times New Roman" w:cs="Times New Roman"/>
          <w:sz w:val="24"/>
          <w:szCs w:val="24"/>
          <w:lang w:val="fr-CH"/>
        </w:rPr>
        <w:t xml:space="preserve">. La </w:t>
      </w:r>
      <w:r w:rsidRPr="001A5B33">
        <w:rPr>
          <w:rFonts w:ascii="Times New Roman" w:hAnsi="Times New Roman" w:cs="Times New Roman"/>
          <w:sz w:val="24"/>
          <w:szCs w:val="24"/>
          <w:lang w:val="fr-CH"/>
        </w:rPr>
        <w:t>réalis</w:t>
      </w:r>
      <w:r w:rsidR="00DB5ED7">
        <w:rPr>
          <w:rFonts w:ascii="Times New Roman" w:hAnsi="Times New Roman" w:cs="Times New Roman"/>
          <w:sz w:val="24"/>
          <w:szCs w:val="24"/>
          <w:lang w:val="fr-CH"/>
        </w:rPr>
        <w:t xml:space="preserve">ation de ses parcs impliquera les femmes et les communautés rurales par </w:t>
      </w:r>
      <w:r w:rsidRPr="001A5B33">
        <w:rPr>
          <w:rFonts w:ascii="Times New Roman" w:hAnsi="Times New Roman" w:cs="Times New Roman"/>
          <w:sz w:val="24"/>
          <w:szCs w:val="24"/>
          <w:lang w:val="fr-CH"/>
        </w:rPr>
        <w:t xml:space="preserve">la méthode </w:t>
      </w:r>
      <w:r w:rsidRPr="001A5B33">
        <w:rPr>
          <w:rFonts w:ascii="Times New Roman" w:hAnsi="Times New Roman" w:cs="Times New Roman"/>
          <w:sz w:val="24"/>
          <w:szCs w:val="24"/>
        </w:rPr>
        <w:t xml:space="preserve">Haute Intensité de Main d’œuvre (HIMO) </w:t>
      </w:r>
    </w:p>
    <w:p w:rsidR="00DB5ED7" w:rsidRDefault="00DB5ED7" w:rsidP="003B56B6">
      <w:pPr>
        <w:autoSpaceDE w:val="0"/>
        <w:autoSpaceDN w:val="0"/>
        <w:adjustRightInd w:val="0"/>
        <w:spacing w:after="0" w:line="240" w:lineRule="auto"/>
        <w:jc w:val="both"/>
        <w:rPr>
          <w:rFonts w:ascii="Times New Roman" w:hAnsi="Times New Roman" w:cs="Times New Roman"/>
          <w:iCs/>
          <w:sz w:val="24"/>
          <w:szCs w:val="24"/>
        </w:rPr>
      </w:pPr>
      <w:r w:rsidRPr="00706155">
        <w:rPr>
          <w:rFonts w:ascii="Times New Roman" w:hAnsi="Times New Roman" w:cs="Times New Roman"/>
          <w:iCs/>
          <w:sz w:val="24"/>
          <w:szCs w:val="24"/>
        </w:rPr>
        <w:t xml:space="preserve">Les parcs forestiers et agroforestiers pilotes </w:t>
      </w:r>
      <w:r>
        <w:rPr>
          <w:rFonts w:ascii="Times New Roman" w:hAnsi="Times New Roman" w:cs="Times New Roman"/>
          <w:iCs/>
          <w:sz w:val="24"/>
          <w:szCs w:val="24"/>
        </w:rPr>
        <w:t xml:space="preserve">mis en place </w:t>
      </w:r>
      <w:r w:rsidRPr="00706155">
        <w:rPr>
          <w:rFonts w:ascii="Times New Roman" w:hAnsi="Times New Roman" w:cs="Times New Roman"/>
          <w:iCs/>
          <w:sz w:val="24"/>
          <w:szCs w:val="24"/>
        </w:rPr>
        <w:t>dans les régions constituent l</w:t>
      </w:r>
      <w:r w:rsidR="005242FF">
        <w:rPr>
          <w:rFonts w:ascii="Times New Roman" w:hAnsi="Times New Roman" w:cs="Times New Roman"/>
          <w:iCs/>
          <w:sz w:val="24"/>
          <w:szCs w:val="24"/>
        </w:rPr>
        <w:t xml:space="preserve">a référence </w:t>
      </w:r>
      <w:r w:rsidRPr="00706155">
        <w:rPr>
          <w:rFonts w:ascii="Times New Roman" w:hAnsi="Times New Roman" w:cs="Times New Roman"/>
          <w:iCs/>
          <w:sz w:val="24"/>
          <w:szCs w:val="24"/>
        </w:rPr>
        <w:t xml:space="preserve">du projet. </w:t>
      </w:r>
      <w:r w:rsidR="005242FF">
        <w:rPr>
          <w:rFonts w:ascii="Times New Roman" w:hAnsi="Times New Roman" w:cs="Times New Roman"/>
          <w:iCs/>
          <w:sz w:val="24"/>
          <w:szCs w:val="24"/>
        </w:rPr>
        <w:t>T</w:t>
      </w:r>
      <w:r w:rsidR="005242FF" w:rsidRPr="00706155">
        <w:rPr>
          <w:rFonts w:ascii="Times New Roman" w:hAnsi="Times New Roman" w:cs="Times New Roman"/>
          <w:iCs/>
          <w:sz w:val="24"/>
          <w:szCs w:val="24"/>
        </w:rPr>
        <w:t xml:space="preserve">outes les techniques agro écologique et de gestion environnementale </w:t>
      </w:r>
      <w:r w:rsidR="005242FF">
        <w:rPr>
          <w:rFonts w:ascii="Times New Roman" w:hAnsi="Times New Roman" w:cs="Times New Roman"/>
          <w:iCs/>
          <w:sz w:val="24"/>
          <w:szCs w:val="24"/>
        </w:rPr>
        <w:t xml:space="preserve">durable </w:t>
      </w:r>
      <w:r w:rsidR="005242FF" w:rsidRPr="00706155">
        <w:rPr>
          <w:rFonts w:ascii="Times New Roman" w:hAnsi="Times New Roman" w:cs="Times New Roman"/>
          <w:iCs/>
          <w:sz w:val="24"/>
          <w:szCs w:val="24"/>
        </w:rPr>
        <w:t>capable de retenir d’eau</w:t>
      </w:r>
      <w:r w:rsidR="005242FF">
        <w:rPr>
          <w:rFonts w:ascii="Times New Roman" w:hAnsi="Times New Roman" w:cs="Times New Roman"/>
          <w:iCs/>
          <w:sz w:val="24"/>
          <w:szCs w:val="24"/>
        </w:rPr>
        <w:t>,</w:t>
      </w:r>
      <w:r w:rsidR="005242FF" w:rsidRPr="00706155">
        <w:rPr>
          <w:rFonts w:ascii="Times New Roman" w:hAnsi="Times New Roman" w:cs="Times New Roman"/>
          <w:iCs/>
          <w:sz w:val="24"/>
          <w:szCs w:val="24"/>
        </w:rPr>
        <w:t xml:space="preserve"> d’enrichir les sols, de protéger les peuplements de karité</w:t>
      </w:r>
      <w:r w:rsidR="005242FF">
        <w:rPr>
          <w:rFonts w:ascii="Times New Roman" w:hAnsi="Times New Roman" w:cs="Times New Roman"/>
          <w:iCs/>
          <w:sz w:val="24"/>
          <w:szCs w:val="24"/>
        </w:rPr>
        <w:t xml:space="preserve"> seront pris en compte, </w:t>
      </w:r>
      <w:r w:rsidRPr="00706155">
        <w:rPr>
          <w:rFonts w:ascii="Times New Roman" w:hAnsi="Times New Roman" w:cs="Times New Roman"/>
          <w:iCs/>
          <w:sz w:val="24"/>
          <w:szCs w:val="24"/>
        </w:rPr>
        <w:t xml:space="preserve">afin d’améliorer durablement </w:t>
      </w:r>
      <w:r w:rsidR="005242FF">
        <w:rPr>
          <w:rFonts w:ascii="Times New Roman" w:hAnsi="Times New Roman" w:cs="Times New Roman"/>
          <w:iCs/>
          <w:sz w:val="24"/>
          <w:szCs w:val="24"/>
        </w:rPr>
        <w:t xml:space="preserve">de la productivité des peuplements de karité et </w:t>
      </w:r>
      <w:r w:rsidRPr="00706155">
        <w:rPr>
          <w:rFonts w:ascii="Times New Roman" w:hAnsi="Times New Roman" w:cs="Times New Roman"/>
          <w:iCs/>
          <w:sz w:val="24"/>
          <w:szCs w:val="24"/>
        </w:rPr>
        <w:t xml:space="preserve">les rendements </w:t>
      </w:r>
      <w:r w:rsidR="005242FF">
        <w:rPr>
          <w:rFonts w:ascii="Times New Roman" w:hAnsi="Times New Roman" w:cs="Times New Roman"/>
          <w:iCs/>
          <w:sz w:val="24"/>
          <w:szCs w:val="24"/>
        </w:rPr>
        <w:t xml:space="preserve">des exploitations </w:t>
      </w:r>
      <w:r w:rsidRPr="00706155">
        <w:rPr>
          <w:rFonts w:ascii="Times New Roman" w:hAnsi="Times New Roman" w:cs="Times New Roman"/>
          <w:iCs/>
          <w:sz w:val="24"/>
          <w:szCs w:val="24"/>
        </w:rPr>
        <w:t>agricoles</w:t>
      </w:r>
      <w:r w:rsidR="005242FF">
        <w:rPr>
          <w:rFonts w:ascii="Times New Roman" w:hAnsi="Times New Roman" w:cs="Times New Roman"/>
          <w:iCs/>
          <w:sz w:val="24"/>
          <w:szCs w:val="24"/>
        </w:rPr>
        <w:t>.</w:t>
      </w:r>
      <w:r w:rsidRPr="00706155">
        <w:rPr>
          <w:rFonts w:ascii="Times New Roman" w:hAnsi="Times New Roman" w:cs="Times New Roman"/>
          <w:iCs/>
          <w:sz w:val="24"/>
          <w:szCs w:val="24"/>
        </w:rPr>
        <w:t xml:space="preserve"> </w:t>
      </w:r>
    </w:p>
    <w:p w:rsidR="00230511" w:rsidRDefault="00A43FE9" w:rsidP="003B56B6">
      <w:pPr>
        <w:autoSpaceDE w:val="0"/>
        <w:autoSpaceDN w:val="0"/>
        <w:adjustRightInd w:val="0"/>
        <w:spacing w:after="0" w:line="240" w:lineRule="auto"/>
        <w:jc w:val="both"/>
        <w:rPr>
          <w:rFonts w:ascii="Times New Roman" w:hAnsi="Times New Roman" w:cs="Times New Roman"/>
          <w:iCs/>
          <w:sz w:val="24"/>
          <w:szCs w:val="24"/>
        </w:rPr>
      </w:pPr>
      <w:r>
        <w:rPr>
          <w:rFonts w:ascii="Times New Roman" w:hAnsi="Times New Roman" w:cs="Times New Roman"/>
          <w:iCs/>
          <w:sz w:val="24"/>
          <w:szCs w:val="24"/>
        </w:rPr>
        <w:t xml:space="preserve">Dans chaque parc pilote, il sera planté 3000 arbres à karité, 4000 arbres natifs plantés, </w:t>
      </w:r>
    </w:p>
    <w:p w:rsidR="00A43FE9" w:rsidRPr="00706155" w:rsidRDefault="00A43FE9" w:rsidP="003B56B6">
      <w:pPr>
        <w:autoSpaceDE w:val="0"/>
        <w:autoSpaceDN w:val="0"/>
        <w:adjustRightInd w:val="0"/>
        <w:spacing w:after="0" w:line="240" w:lineRule="auto"/>
        <w:jc w:val="both"/>
        <w:rPr>
          <w:rFonts w:ascii="Times New Roman" w:hAnsi="Times New Roman" w:cs="Times New Roman"/>
          <w:iCs/>
          <w:sz w:val="24"/>
          <w:szCs w:val="24"/>
        </w:rPr>
      </w:pPr>
      <w:r>
        <w:rPr>
          <w:rFonts w:ascii="Times New Roman" w:hAnsi="Times New Roman" w:cs="Times New Roman"/>
          <w:iCs/>
          <w:sz w:val="24"/>
          <w:szCs w:val="24"/>
        </w:rPr>
        <w:t>2 communautés formées en régénération naturelle assistée et en gestion des parcs à karité.</w:t>
      </w:r>
    </w:p>
    <w:p w:rsidR="00DB5ED7" w:rsidRPr="00A43FE9" w:rsidRDefault="00230511" w:rsidP="003B56B6">
      <w:pPr>
        <w:autoSpaceDE w:val="0"/>
        <w:autoSpaceDN w:val="0"/>
        <w:adjustRightInd w:val="0"/>
        <w:spacing w:after="0" w:line="240" w:lineRule="auto"/>
        <w:jc w:val="both"/>
        <w:rPr>
          <w:rFonts w:ascii="Times New Roman" w:hAnsi="Times New Roman" w:cs="Times New Roman"/>
          <w:iCs/>
          <w:sz w:val="24"/>
          <w:szCs w:val="24"/>
        </w:rPr>
      </w:pPr>
      <w:r>
        <w:rPr>
          <w:rFonts w:ascii="Times New Roman" w:hAnsi="Times New Roman" w:cs="Times New Roman"/>
          <w:iCs/>
          <w:sz w:val="24"/>
          <w:szCs w:val="24"/>
        </w:rPr>
        <w:t>Au total 500000 nouveaux arbres seront plantés et 10 000 000 d’arbres existants seront protégés</w:t>
      </w:r>
    </w:p>
    <w:p w:rsidR="00DB5ED7" w:rsidRPr="00287607" w:rsidRDefault="00DB5ED7" w:rsidP="003B56B6">
      <w:pPr>
        <w:autoSpaceDE w:val="0"/>
        <w:autoSpaceDN w:val="0"/>
        <w:adjustRightInd w:val="0"/>
        <w:spacing w:after="0" w:line="240" w:lineRule="auto"/>
        <w:jc w:val="both"/>
        <w:rPr>
          <w:rFonts w:ascii="Times New Roman" w:hAnsi="Times New Roman" w:cs="Times New Roman"/>
          <w:iCs/>
          <w:sz w:val="24"/>
          <w:szCs w:val="24"/>
        </w:rPr>
      </w:pPr>
      <w:r w:rsidRPr="00287607">
        <w:rPr>
          <w:rFonts w:ascii="Times New Roman" w:hAnsi="Times New Roman" w:cs="Times New Roman"/>
          <w:iCs/>
          <w:sz w:val="24"/>
          <w:szCs w:val="24"/>
        </w:rPr>
        <w:t>L</w:t>
      </w:r>
      <w:r w:rsidR="00A43FE9">
        <w:rPr>
          <w:rFonts w:ascii="Times New Roman" w:hAnsi="Times New Roman" w:cs="Times New Roman"/>
          <w:iCs/>
          <w:sz w:val="24"/>
          <w:szCs w:val="24"/>
        </w:rPr>
        <w:t xml:space="preserve">a gestion </w:t>
      </w:r>
      <w:r w:rsidRPr="00287607">
        <w:rPr>
          <w:rFonts w:ascii="Times New Roman" w:hAnsi="Times New Roman" w:cs="Times New Roman"/>
          <w:iCs/>
          <w:sz w:val="24"/>
          <w:szCs w:val="24"/>
        </w:rPr>
        <w:t xml:space="preserve">durable </w:t>
      </w:r>
      <w:r w:rsidR="00A43FE9">
        <w:rPr>
          <w:rFonts w:ascii="Times New Roman" w:hAnsi="Times New Roman" w:cs="Times New Roman"/>
          <w:iCs/>
          <w:sz w:val="24"/>
          <w:szCs w:val="24"/>
        </w:rPr>
        <w:t xml:space="preserve">des parcs forestiers à karité </w:t>
      </w:r>
      <w:r w:rsidRPr="00287607">
        <w:rPr>
          <w:rFonts w:ascii="Times New Roman" w:hAnsi="Times New Roman" w:cs="Times New Roman"/>
          <w:iCs/>
          <w:sz w:val="24"/>
          <w:szCs w:val="24"/>
        </w:rPr>
        <w:t>prend ici tout son sens. R</w:t>
      </w:r>
      <w:r>
        <w:rPr>
          <w:rFonts w:ascii="Times New Roman" w:hAnsi="Times New Roman" w:cs="Times New Roman"/>
          <w:iCs/>
          <w:sz w:val="24"/>
          <w:szCs w:val="24"/>
        </w:rPr>
        <w:t>espect total de l’environnement</w:t>
      </w:r>
      <w:r w:rsidRPr="00287607">
        <w:rPr>
          <w:rFonts w:ascii="Times New Roman" w:hAnsi="Times New Roman" w:cs="Times New Roman"/>
          <w:iCs/>
          <w:sz w:val="24"/>
          <w:szCs w:val="24"/>
        </w:rPr>
        <w:t xml:space="preserve"> et restaura</w:t>
      </w:r>
      <w:r>
        <w:rPr>
          <w:rFonts w:ascii="Times New Roman" w:hAnsi="Times New Roman" w:cs="Times New Roman"/>
          <w:iCs/>
          <w:sz w:val="24"/>
          <w:szCs w:val="24"/>
        </w:rPr>
        <w:t>tion</w:t>
      </w:r>
      <w:r w:rsidRPr="00287607">
        <w:rPr>
          <w:rFonts w:ascii="Times New Roman" w:hAnsi="Times New Roman" w:cs="Times New Roman"/>
          <w:iCs/>
          <w:sz w:val="24"/>
          <w:szCs w:val="24"/>
        </w:rPr>
        <w:t xml:space="preserve"> </w:t>
      </w:r>
      <w:r>
        <w:rPr>
          <w:rFonts w:ascii="Times New Roman" w:hAnsi="Times New Roman" w:cs="Times New Roman"/>
          <w:iCs/>
          <w:sz w:val="24"/>
          <w:szCs w:val="24"/>
        </w:rPr>
        <w:t>d</w:t>
      </w:r>
      <w:r w:rsidRPr="00287607">
        <w:rPr>
          <w:rFonts w:ascii="Times New Roman" w:hAnsi="Times New Roman" w:cs="Times New Roman"/>
          <w:iCs/>
          <w:sz w:val="24"/>
          <w:szCs w:val="24"/>
        </w:rPr>
        <w:t>es sols</w:t>
      </w:r>
      <w:r>
        <w:rPr>
          <w:rFonts w:ascii="Times New Roman" w:hAnsi="Times New Roman" w:cs="Times New Roman"/>
          <w:iCs/>
          <w:sz w:val="24"/>
          <w:szCs w:val="24"/>
        </w:rPr>
        <w:t xml:space="preserve"> et des espaces dénudés des parcs forestiers</w:t>
      </w:r>
      <w:r w:rsidRPr="00287607">
        <w:rPr>
          <w:rFonts w:ascii="Times New Roman" w:hAnsi="Times New Roman" w:cs="Times New Roman"/>
          <w:iCs/>
          <w:sz w:val="24"/>
          <w:szCs w:val="24"/>
        </w:rPr>
        <w:t>.</w:t>
      </w:r>
    </w:p>
    <w:p w:rsidR="00DB5ED7" w:rsidRPr="00287607" w:rsidRDefault="00DB5ED7" w:rsidP="003B56B6">
      <w:pPr>
        <w:autoSpaceDE w:val="0"/>
        <w:autoSpaceDN w:val="0"/>
        <w:adjustRightInd w:val="0"/>
        <w:spacing w:after="0" w:line="240" w:lineRule="auto"/>
        <w:jc w:val="both"/>
        <w:rPr>
          <w:sz w:val="23"/>
          <w:szCs w:val="23"/>
        </w:rPr>
      </w:pPr>
      <w:r>
        <w:rPr>
          <w:rFonts w:ascii="Times New Roman" w:hAnsi="Times New Roman" w:cs="Times New Roman"/>
          <w:iCs/>
          <w:sz w:val="24"/>
          <w:szCs w:val="24"/>
        </w:rPr>
        <w:t>D</w:t>
      </w:r>
      <w:r w:rsidRPr="00287607">
        <w:rPr>
          <w:rFonts w:ascii="Times New Roman" w:hAnsi="Times New Roman" w:cs="Times New Roman"/>
          <w:iCs/>
          <w:sz w:val="24"/>
          <w:szCs w:val="24"/>
        </w:rPr>
        <w:t>éveloppement social en améliorant les conditions de vie et le niveau de formation de</w:t>
      </w:r>
      <w:r>
        <w:rPr>
          <w:rFonts w:ascii="Times New Roman" w:hAnsi="Times New Roman" w:cs="Times New Roman"/>
          <w:iCs/>
          <w:sz w:val="24"/>
          <w:szCs w:val="24"/>
        </w:rPr>
        <w:t>s</w:t>
      </w:r>
      <w:r w:rsidRPr="00287607">
        <w:rPr>
          <w:rFonts w:ascii="Times New Roman" w:hAnsi="Times New Roman" w:cs="Times New Roman"/>
          <w:iCs/>
          <w:sz w:val="24"/>
          <w:szCs w:val="24"/>
        </w:rPr>
        <w:t xml:space="preserve"> </w:t>
      </w:r>
      <w:r>
        <w:rPr>
          <w:rFonts w:ascii="Times New Roman" w:hAnsi="Times New Roman" w:cs="Times New Roman"/>
          <w:iCs/>
          <w:sz w:val="24"/>
          <w:szCs w:val="24"/>
        </w:rPr>
        <w:t>communautés rurales</w:t>
      </w:r>
      <w:r w:rsidRPr="00287607">
        <w:rPr>
          <w:rFonts w:ascii="Times New Roman" w:hAnsi="Times New Roman" w:cs="Times New Roman"/>
          <w:iCs/>
          <w:sz w:val="24"/>
          <w:szCs w:val="24"/>
        </w:rPr>
        <w:t xml:space="preserve">. </w:t>
      </w:r>
    </w:p>
    <w:p w:rsidR="00DB5ED7" w:rsidRPr="00CE7E38" w:rsidRDefault="00DB5ED7" w:rsidP="003B56B6">
      <w:pPr>
        <w:spacing w:after="0"/>
        <w:jc w:val="both"/>
        <w:rPr>
          <w:rFonts w:ascii="Times New Roman" w:hAnsi="Times New Roman" w:cs="Times New Roman"/>
          <w:sz w:val="24"/>
          <w:szCs w:val="24"/>
        </w:rPr>
      </w:pPr>
    </w:p>
    <w:p w:rsidR="008063CF" w:rsidRPr="00C1086D" w:rsidRDefault="008063CF" w:rsidP="003B56B6">
      <w:pPr>
        <w:pStyle w:val="ListParagraph"/>
        <w:numPr>
          <w:ilvl w:val="0"/>
          <w:numId w:val="11"/>
        </w:numPr>
        <w:spacing w:after="0"/>
        <w:jc w:val="both"/>
        <w:outlineLvl w:val="0"/>
        <w:rPr>
          <w:rFonts w:ascii="Times New Roman" w:hAnsi="Times New Roman" w:cs="Times New Roman"/>
          <w:b/>
          <w:sz w:val="24"/>
          <w:szCs w:val="24"/>
        </w:rPr>
      </w:pPr>
      <w:bookmarkStart w:id="5" w:name="_Toc100997432"/>
      <w:r w:rsidRPr="00C1086D">
        <w:rPr>
          <w:rFonts w:ascii="Times New Roman" w:hAnsi="Times New Roman" w:cs="Times New Roman"/>
          <w:b/>
          <w:sz w:val="24"/>
          <w:szCs w:val="24"/>
        </w:rPr>
        <w:t>DIMENSION GENRE</w:t>
      </w:r>
      <w:bookmarkEnd w:id="5"/>
    </w:p>
    <w:p w:rsidR="00AD3147" w:rsidRPr="00EA6C10" w:rsidRDefault="00756623" w:rsidP="003B56B6">
      <w:pPr>
        <w:spacing w:after="0"/>
        <w:jc w:val="both"/>
        <w:rPr>
          <w:rFonts w:ascii="Times New Roman" w:hAnsi="Times New Roman" w:cs="Times New Roman"/>
          <w:sz w:val="24"/>
          <w:szCs w:val="24"/>
        </w:rPr>
      </w:pPr>
      <w:r w:rsidRPr="00EA6C10">
        <w:rPr>
          <w:rFonts w:ascii="Times New Roman" w:hAnsi="Times New Roman" w:cs="Times New Roman"/>
          <w:sz w:val="24"/>
          <w:szCs w:val="24"/>
        </w:rPr>
        <w:t xml:space="preserve">Les femmes </w:t>
      </w:r>
      <w:r w:rsidR="00DB5254" w:rsidRPr="00EA6C10">
        <w:rPr>
          <w:rFonts w:ascii="Times New Roman" w:hAnsi="Times New Roman" w:cs="Times New Roman"/>
          <w:sz w:val="24"/>
          <w:szCs w:val="24"/>
        </w:rPr>
        <w:t xml:space="preserve">représentent 65% des producteurs agricoles ruraux, intervenant en grande majorité dans l’agriculture vivrière. Mais, elles </w:t>
      </w:r>
      <w:r w:rsidRPr="00EA6C10">
        <w:rPr>
          <w:rFonts w:ascii="Times New Roman" w:hAnsi="Times New Roman" w:cs="Times New Roman"/>
          <w:sz w:val="24"/>
          <w:szCs w:val="24"/>
        </w:rPr>
        <w:t>disposent d’un accès et des droits très limités en matière d’utilisation des terres, en particulier des terres fertiles. Cela est une entrave importante à la mise en valeur des terres et au développement agricole. Dans le cadre de la nouvelle politique foncière adoptée en 2009, il est envisagé d’accroître l’accès des femmes à la terre, au-delà du seul droit d’usage prescrit par le droit coutumier. Toutefois, en dépit des opportunités que la loi sur la sécurisation foncière présente pour des changements dans le sens d’une distribution moins inégale des terres en faveur des femmes, cette loi a parallèlement ouvert la voie à la formalisation des lois coutumières qui vont le plus souvent à l’encontre des intérêts des femmes. En effet, la loi foncière prend pour socle et consacre les dispositions du droit coutumier qui ne confèrent pas, ou alors très peu, de droit de propriété à la femme, particulièrement en milieu rural où la terre reste du ressort du patriarche.</w:t>
      </w:r>
    </w:p>
    <w:p w:rsidR="002F3EE6" w:rsidRPr="00EA6C10" w:rsidRDefault="002F3EE6" w:rsidP="003B56B6">
      <w:pPr>
        <w:spacing w:after="0"/>
        <w:jc w:val="both"/>
        <w:rPr>
          <w:rFonts w:ascii="Times New Roman" w:hAnsi="Times New Roman" w:cs="Times New Roman"/>
          <w:sz w:val="24"/>
          <w:szCs w:val="24"/>
        </w:rPr>
      </w:pPr>
    </w:p>
    <w:p w:rsidR="002F3EE6" w:rsidRDefault="002F3EE6" w:rsidP="003B56B6">
      <w:pPr>
        <w:spacing w:after="0"/>
        <w:jc w:val="both"/>
        <w:rPr>
          <w:rFonts w:ascii="Times New Roman" w:hAnsi="Times New Roman" w:cs="Times New Roman"/>
          <w:sz w:val="24"/>
          <w:szCs w:val="24"/>
        </w:rPr>
      </w:pPr>
      <w:r w:rsidRPr="00EA6C10">
        <w:rPr>
          <w:rFonts w:ascii="Times New Roman" w:hAnsi="Times New Roman" w:cs="Times New Roman"/>
          <w:sz w:val="24"/>
          <w:szCs w:val="24"/>
        </w:rPr>
        <w:t xml:space="preserve">La dimension </w:t>
      </w:r>
      <w:r w:rsidRPr="00EA6C10">
        <w:rPr>
          <w:rFonts w:ascii="Times New Roman" w:hAnsi="Times New Roman" w:cs="Times New Roman"/>
          <w:i/>
          <w:sz w:val="24"/>
          <w:szCs w:val="24"/>
        </w:rPr>
        <w:t>genre</w:t>
      </w:r>
      <w:r w:rsidRPr="00EA6C10">
        <w:rPr>
          <w:rFonts w:ascii="Times New Roman" w:hAnsi="Times New Roman" w:cs="Times New Roman"/>
          <w:sz w:val="24"/>
          <w:szCs w:val="24"/>
        </w:rPr>
        <w:t xml:space="preserve"> </w:t>
      </w:r>
      <w:r w:rsidR="001A5B33" w:rsidRPr="00EA6C10">
        <w:rPr>
          <w:rFonts w:ascii="Times New Roman" w:hAnsi="Times New Roman" w:cs="Times New Roman"/>
          <w:sz w:val="24"/>
          <w:szCs w:val="24"/>
        </w:rPr>
        <w:t xml:space="preserve">est prise en compte dans </w:t>
      </w:r>
      <w:r w:rsidR="007A260A">
        <w:rPr>
          <w:rFonts w:ascii="Times New Roman" w:hAnsi="Times New Roman" w:cs="Times New Roman"/>
          <w:sz w:val="24"/>
          <w:szCs w:val="24"/>
        </w:rPr>
        <w:t xml:space="preserve">les </w:t>
      </w:r>
      <w:r w:rsidR="001A5B33" w:rsidRPr="00EA6C10">
        <w:rPr>
          <w:rFonts w:ascii="Times New Roman" w:hAnsi="Times New Roman" w:cs="Times New Roman"/>
          <w:sz w:val="24"/>
          <w:szCs w:val="24"/>
        </w:rPr>
        <w:t>actions</w:t>
      </w:r>
      <w:r w:rsidR="007A260A">
        <w:rPr>
          <w:rFonts w:ascii="Times New Roman" w:hAnsi="Times New Roman" w:cs="Times New Roman"/>
          <w:sz w:val="24"/>
          <w:szCs w:val="24"/>
        </w:rPr>
        <w:t xml:space="preserve"> </w:t>
      </w:r>
      <w:r w:rsidR="007A260A" w:rsidRPr="00EA6C10">
        <w:rPr>
          <w:rFonts w:ascii="Times New Roman" w:hAnsi="Times New Roman" w:cs="Times New Roman"/>
          <w:sz w:val="24"/>
          <w:szCs w:val="24"/>
        </w:rPr>
        <w:t>d</w:t>
      </w:r>
      <w:r w:rsidR="007A260A">
        <w:rPr>
          <w:rFonts w:ascii="Times New Roman" w:hAnsi="Times New Roman" w:cs="Times New Roman"/>
          <w:sz w:val="24"/>
          <w:szCs w:val="24"/>
        </w:rPr>
        <w:t>u</w:t>
      </w:r>
      <w:r w:rsidR="007A260A" w:rsidRPr="00EA6C10">
        <w:rPr>
          <w:rFonts w:ascii="Times New Roman" w:hAnsi="Times New Roman" w:cs="Times New Roman"/>
          <w:sz w:val="24"/>
          <w:szCs w:val="24"/>
        </w:rPr>
        <w:t xml:space="preserve"> projet</w:t>
      </w:r>
      <w:r w:rsidRPr="00EA6C10">
        <w:rPr>
          <w:rFonts w:ascii="Times New Roman" w:hAnsi="Times New Roman" w:cs="Times New Roman"/>
          <w:sz w:val="24"/>
          <w:szCs w:val="24"/>
        </w:rPr>
        <w:t xml:space="preserve"> </w:t>
      </w:r>
      <w:r w:rsidR="007A260A">
        <w:rPr>
          <w:rFonts w:ascii="Times New Roman" w:hAnsi="Times New Roman" w:cs="Times New Roman"/>
          <w:sz w:val="24"/>
          <w:szCs w:val="24"/>
        </w:rPr>
        <w:t xml:space="preserve">de </w:t>
      </w:r>
      <w:r w:rsidR="007A260A" w:rsidRPr="00EA6C10">
        <w:rPr>
          <w:rFonts w:ascii="Times New Roman" w:hAnsi="Times New Roman" w:cs="Times New Roman"/>
          <w:sz w:val="24"/>
          <w:szCs w:val="24"/>
        </w:rPr>
        <w:t xml:space="preserve">restauration </w:t>
      </w:r>
      <w:r w:rsidR="007A260A">
        <w:rPr>
          <w:rFonts w:ascii="Times New Roman" w:hAnsi="Times New Roman" w:cs="Times New Roman"/>
          <w:sz w:val="24"/>
          <w:szCs w:val="24"/>
        </w:rPr>
        <w:t xml:space="preserve">et </w:t>
      </w:r>
      <w:r w:rsidR="001A5B33" w:rsidRPr="00EA6C10">
        <w:rPr>
          <w:rFonts w:ascii="Times New Roman" w:hAnsi="Times New Roman" w:cs="Times New Roman"/>
          <w:sz w:val="24"/>
          <w:szCs w:val="24"/>
        </w:rPr>
        <w:t>de gestion durable des parcs à karité</w:t>
      </w:r>
      <w:r w:rsidR="007A260A">
        <w:rPr>
          <w:rFonts w:ascii="Times New Roman" w:hAnsi="Times New Roman" w:cs="Times New Roman"/>
          <w:sz w:val="24"/>
          <w:szCs w:val="24"/>
        </w:rPr>
        <w:t xml:space="preserve">. </w:t>
      </w:r>
      <w:r w:rsidR="00FF6244">
        <w:rPr>
          <w:rFonts w:ascii="Times New Roman" w:hAnsi="Times New Roman" w:cs="Times New Roman"/>
          <w:sz w:val="24"/>
          <w:szCs w:val="24"/>
        </w:rPr>
        <w:t xml:space="preserve">70 sociétés coopératives de base sont concernées par la production d’amandes de karité dans les parcs forestiers à peuplement de karité. Les femmes au nombre de </w:t>
      </w:r>
      <w:r w:rsidR="00486D44">
        <w:rPr>
          <w:rFonts w:ascii="Times New Roman" w:hAnsi="Times New Roman" w:cs="Times New Roman"/>
          <w:sz w:val="24"/>
          <w:szCs w:val="24"/>
        </w:rPr>
        <w:t>2737,</w:t>
      </w:r>
      <w:r w:rsidR="00FF6244">
        <w:rPr>
          <w:rFonts w:ascii="Times New Roman" w:hAnsi="Times New Roman" w:cs="Times New Roman"/>
          <w:sz w:val="24"/>
          <w:szCs w:val="24"/>
        </w:rPr>
        <w:t xml:space="preserve"> sont les premières impliquées dans les activités de gestion durable des parcs à karité, avec l’accompagnement des services forestiers des différentes localités. </w:t>
      </w:r>
    </w:p>
    <w:p w:rsidR="00030B9B" w:rsidRDefault="00030B9B" w:rsidP="003B56B6">
      <w:pPr>
        <w:spacing w:after="0"/>
        <w:jc w:val="both"/>
        <w:rPr>
          <w:rFonts w:ascii="Times New Roman" w:hAnsi="Times New Roman" w:cs="Times New Roman"/>
          <w:b/>
          <w:sz w:val="24"/>
          <w:szCs w:val="24"/>
        </w:rPr>
      </w:pPr>
    </w:p>
    <w:p w:rsidR="00030B9B" w:rsidRPr="00C1086D" w:rsidRDefault="00030B9B" w:rsidP="003B56B6">
      <w:pPr>
        <w:pStyle w:val="ListParagraph"/>
        <w:numPr>
          <w:ilvl w:val="1"/>
          <w:numId w:val="11"/>
        </w:numPr>
        <w:spacing w:after="0" w:line="276" w:lineRule="auto"/>
        <w:jc w:val="both"/>
        <w:outlineLvl w:val="1"/>
        <w:rPr>
          <w:rFonts w:ascii="Times New Roman" w:hAnsi="Times New Roman" w:cs="Times New Roman"/>
          <w:b/>
          <w:sz w:val="24"/>
          <w:szCs w:val="24"/>
        </w:rPr>
      </w:pPr>
      <w:bookmarkStart w:id="6" w:name="_Toc100997433"/>
      <w:r w:rsidRPr="00C1086D">
        <w:rPr>
          <w:rFonts w:ascii="Times New Roman" w:hAnsi="Times New Roman" w:cs="Times New Roman"/>
          <w:b/>
          <w:sz w:val="24"/>
          <w:szCs w:val="24"/>
        </w:rPr>
        <w:t>Renforcement organisationnel des femmes</w:t>
      </w:r>
      <w:bookmarkEnd w:id="6"/>
    </w:p>
    <w:p w:rsidR="00030B9B" w:rsidRDefault="00030B9B" w:rsidP="003B56B6">
      <w:pPr>
        <w:spacing w:after="0" w:line="276" w:lineRule="auto"/>
        <w:jc w:val="both"/>
        <w:rPr>
          <w:rFonts w:ascii="Times New Roman" w:hAnsi="Times New Roman" w:cs="Times New Roman"/>
          <w:sz w:val="24"/>
          <w:szCs w:val="24"/>
        </w:rPr>
      </w:pPr>
      <w:r>
        <w:rPr>
          <w:rFonts w:ascii="Times New Roman" w:hAnsi="Times New Roman" w:cs="Times New Roman"/>
          <w:sz w:val="24"/>
          <w:szCs w:val="24"/>
        </w:rPr>
        <w:t xml:space="preserve">Beaucoup de structures féminines ne sont pas en conformité avec la loi OHADA. Une des priorités de renforcement organisationnel est d’accompagner des groupements à se conformer à la loi OHADA en devenant des sociétés coopératives simplifiées (SCOOPS). </w:t>
      </w:r>
    </w:p>
    <w:p w:rsidR="00030B9B" w:rsidRDefault="00030B9B" w:rsidP="003B56B6">
      <w:pPr>
        <w:spacing w:after="0" w:line="276" w:lineRule="auto"/>
        <w:jc w:val="both"/>
        <w:rPr>
          <w:rFonts w:ascii="Times New Roman" w:hAnsi="Times New Roman" w:cs="Times New Roman"/>
          <w:sz w:val="24"/>
          <w:szCs w:val="24"/>
        </w:rPr>
      </w:pPr>
      <w:r>
        <w:rPr>
          <w:rFonts w:ascii="Times New Roman" w:hAnsi="Times New Roman" w:cs="Times New Roman"/>
          <w:sz w:val="24"/>
          <w:szCs w:val="24"/>
        </w:rPr>
        <w:t xml:space="preserve">Le processus de formalisation des groupements en société coopérative est en cours dans toutes les régions. Le service forestier des Régions a un rôle important de facilitateur des femmes des produits forestiers non ligneux à la formalisation des groupements conformément à la loi OHADA. </w:t>
      </w:r>
    </w:p>
    <w:p w:rsidR="00030B9B" w:rsidRPr="00C1086D" w:rsidRDefault="00030B9B" w:rsidP="003B56B6">
      <w:pPr>
        <w:pStyle w:val="ListParagraph"/>
        <w:numPr>
          <w:ilvl w:val="1"/>
          <w:numId w:val="11"/>
        </w:numPr>
        <w:spacing w:after="0" w:line="276" w:lineRule="auto"/>
        <w:jc w:val="both"/>
        <w:outlineLvl w:val="1"/>
        <w:rPr>
          <w:rFonts w:ascii="Times New Roman" w:hAnsi="Times New Roman" w:cs="Times New Roman"/>
          <w:b/>
          <w:sz w:val="24"/>
          <w:szCs w:val="24"/>
        </w:rPr>
      </w:pPr>
      <w:bookmarkStart w:id="7" w:name="_Toc92797732"/>
      <w:bookmarkStart w:id="8" w:name="_Toc100997434"/>
      <w:r w:rsidRPr="00C1086D">
        <w:rPr>
          <w:rFonts w:ascii="Times New Roman" w:hAnsi="Times New Roman" w:cs="Times New Roman"/>
          <w:b/>
          <w:sz w:val="24"/>
          <w:szCs w:val="24"/>
        </w:rPr>
        <w:t>Plaidoyer pour l’obtention de concessions d’exploitation des parcs à karité,</w:t>
      </w:r>
      <w:bookmarkEnd w:id="7"/>
      <w:bookmarkEnd w:id="8"/>
    </w:p>
    <w:p w:rsidR="00030B9B" w:rsidRDefault="00030B9B" w:rsidP="003B56B6">
      <w:pPr>
        <w:spacing w:after="0" w:line="276" w:lineRule="auto"/>
        <w:jc w:val="both"/>
        <w:rPr>
          <w:rFonts w:ascii="Times New Roman" w:hAnsi="Times New Roman" w:cs="Times New Roman"/>
          <w:sz w:val="24"/>
          <w:szCs w:val="24"/>
        </w:rPr>
      </w:pPr>
      <w:r w:rsidRPr="00493161">
        <w:rPr>
          <w:rFonts w:ascii="Times New Roman" w:hAnsi="Times New Roman" w:cs="Times New Roman"/>
          <w:sz w:val="24"/>
          <w:szCs w:val="24"/>
        </w:rPr>
        <w:t xml:space="preserve">L’activité d’exploitation des parcs à karité des sites forestiers conduit au développement d’activités de gestion durable des parcs à karité des forêts. La participation des communautés des villages riverains, en particuliers les femmes intéressées pour le ramassage des fruits et noix de karité et la récolte d’autres produits forestiers non ligneux est indispensable pour toute initiative de protection et de gestion durable des ressources naturelles. </w:t>
      </w:r>
      <w:r w:rsidR="00DA75FB">
        <w:rPr>
          <w:rFonts w:ascii="Times New Roman" w:hAnsi="Times New Roman" w:cs="Times New Roman"/>
          <w:sz w:val="24"/>
          <w:szCs w:val="24"/>
        </w:rPr>
        <w:t>L</w:t>
      </w:r>
      <w:r w:rsidRPr="00493161">
        <w:rPr>
          <w:rFonts w:ascii="Times New Roman" w:hAnsi="Times New Roman" w:cs="Times New Roman"/>
          <w:sz w:val="24"/>
          <w:szCs w:val="24"/>
        </w:rPr>
        <w:t xml:space="preserve">’obtention des femmes </w:t>
      </w:r>
      <w:r>
        <w:rPr>
          <w:rFonts w:ascii="Times New Roman" w:hAnsi="Times New Roman" w:cs="Times New Roman"/>
          <w:sz w:val="24"/>
          <w:szCs w:val="24"/>
        </w:rPr>
        <w:t>à des</w:t>
      </w:r>
      <w:r w:rsidRPr="00493161">
        <w:rPr>
          <w:rFonts w:ascii="Times New Roman" w:hAnsi="Times New Roman" w:cs="Times New Roman"/>
          <w:sz w:val="24"/>
          <w:szCs w:val="24"/>
        </w:rPr>
        <w:t xml:space="preserve"> concession</w:t>
      </w:r>
      <w:r>
        <w:rPr>
          <w:rFonts w:ascii="Times New Roman" w:hAnsi="Times New Roman" w:cs="Times New Roman"/>
          <w:sz w:val="24"/>
          <w:szCs w:val="24"/>
        </w:rPr>
        <w:t>s</w:t>
      </w:r>
      <w:r w:rsidRPr="00493161">
        <w:rPr>
          <w:rFonts w:ascii="Times New Roman" w:hAnsi="Times New Roman" w:cs="Times New Roman"/>
          <w:sz w:val="24"/>
          <w:szCs w:val="24"/>
        </w:rPr>
        <w:t xml:space="preserve">, pour l’exploitation des parcs à karité </w:t>
      </w:r>
      <w:r w:rsidR="00DA75FB">
        <w:rPr>
          <w:rFonts w:ascii="Times New Roman" w:hAnsi="Times New Roman" w:cs="Times New Roman"/>
          <w:sz w:val="24"/>
          <w:szCs w:val="24"/>
        </w:rPr>
        <w:t xml:space="preserve">fera </w:t>
      </w:r>
      <w:r w:rsidRPr="00493161">
        <w:rPr>
          <w:rFonts w:ascii="Times New Roman" w:hAnsi="Times New Roman" w:cs="Times New Roman"/>
          <w:sz w:val="24"/>
          <w:szCs w:val="24"/>
        </w:rPr>
        <w:t>l’objet de plaidoyer, auprès des autorités coutumières et des services déconcentrés en charge de l’environnement.</w:t>
      </w:r>
    </w:p>
    <w:p w:rsidR="00030B9B" w:rsidRDefault="00030B9B" w:rsidP="003B56B6">
      <w:pPr>
        <w:spacing w:after="0" w:line="276" w:lineRule="auto"/>
        <w:jc w:val="both"/>
        <w:rPr>
          <w:rFonts w:ascii="Times New Roman" w:hAnsi="Times New Roman" w:cs="Times New Roman"/>
          <w:sz w:val="24"/>
          <w:szCs w:val="24"/>
        </w:rPr>
      </w:pPr>
      <w:r w:rsidRPr="00493161">
        <w:rPr>
          <w:rFonts w:ascii="Times New Roman" w:hAnsi="Times New Roman" w:cs="Times New Roman"/>
          <w:sz w:val="24"/>
          <w:szCs w:val="24"/>
        </w:rPr>
        <w:t xml:space="preserve">En attendant la prise de décision des plus hautes autorités en charge de l’environnement </w:t>
      </w:r>
      <w:r>
        <w:rPr>
          <w:rFonts w:ascii="Times New Roman" w:hAnsi="Times New Roman" w:cs="Times New Roman"/>
          <w:sz w:val="24"/>
          <w:szCs w:val="24"/>
        </w:rPr>
        <w:t xml:space="preserve">sur la question, </w:t>
      </w:r>
      <w:r w:rsidRPr="00493161">
        <w:rPr>
          <w:rFonts w:ascii="Times New Roman" w:hAnsi="Times New Roman" w:cs="Times New Roman"/>
          <w:sz w:val="24"/>
          <w:szCs w:val="24"/>
        </w:rPr>
        <w:t xml:space="preserve">les femmes ont l’autorisation </w:t>
      </w:r>
      <w:r>
        <w:rPr>
          <w:rFonts w:ascii="Times New Roman" w:hAnsi="Times New Roman" w:cs="Times New Roman"/>
          <w:sz w:val="24"/>
          <w:szCs w:val="24"/>
        </w:rPr>
        <w:t>d’accès dans les forêts pour le ramassage</w:t>
      </w:r>
      <w:r w:rsidRPr="00493161">
        <w:rPr>
          <w:rFonts w:ascii="Times New Roman" w:hAnsi="Times New Roman" w:cs="Times New Roman"/>
          <w:sz w:val="24"/>
          <w:szCs w:val="24"/>
        </w:rPr>
        <w:t xml:space="preserve"> </w:t>
      </w:r>
      <w:r>
        <w:rPr>
          <w:rFonts w:ascii="Times New Roman" w:hAnsi="Times New Roman" w:cs="Times New Roman"/>
          <w:sz w:val="24"/>
          <w:szCs w:val="24"/>
        </w:rPr>
        <w:t>d</w:t>
      </w:r>
      <w:r w:rsidRPr="00493161">
        <w:rPr>
          <w:rFonts w:ascii="Times New Roman" w:hAnsi="Times New Roman" w:cs="Times New Roman"/>
          <w:sz w:val="24"/>
          <w:szCs w:val="24"/>
        </w:rPr>
        <w:t xml:space="preserve">es fruits et noix de karité, en plus de la récolte d’autres produits forestiers non ligneux, conformément aux règles de bonnes pratiques de récolte. </w:t>
      </w:r>
    </w:p>
    <w:p w:rsidR="004A3C0C" w:rsidRDefault="004A3C0C" w:rsidP="003B56B6">
      <w:pPr>
        <w:spacing w:after="0" w:line="276" w:lineRule="auto"/>
        <w:jc w:val="both"/>
        <w:rPr>
          <w:rFonts w:ascii="Times New Roman" w:hAnsi="Times New Roman" w:cs="Times New Roman"/>
          <w:sz w:val="24"/>
          <w:szCs w:val="24"/>
        </w:rPr>
      </w:pPr>
      <w:r>
        <w:rPr>
          <w:rFonts w:ascii="Times New Roman" w:hAnsi="Times New Roman" w:cs="Times New Roman"/>
          <w:sz w:val="24"/>
          <w:szCs w:val="24"/>
        </w:rPr>
        <w:t xml:space="preserve">A moyen terme les productrices organisées en coopérative et union coopérative, prendront l’initiative de rencontrer les autorités administratives et coutumières sur la question des concessions pour l’exploitation des parcs à karité. </w:t>
      </w:r>
    </w:p>
    <w:p w:rsidR="004A3C0C" w:rsidRDefault="004A3C0C" w:rsidP="003B56B6">
      <w:pPr>
        <w:spacing w:after="0" w:line="276" w:lineRule="auto"/>
        <w:jc w:val="both"/>
        <w:rPr>
          <w:rFonts w:ascii="Times New Roman" w:hAnsi="Times New Roman" w:cs="Times New Roman"/>
          <w:sz w:val="24"/>
          <w:szCs w:val="24"/>
        </w:rPr>
      </w:pPr>
      <w:r>
        <w:rPr>
          <w:rFonts w:ascii="Times New Roman" w:hAnsi="Times New Roman" w:cs="Times New Roman"/>
          <w:sz w:val="24"/>
          <w:szCs w:val="24"/>
        </w:rPr>
        <w:t>Le rôle des femmes pour la protection et la gestion durable des forêts est reconnu. A ce sujet, les agents de l’environnement sont favorables pour que les femmes aient accès aux forêts pour la récolte des PFNL. Ils sont même disposés à accompagner les femmes dans les forêts pour assurer leur sécurité. Pour cela, les coopératives doivent transmettre au service forestier de la localité un programme d’entrée dans la forêt pour la récolte des PFNL. Une autorisation leur sera délivrée à cet effet.</w:t>
      </w:r>
    </w:p>
    <w:p w:rsidR="00F30382" w:rsidRDefault="00F30382" w:rsidP="003B56B6">
      <w:pPr>
        <w:spacing w:after="0" w:line="276" w:lineRule="auto"/>
        <w:jc w:val="both"/>
        <w:rPr>
          <w:rFonts w:ascii="Times New Roman" w:hAnsi="Times New Roman" w:cs="Times New Roman"/>
          <w:sz w:val="24"/>
          <w:szCs w:val="24"/>
        </w:rPr>
      </w:pPr>
    </w:p>
    <w:p w:rsidR="00030B9B" w:rsidRDefault="00030B9B" w:rsidP="003B56B6">
      <w:pPr>
        <w:spacing w:after="0"/>
        <w:jc w:val="both"/>
        <w:rPr>
          <w:rFonts w:ascii="Times New Roman" w:hAnsi="Times New Roman" w:cs="Times New Roman"/>
          <w:sz w:val="24"/>
          <w:szCs w:val="24"/>
        </w:rPr>
      </w:pPr>
    </w:p>
    <w:p w:rsidR="0071007A" w:rsidRPr="0071007A" w:rsidRDefault="0071007A" w:rsidP="003B56B6">
      <w:pPr>
        <w:pStyle w:val="ListParagraph"/>
        <w:numPr>
          <w:ilvl w:val="0"/>
          <w:numId w:val="11"/>
        </w:numPr>
        <w:spacing w:after="0" w:line="276" w:lineRule="auto"/>
        <w:jc w:val="both"/>
        <w:outlineLvl w:val="0"/>
        <w:rPr>
          <w:b/>
        </w:rPr>
      </w:pPr>
      <w:bookmarkStart w:id="9" w:name="_Toc100997435"/>
      <w:r w:rsidRPr="0071007A">
        <w:rPr>
          <w:b/>
        </w:rPr>
        <w:t>MENACES SUR LES RESSOURCES FORESTIERES DU PAYS</w:t>
      </w:r>
      <w:bookmarkEnd w:id="9"/>
    </w:p>
    <w:p w:rsidR="0071007A" w:rsidRDefault="0071007A" w:rsidP="003B56B6">
      <w:pPr>
        <w:autoSpaceDE w:val="0"/>
        <w:autoSpaceDN w:val="0"/>
        <w:adjustRightInd w:val="0"/>
        <w:spacing w:after="0" w:line="276" w:lineRule="auto"/>
        <w:jc w:val="both"/>
        <w:rPr>
          <w:rFonts w:ascii="Times New Roman" w:hAnsi="Times New Roman" w:cs="Times New Roman"/>
          <w:color w:val="000000"/>
          <w:sz w:val="24"/>
          <w:szCs w:val="24"/>
        </w:rPr>
      </w:pPr>
      <w:r>
        <w:rPr>
          <w:rFonts w:ascii="Times New Roman" w:hAnsi="Times New Roman" w:cs="Times New Roman"/>
          <w:sz w:val="24"/>
          <w:szCs w:val="24"/>
        </w:rPr>
        <w:t xml:space="preserve">Des forêts ont fait l’objet de classement suite </w:t>
      </w:r>
      <w:r w:rsidRPr="005C5C84">
        <w:rPr>
          <w:rFonts w:ascii="Times New Roman" w:hAnsi="Times New Roman" w:cs="Times New Roman"/>
          <w:color w:val="000000"/>
          <w:sz w:val="24"/>
          <w:szCs w:val="24"/>
        </w:rPr>
        <w:t>à l’adoption du Décret du 4 juillet 1935, portant constitution d’un domaine forestier dans l’Ex – Haute Côte d’Ivoire comprenant l’actuel territoire du Burkina Faso</w:t>
      </w:r>
      <w:r>
        <w:rPr>
          <w:rFonts w:ascii="Times New Roman" w:hAnsi="Times New Roman" w:cs="Times New Roman"/>
          <w:color w:val="000000"/>
          <w:sz w:val="24"/>
          <w:szCs w:val="24"/>
        </w:rPr>
        <w:t>, avec pour objectif :</w:t>
      </w:r>
    </w:p>
    <w:p w:rsidR="0071007A" w:rsidRPr="00912154" w:rsidRDefault="0071007A" w:rsidP="003B56B6">
      <w:pPr>
        <w:pStyle w:val="ListParagraph"/>
        <w:numPr>
          <w:ilvl w:val="0"/>
          <w:numId w:val="9"/>
        </w:numPr>
        <w:autoSpaceDE w:val="0"/>
        <w:autoSpaceDN w:val="0"/>
        <w:adjustRightInd w:val="0"/>
        <w:spacing w:after="0" w:line="276" w:lineRule="auto"/>
        <w:jc w:val="both"/>
        <w:rPr>
          <w:rFonts w:ascii="Times New Roman" w:hAnsi="Times New Roman" w:cs="Times New Roman"/>
          <w:color w:val="000000"/>
          <w:sz w:val="24"/>
          <w:szCs w:val="24"/>
        </w:rPr>
      </w:pPr>
      <w:r w:rsidRPr="00912154">
        <w:rPr>
          <w:rFonts w:ascii="Times New Roman" w:hAnsi="Times New Roman" w:cs="Times New Roman"/>
          <w:color w:val="000000"/>
          <w:sz w:val="24"/>
          <w:szCs w:val="24"/>
        </w:rPr>
        <w:t xml:space="preserve">la mise en place de barrières végétales climatiques destinées à atténuer les influences des vents desséchants venant du nord (l’harmattan) ; </w:t>
      </w:r>
    </w:p>
    <w:p w:rsidR="0071007A" w:rsidRPr="00912154" w:rsidRDefault="0071007A" w:rsidP="003B56B6">
      <w:pPr>
        <w:pStyle w:val="ListParagraph"/>
        <w:numPr>
          <w:ilvl w:val="0"/>
          <w:numId w:val="9"/>
        </w:numPr>
        <w:autoSpaceDE w:val="0"/>
        <w:autoSpaceDN w:val="0"/>
        <w:adjustRightInd w:val="0"/>
        <w:spacing w:after="0" w:line="276" w:lineRule="auto"/>
        <w:jc w:val="both"/>
        <w:rPr>
          <w:rFonts w:ascii="Times New Roman" w:hAnsi="Times New Roman" w:cs="Times New Roman"/>
          <w:color w:val="000000"/>
          <w:sz w:val="24"/>
          <w:szCs w:val="24"/>
        </w:rPr>
      </w:pPr>
      <w:r w:rsidRPr="00912154">
        <w:rPr>
          <w:rFonts w:ascii="Times New Roman" w:hAnsi="Times New Roman" w:cs="Times New Roman"/>
          <w:color w:val="000000"/>
          <w:sz w:val="24"/>
          <w:szCs w:val="24"/>
        </w:rPr>
        <w:t xml:space="preserve">la protection des principaux cours d’eau ; </w:t>
      </w:r>
    </w:p>
    <w:p w:rsidR="0071007A" w:rsidRPr="00912154" w:rsidRDefault="0071007A" w:rsidP="003B56B6">
      <w:pPr>
        <w:pStyle w:val="ListParagraph"/>
        <w:numPr>
          <w:ilvl w:val="0"/>
          <w:numId w:val="9"/>
        </w:numPr>
        <w:autoSpaceDE w:val="0"/>
        <w:autoSpaceDN w:val="0"/>
        <w:adjustRightInd w:val="0"/>
        <w:spacing w:after="0" w:line="276" w:lineRule="auto"/>
        <w:jc w:val="both"/>
        <w:rPr>
          <w:rFonts w:ascii="Times New Roman" w:hAnsi="Times New Roman" w:cs="Times New Roman"/>
          <w:color w:val="000000"/>
          <w:sz w:val="24"/>
          <w:szCs w:val="24"/>
        </w:rPr>
      </w:pPr>
      <w:r w:rsidRPr="00912154">
        <w:rPr>
          <w:rFonts w:ascii="Times New Roman" w:hAnsi="Times New Roman" w:cs="Times New Roman"/>
          <w:color w:val="000000"/>
          <w:sz w:val="24"/>
          <w:szCs w:val="24"/>
        </w:rPr>
        <w:t xml:space="preserve">la constitution de réserves de bois destinées à la production de charbon de bois pour alimenter les trains à vapeur de la Régie Abidjan – Niger (RAN) et de la ligne ferroviaire prévue pour relier Bobo – Dioulasso à Ségou (République du Mali) ; </w:t>
      </w:r>
    </w:p>
    <w:p w:rsidR="0071007A" w:rsidRPr="00912154" w:rsidRDefault="0071007A" w:rsidP="003B56B6">
      <w:pPr>
        <w:pStyle w:val="ListParagraph"/>
        <w:numPr>
          <w:ilvl w:val="0"/>
          <w:numId w:val="9"/>
        </w:numPr>
        <w:autoSpaceDE w:val="0"/>
        <w:autoSpaceDN w:val="0"/>
        <w:adjustRightInd w:val="0"/>
        <w:spacing w:after="0" w:line="276" w:lineRule="auto"/>
        <w:jc w:val="both"/>
        <w:rPr>
          <w:rFonts w:ascii="Times New Roman" w:hAnsi="Times New Roman" w:cs="Times New Roman"/>
          <w:color w:val="000000"/>
          <w:sz w:val="24"/>
          <w:szCs w:val="24"/>
        </w:rPr>
      </w:pPr>
      <w:r w:rsidRPr="00912154">
        <w:rPr>
          <w:rFonts w:ascii="Times New Roman" w:hAnsi="Times New Roman" w:cs="Times New Roman"/>
          <w:color w:val="000000"/>
          <w:sz w:val="24"/>
          <w:szCs w:val="24"/>
        </w:rPr>
        <w:t xml:space="preserve">la création de réserves de faune pour l’exercice de la chasse ; </w:t>
      </w:r>
    </w:p>
    <w:p w:rsidR="0071007A" w:rsidRPr="00912154" w:rsidRDefault="0071007A" w:rsidP="003B56B6">
      <w:pPr>
        <w:pStyle w:val="ListParagraph"/>
        <w:numPr>
          <w:ilvl w:val="0"/>
          <w:numId w:val="9"/>
        </w:numPr>
        <w:autoSpaceDE w:val="0"/>
        <w:autoSpaceDN w:val="0"/>
        <w:adjustRightInd w:val="0"/>
        <w:spacing w:after="0" w:line="276" w:lineRule="auto"/>
        <w:jc w:val="both"/>
        <w:rPr>
          <w:rFonts w:ascii="Times New Roman" w:hAnsi="Times New Roman" w:cs="Times New Roman"/>
          <w:color w:val="000000"/>
          <w:sz w:val="24"/>
          <w:szCs w:val="24"/>
        </w:rPr>
      </w:pPr>
      <w:r w:rsidRPr="00912154">
        <w:rPr>
          <w:rFonts w:ascii="Times New Roman" w:hAnsi="Times New Roman" w:cs="Times New Roman"/>
          <w:color w:val="000000"/>
          <w:sz w:val="24"/>
          <w:szCs w:val="24"/>
        </w:rPr>
        <w:t xml:space="preserve">la production de bois d’œuvre et de bois de service pour les besoins de développement de l’Administration locale. </w:t>
      </w:r>
    </w:p>
    <w:p w:rsidR="0071007A" w:rsidRDefault="0071007A" w:rsidP="003B56B6">
      <w:pPr>
        <w:autoSpaceDE w:val="0"/>
        <w:autoSpaceDN w:val="0"/>
        <w:adjustRightInd w:val="0"/>
        <w:spacing w:after="0" w:line="276" w:lineRule="auto"/>
        <w:jc w:val="both"/>
        <w:rPr>
          <w:rFonts w:ascii="Times New Roman" w:hAnsi="Times New Roman" w:cs="Times New Roman"/>
          <w:sz w:val="24"/>
          <w:szCs w:val="24"/>
        </w:rPr>
      </w:pPr>
      <w:r>
        <w:rPr>
          <w:rFonts w:ascii="Times New Roman" w:hAnsi="Times New Roman" w:cs="Times New Roman"/>
          <w:sz w:val="24"/>
          <w:szCs w:val="24"/>
        </w:rPr>
        <w:t>A nos jours, l</w:t>
      </w:r>
      <w:r w:rsidRPr="00E26350">
        <w:rPr>
          <w:rFonts w:ascii="Times New Roman" w:hAnsi="Times New Roman" w:cs="Times New Roman"/>
          <w:sz w:val="24"/>
          <w:szCs w:val="24"/>
        </w:rPr>
        <w:t xml:space="preserve">e développement des ressources forestières du pays est entravé par </w:t>
      </w:r>
      <w:r>
        <w:rPr>
          <w:rFonts w:ascii="Times New Roman" w:hAnsi="Times New Roman" w:cs="Times New Roman"/>
          <w:sz w:val="24"/>
          <w:szCs w:val="24"/>
        </w:rPr>
        <w:t>l</w:t>
      </w:r>
      <w:r w:rsidRPr="00E26350">
        <w:rPr>
          <w:rFonts w:ascii="Times New Roman" w:hAnsi="Times New Roman" w:cs="Times New Roman"/>
          <w:sz w:val="24"/>
          <w:szCs w:val="24"/>
        </w:rPr>
        <w:t>es facteurs suivants :</w:t>
      </w:r>
    </w:p>
    <w:p w:rsidR="0071007A" w:rsidRPr="00E26350" w:rsidRDefault="0071007A" w:rsidP="003B56B6">
      <w:pPr>
        <w:pStyle w:val="ListParagraph"/>
        <w:numPr>
          <w:ilvl w:val="0"/>
          <w:numId w:val="8"/>
        </w:numPr>
        <w:autoSpaceDE w:val="0"/>
        <w:autoSpaceDN w:val="0"/>
        <w:adjustRightInd w:val="0"/>
        <w:spacing w:after="0" w:line="276" w:lineRule="auto"/>
        <w:jc w:val="both"/>
        <w:rPr>
          <w:rFonts w:ascii="Times New Roman" w:hAnsi="Times New Roman" w:cs="Times New Roman"/>
          <w:color w:val="000000"/>
          <w:sz w:val="24"/>
          <w:szCs w:val="24"/>
        </w:rPr>
      </w:pPr>
      <w:r w:rsidRPr="00E26350">
        <w:rPr>
          <w:rFonts w:ascii="Times New Roman" w:hAnsi="Times New Roman" w:cs="Times New Roman"/>
          <w:color w:val="000000"/>
          <w:sz w:val="24"/>
          <w:szCs w:val="24"/>
        </w:rPr>
        <w:t xml:space="preserve">les péjorations climatiques ; </w:t>
      </w:r>
    </w:p>
    <w:p w:rsidR="0071007A" w:rsidRPr="00E26350" w:rsidRDefault="0071007A" w:rsidP="003B56B6">
      <w:pPr>
        <w:pStyle w:val="ListParagraph"/>
        <w:numPr>
          <w:ilvl w:val="0"/>
          <w:numId w:val="8"/>
        </w:numPr>
        <w:autoSpaceDE w:val="0"/>
        <w:autoSpaceDN w:val="0"/>
        <w:adjustRightInd w:val="0"/>
        <w:spacing w:after="0" w:line="276" w:lineRule="auto"/>
        <w:jc w:val="both"/>
        <w:rPr>
          <w:rFonts w:ascii="Times New Roman" w:hAnsi="Times New Roman" w:cs="Times New Roman"/>
          <w:color w:val="000000"/>
          <w:sz w:val="24"/>
          <w:szCs w:val="24"/>
        </w:rPr>
      </w:pPr>
      <w:r w:rsidRPr="00E26350">
        <w:rPr>
          <w:rFonts w:ascii="Times New Roman" w:hAnsi="Times New Roman" w:cs="Times New Roman"/>
          <w:color w:val="000000"/>
          <w:sz w:val="24"/>
          <w:szCs w:val="24"/>
        </w:rPr>
        <w:t xml:space="preserve">la pression anthropique </w:t>
      </w:r>
      <w:r>
        <w:rPr>
          <w:rFonts w:ascii="Times New Roman" w:hAnsi="Times New Roman" w:cs="Times New Roman"/>
          <w:color w:val="000000"/>
          <w:sz w:val="24"/>
          <w:szCs w:val="24"/>
        </w:rPr>
        <w:t>d</w:t>
      </w:r>
      <w:r w:rsidRPr="00E26350">
        <w:rPr>
          <w:rFonts w:ascii="Times New Roman" w:hAnsi="Times New Roman" w:cs="Times New Roman"/>
          <w:color w:val="000000"/>
          <w:sz w:val="24"/>
          <w:szCs w:val="24"/>
        </w:rPr>
        <w:t>e plus en plus forte, à travers l</w:t>
      </w:r>
      <w:r>
        <w:rPr>
          <w:rFonts w:ascii="Times New Roman" w:hAnsi="Times New Roman" w:cs="Times New Roman"/>
          <w:color w:val="000000"/>
          <w:sz w:val="24"/>
          <w:szCs w:val="24"/>
        </w:rPr>
        <w:t>a culture itinérante sur brûlis</w:t>
      </w:r>
      <w:r w:rsidRPr="00E26350">
        <w:rPr>
          <w:rFonts w:ascii="Times New Roman" w:hAnsi="Times New Roman" w:cs="Times New Roman"/>
          <w:color w:val="000000"/>
          <w:sz w:val="24"/>
          <w:szCs w:val="24"/>
        </w:rPr>
        <w:t xml:space="preserve">, la coupe abusive du bois, </w:t>
      </w:r>
      <w:r>
        <w:rPr>
          <w:rFonts w:ascii="Times New Roman" w:hAnsi="Times New Roman" w:cs="Times New Roman"/>
          <w:color w:val="000000"/>
          <w:sz w:val="24"/>
          <w:szCs w:val="24"/>
        </w:rPr>
        <w:t xml:space="preserve">la pratique des feux de brousse, </w:t>
      </w:r>
      <w:r w:rsidRPr="00E26350">
        <w:rPr>
          <w:rFonts w:ascii="Times New Roman" w:hAnsi="Times New Roman" w:cs="Times New Roman"/>
          <w:color w:val="000000"/>
          <w:sz w:val="24"/>
          <w:szCs w:val="24"/>
        </w:rPr>
        <w:t xml:space="preserve">le surpâturage et l'utilisation de techniques prohibées de récolte des produits forestiers (mutilation ou abattage des arbres d’espèces fruitières, prélèvement des racines d’espèces pour des besoins médicinales ou alimentaires, etc.). </w:t>
      </w:r>
    </w:p>
    <w:p w:rsidR="0071007A" w:rsidRDefault="0071007A" w:rsidP="003B56B6">
      <w:pPr>
        <w:spacing w:after="0" w:line="276" w:lineRule="auto"/>
        <w:jc w:val="both"/>
        <w:rPr>
          <w:rFonts w:ascii="Times New Roman" w:hAnsi="Times New Roman" w:cs="Times New Roman"/>
          <w:color w:val="000000"/>
          <w:sz w:val="24"/>
          <w:szCs w:val="24"/>
        </w:rPr>
      </w:pPr>
      <w:r w:rsidRPr="00267307">
        <w:rPr>
          <w:rFonts w:ascii="Times New Roman" w:hAnsi="Times New Roman" w:cs="Times New Roman"/>
          <w:color w:val="000000"/>
          <w:sz w:val="24"/>
          <w:szCs w:val="24"/>
        </w:rPr>
        <w:t>Dans les forêts classées, un certain nombre de droits d’usage était reconnu aux populations riveraines. Cette disposition a été reprise dans la loi n° 006/97/ADP du 31 janvier 1997, portant Code Forestier au Burkina Faso, stipule que dans les forêts classées, les droits d’usage traditionnels reconnus au profit des populations riveraines portent sur le ramassage du bois mort gisant, la cueillette des fruits et la récolte des plantes médicinales.</w:t>
      </w:r>
    </w:p>
    <w:p w:rsidR="0071007A" w:rsidRPr="00ED6C48" w:rsidRDefault="0071007A" w:rsidP="003B56B6">
      <w:pPr>
        <w:pStyle w:val="ListParagraph"/>
        <w:numPr>
          <w:ilvl w:val="1"/>
          <w:numId w:val="11"/>
        </w:numPr>
        <w:spacing w:after="0" w:line="276" w:lineRule="auto"/>
        <w:jc w:val="both"/>
        <w:outlineLvl w:val="1"/>
        <w:rPr>
          <w:rFonts w:ascii="Times New Roman" w:hAnsi="Times New Roman" w:cs="Times New Roman"/>
          <w:b/>
          <w:sz w:val="24"/>
          <w:szCs w:val="24"/>
        </w:rPr>
      </w:pPr>
      <w:bookmarkStart w:id="10" w:name="_Toc92797739"/>
      <w:bookmarkStart w:id="11" w:name="_Toc100997436"/>
      <w:r w:rsidRPr="00ED6C48">
        <w:rPr>
          <w:rFonts w:ascii="Times New Roman" w:hAnsi="Times New Roman" w:cs="Times New Roman"/>
          <w:b/>
          <w:sz w:val="24"/>
          <w:szCs w:val="24"/>
        </w:rPr>
        <w:t>Niveau de dégradation des forêts</w:t>
      </w:r>
      <w:bookmarkEnd w:id="10"/>
      <w:bookmarkEnd w:id="11"/>
    </w:p>
    <w:p w:rsidR="0071007A" w:rsidRDefault="0071007A" w:rsidP="003B56B6">
      <w:pPr>
        <w:autoSpaceDE w:val="0"/>
        <w:autoSpaceDN w:val="0"/>
        <w:adjustRightInd w:val="0"/>
        <w:spacing w:after="0" w:line="276"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L</w:t>
      </w:r>
      <w:r w:rsidRPr="00217A31">
        <w:rPr>
          <w:rFonts w:ascii="Times New Roman" w:hAnsi="Times New Roman" w:cs="Times New Roman"/>
          <w:color w:val="000000"/>
          <w:sz w:val="24"/>
          <w:szCs w:val="24"/>
        </w:rPr>
        <w:t xml:space="preserve">a plupart des forêts présentent un taux élevé de sols dénudés / dégradés. </w:t>
      </w:r>
    </w:p>
    <w:p w:rsidR="0071007A" w:rsidRPr="00217A31" w:rsidRDefault="0071007A" w:rsidP="003B56B6">
      <w:pPr>
        <w:autoSpaceDE w:val="0"/>
        <w:autoSpaceDN w:val="0"/>
        <w:adjustRightInd w:val="0"/>
        <w:spacing w:after="0" w:line="276" w:lineRule="auto"/>
        <w:jc w:val="both"/>
        <w:rPr>
          <w:rFonts w:ascii="Times New Roman" w:hAnsi="Times New Roman" w:cs="Times New Roman"/>
          <w:sz w:val="24"/>
          <w:szCs w:val="24"/>
        </w:rPr>
      </w:pPr>
      <w:r w:rsidRPr="00217A31">
        <w:rPr>
          <w:rFonts w:ascii="Times New Roman" w:hAnsi="Times New Roman" w:cs="Times New Roman"/>
          <w:color w:val="000000"/>
          <w:sz w:val="24"/>
          <w:szCs w:val="24"/>
        </w:rPr>
        <w:t>Les forêts ayant un faible taux de sols dénudées / dégradées sont celles qui bénéficient d’une meilleure protection ou qui font l’objet d’actions menées dans le cadre d’un aménagement participatif.</w:t>
      </w:r>
    </w:p>
    <w:p w:rsidR="0071007A" w:rsidRDefault="0071007A" w:rsidP="003B56B6">
      <w:pPr>
        <w:spacing w:after="0"/>
        <w:jc w:val="both"/>
        <w:rPr>
          <w:rFonts w:ascii="Times New Roman" w:hAnsi="Times New Roman" w:cs="Times New Roman"/>
          <w:sz w:val="24"/>
          <w:szCs w:val="24"/>
        </w:rPr>
      </w:pPr>
    </w:p>
    <w:p w:rsidR="000D5087" w:rsidRPr="00C1086D" w:rsidRDefault="000D5087" w:rsidP="003B56B6">
      <w:pPr>
        <w:pStyle w:val="ListParagraph"/>
        <w:numPr>
          <w:ilvl w:val="0"/>
          <w:numId w:val="11"/>
        </w:numPr>
        <w:spacing w:after="0"/>
        <w:jc w:val="both"/>
        <w:outlineLvl w:val="0"/>
        <w:rPr>
          <w:rFonts w:ascii="Times New Roman" w:hAnsi="Times New Roman" w:cs="Times New Roman"/>
          <w:b/>
          <w:sz w:val="24"/>
          <w:szCs w:val="24"/>
        </w:rPr>
      </w:pPr>
      <w:bookmarkStart w:id="12" w:name="_Toc92797736"/>
      <w:bookmarkStart w:id="13" w:name="_Toc100997437"/>
      <w:r w:rsidRPr="00C1086D">
        <w:rPr>
          <w:rFonts w:ascii="Times New Roman" w:hAnsi="Times New Roman" w:cs="Times New Roman"/>
          <w:b/>
          <w:sz w:val="24"/>
          <w:szCs w:val="24"/>
        </w:rPr>
        <w:t>P</w:t>
      </w:r>
      <w:r w:rsidR="00C1086D" w:rsidRPr="00C1086D">
        <w:rPr>
          <w:rFonts w:ascii="Times New Roman" w:hAnsi="Times New Roman" w:cs="Times New Roman"/>
          <w:b/>
          <w:sz w:val="24"/>
          <w:szCs w:val="24"/>
        </w:rPr>
        <w:t>LAN AGRO</w:t>
      </w:r>
      <w:r w:rsidRPr="00C1086D">
        <w:rPr>
          <w:rFonts w:ascii="Times New Roman" w:hAnsi="Times New Roman" w:cs="Times New Roman"/>
          <w:b/>
          <w:sz w:val="24"/>
          <w:szCs w:val="24"/>
        </w:rPr>
        <w:t xml:space="preserve"> </w:t>
      </w:r>
      <w:r w:rsidR="00C1086D" w:rsidRPr="00C1086D">
        <w:rPr>
          <w:rFonts w:ascii="Times New Roman" w:hAnsi="Times New Roman" w:cs="Times New Roman"/>
          <w:b/>
          <w:sz w:val="24"/>
          <w:szCs w:val="24"/>
        </w:rPr>
        <w:t>ENVIRONNEMENTAL</w:t>
      </w:r>
      <w:bookmarkEnd w:id="12"/>
      <w:bookmarkEnd w:id="13"/>
    </w:p>
    <w:p w:rsidR="000D5087" w:rsidRDefault="000D5087" w:rsidP="003B56B6">
      <w:pPr>
        <w:spacing w:after="0" w:line="276" w:lineRule="auto"/>
        <w:jc w:val="both"/>
        <w:rPr>
          <w:rFonts w:ascii="Times New Roman" w:hAnsi="Times New Roman" w:cs="Times New Roman"/>
          <w:sz w:val="24"/>
          <w:szCs w:val="24"/>
        </w:rPr>
      </w:pPr>
      <w:r>
        <w:rPr>
          <w:rFonts w:ascii="Times New Roman" w:hAnsi="Times New Roman" w:cs="Times New Roman"/>
          <w:sz w:val="24"/>
          <w:szCs w:val="24"/>
        </w:rPr>
        <w:t>Le plan agro environnemental à mettre en place avec l’</w:t>
      </w:r>
      <w:r w:rsidRPr="007A7DA9">
        <w:rPr>
          <w:rFonts w:ascii="Times New Roman" w:hAnsi="Times New Roman" w:cs="Times New Roman"/>
          <w:sz w:val="24"/>
          <w:szCs w:val="24"/>
        </w:rPr>
        <w:t xml:space="preserve">appui conseil des agents </w:t>
      </w:r>
      <w:r>
        <w:rPr>
          <w:rFonts w:ascii="Times New Roman" w:hAnsi="Times New Roman" w:cs="Times New Roman"/>
          <w:sz w:val="24"/>
          <w:szCs w:val="24"/>
        </w:rPr>
        <w:t>forestiers des localités, portera sur : (i) la surveillance des ressources forestières, (ii) la g</w:t>
      </w:r>
      <w:r w:rsidRPr="00230C80">
        <w:rPr>
          <w:rFonts w:ascii="Times New Roman" w:hAnsi="Times New Roman" w:cs="Times New Roman"/>
          <w:sz w:val="24"/>
          <w:szCs w:val="24"/>
        </w:rPr>
        <w:t>estion durablement de l’environnement</w:t>
      </w:r>
      <w:r>
        <w:rPr>
          <w:rFonts w:ascii="Times New Roman" w:hAnsi="Times New Roman" w:cs="Times New Roman"/>
          <w:sz w:val="24"/>
          <w:szCs w:val="24"/>
        </w:rPr>
        <w:t>, (iii) la l</w:t>
      </w:r>
      <w:r w:rsidRPr="00230C80">
        <w:rPr>
          <w:rFonts w:ascii="Times New Roman" w:hAnsi="Times New Roman" w:cs="Times New Roman"/>
          <w:sz w:val="24"/>
          <w:szCs w:val="24"/>
        </w:rPr>
        <w:t>utte contre les plantes parasites</w:t>
      </w:r>
      <w:r>
        <w:rPr>
          <w:rFonts w:ascii="Times New Roman" w:hAnsi="Times New Roman" w:cs="Times New Roman"/>
          <w:sz w:val="24"/>
          <w:szCs w:val="24"/>
        </w:rPr>
        <w:t>, (iv) la lutte</w:t>
      </w:r>
      <w:r w:rsidRPr="00230C80">
        <w:rPr>
          <w:rFonts w:ascii="Times New Roman" w:hAnsi="Times New Roman" w:cs="Times New Roman"/>
          <w:sz w:val="24"/>
          <w:szCs w:val="24"/>
        </w:rPr>
        <w:t xml:space="preserve"> contre les feux de brousse</w:t>
      </w:r>
      <w:r>
        <w:rPr>
          <w:rFonts w:ascii="Times New Roman" w:hAnsi="Times New Roman" w:cs="Times New Roman"/>
          <w:sz w:val="24"/>
          <w:szCs w:val="24"/>
        </w:rPr>
        <w:t>, (v) la r</w:t>
      </w:r>
      <w:r w:rsidRPr="00230C80">
        <w:rPr>
          <w:rFonts w:ascii="Times New Roman" w:hAnsi="Times New Roman" w:cs="Times New Roman"/>
          <w:sz w:val="24"/>
          <w:szCs w:val="24"/>
        </w:rPr>
        <w:t>estauration des espaces dénudés</w:t>
      </w:r>
      <w:r>
        <w:rPr>
          <w:rFonts w:ascii="Times New Roman" w:hAnsi="Times New Roman" w:cs="Times New Roman"/>
          <w:sz w:val="24"/>
          <w:szCs w:val="24"/>
        </w:rPr>
        <w:t>, (vi) l’amélioration de</w:t>
      </w:r>
      <w:r w:rsidRPr="00230C80">
        <w:rPr>
          <w:rFonts w:ascii="Times New Roman" w:hAnsi="Times New Roman" w:cs="Times New Roman"/>
          <w:sz w:val="24"/>
          <w:szCs w:val="24"/>
        </w:rPr>
        <w:t xml:space="preserve"> la p</w:t>
      </w:r>
      <w:r>
        <w:rPr>
          <w:rFonts w:ascii="Times New Roman" w:hAnsi="Times New Roman" w:cs="Times New Roman"/>
          <w:sz w:val="24"/>
          <w:szCs w:val="24"/>
        </w:rPr>
        <w:t>roductivité des arbres à karité, (vii) le m</w:t>
      </w:r>
      <w:r w:rsidRPr="00230C80">
        <w:rPr>
          <w:rFonts w:ascii="Times New Roman" w:hAnsi="Times New Roman" w:cs="Times New Roman"/>
          <w:sz w:val="24"/>
          <w:szCs w:val="24"/>
        </w:rPr>
        <w:t>aintien de la diversité</w:t>
      </w:r>
      <w:r>
        <w:rPr>
          <w:rFonts w:ascii="Times New Roman" w:hAnsi="Times New Roman" w:cs="Times New Roman"/>
          <w:sz w:val="24"/>
          <w:szCs w:val="24"/>
        </w:rPr>
        <w:t xml:space="preserve"> biologique, et (viii) la v</w:t>
      </w:r>
      <w:r w:rsidRPr="00230C80">
        <w:rPr>
          <w:rFonts w:ascii="Times New Roman" w:hAnsi="Times New Roman" w:cs="Times New Roman"/>
          <w:sz w:val="24"/>
          <w:szCs w:val="24"/>
        </w:rPr>
        <w:t>ulgarisation des bonnes pratiques de récoltes</w:t>
      </w:r>
      <w:r>
        <w:rPr>
          <w:rFonts w:ascii="Times New Roman" w:hAnsi="Times New Roman" w:cs="Times New Roman"/>
          <w:sz w:val="24"/>
          <w:szCs w:val="24"/>
        </w:rPr>
        <w:t xml:space="preserve">. </w:t>
      </w:r>
    </w:p>
    <w:p w:rsidR="00214F3C" w:rsidRDefault="00214F3C" w:rsidP="003B56B6">
      <w:pPr>
        <w:spacing w:after="0" w:line="276" w:lineRule="auto"/>
        <w:jc w:val="both"/>
        <w:rPr>
          <w:rFonts w:ascii="Times New Roman" w:hAnsi="Times New Roman" w:cs="Times New Roman"/>
          <w:sz w:val="24"/>
          <w:szCs w:val="24"/>
        </w:rPr>
      </w:pPr>
    </w:p>
    <w:p w:rsidR="00466847" w:rsidRDefault="00466847" w:rsidP="003B56B6">
      <w:pPr>
        <w:spacing w:after="0" w:line="276" w:lineRule="auto"/>
        <w:jc w:val="both"/>
        <w:rPr>
          <w:rFonts w:ascii="Times New Roman" w:hAnsi="Times New Roman" w:cs="Times New Roman"/>
          <w:sz w:val="24"/>
          <w:szCs w:val="24"/>
        </w:rPr>
      </w:pPr>
    </w:p>
    <w:p w:rsidR="00466847" w:rsidRDefault="00466847" w:rsidP="003B56B6">
      <w:pPr>
        <w:spacing w:after="0" w:line="276" w:lineRule="auto"/>
        <w:jc w:val="both"/>
        <w:rPr>
          <w:rFonts w:ascii="Times New Roman" w:hAnsi="Times New Roman" w:cs="Times New Roman"/>
          <w:sz w:val="24"/>
          <w:szCs w:val="24"/>
        </w:rPr>
      </w:pPr>
    </w:p>
    <w:p w:rsidR="00466847" w:rsidRDefault="00466847" w:rsidP="003B56B6">
      <w:pPr>
        <w:spacing w:after="0" w:line="276" w:lineRule="auto"/>
        <w:jc w:val="both"/>
        <w:rPr>
          <w:rFonts w:ascii="Times New Roman" w:hAnsi="Times New Roman" w:cs="Times New Roman"/>
          <w:sz w:val="24"/>
          <w:szCs w:val="24"/>
        </w:rPr>
      </w:pPr>
    </w:p>
    <w:p w:rsidR="00466847" w:rsidRDefault="00466847" w:rsidP="003B56B6">
      <w:pPr>
        <w:spacing w:after="0" w:line="276" w:lineRule="auto"/>
        <w:jc w:val="both"/>
        <w:rPr>
          <w:rFonts w:ascii="Times New Roman" w:hAnsi="Times New Roman" w:cs="Times New Roman"/>
          <w:sz w:val="24"/>
          <w:szCs w:val="24"/>
        </w:rPr>
      </w:pPr>
    </w:p>
    <w:p w:rsidR="00466847" w:rsidRDefault="00466847" w:rsidP="003B56B6">
      <w:pPr>
        <w:spacing w:after="0" w:line="276" w:lineRule="auto"/>
        <w:jc w:val="both"/>
        <w:rPr>
          <w:rFonts w:ascii="Times New Roman" w:hAnsi="Times New Roman" w:cs="Times New Roman"/>
          <w:sz w:val="24"/>
          <w:szCs w:val="24"/>
        </w:rPr>
      </w:pPr>
    </w:p>
    <w:p w:rsidR="000D5087" w:rsidRPr="00FF632A" w:rsidRDefault="000D5087" w:rsidP="003B56B6">
      <w:pPr>
        <w:spacing w:after="0" w:line="276" w:lineRule="auto"/>
        <w:jc w:val="both"/>
        <w:rPr>
          <w:rFonts w:ascii="Times New Roman" w:hAnsi="Times New Roman" w:cs="Times New Roman"/>
          <w:sz w:val="24"/>
          <w:szCs w:val="24"/>
        </w:rPr>
      </w:pPr>
      <w:r>
        <w:rPr>
          <w:rFonts w:ascii="Times New Roman" w:hAnsi="Times New Roman" w:cs="Times New Roman"/>
          <w:sz w:val="24"/>
          <w:szCs w:val="24"/>
        </w:rPr>
        <w:t>Tableau sur le rôle des acteurs dans la mise en œuvre du plan de gestion agro-environnementale.</w:t>
      </w:r>
    </w:p>
    <w:p w:rsidR="000D5087" w:rsidRDefault="000D5087" w:rsidP="000D5087">
      <w:pPr>
        <w:spacing w:after="0" w:line="276" w:lineRule="auto"/>
        <w:jc w:val="both"/>
        <w:rPr>
          <w:rFonts w:ascii="Times New Roman" w:hAnsi="Times New Roman" w:cs="Times New Roman"/>
          <w:sz w:val="24"/>
          <w:szCs w:val="24"/>
        </w:rPr>
      </w:pPr>
    </w:p>
    <w:p w:rsidR="00214F3C" w:rsidRDefault="00214F3C" w:rsidP="000D5087">
      <w:pPr>
        <w:spacing w:after="0" w:line="276" w:lineRule="auto"/>
        <w:jc w:val="both"/>
        <w:rPr>
          <w:rFonts w:ascii="Times New Roman" w:hAnsi="Times New Roman" w:cs="Times New Roman"/>
          <w:sz w:val="24"/>
          <w:szCs w:val="24"/>
        </w:rPr>
      </w:pPr>
    </w:p>
    <w:tbl>
      <w:tblPr>
        <w:tblpPr w:leftFromText="141" w:rightFromText="141" w:vertAnchor="text" w:horzAnchor="margin" w:tblpY="231"/>
        <w:tblW w:w="88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908"/>
        <w:gridCol w:w="4111"/>
      </w:tblGrid>
      <w:tr w:rsidR="000D5087" w:rsidRPr="00A06DB7" w:rsidTr="000D5087">
        <w:tc>
          <w:tcPr>
            <w:tcW w:w="2830" w:type="dxa"/>
          </w:tcPr>
          <w:p w:rsidR="000D5087" w:rsidRPr="00A06DB7" w:rsidRDefault="000D5087" w:rsidP="00811280">
            <w:pPr>
              <w:spacing w:after="0" w:line="276" w:lineRule="auto"/>
              <w:rPr>
                <w:rFonts w:ascii="Times New Roman" w:hAnsi="Times New Roman" w:cs="Times New Roman"/>
                <w:b/>
                <w:sz w:val="24"/>
                <w:szCs w:val="24"/>
              </w:rPr>
            </w:pPr>
            <w:r>
              <w:rPr>
                <w:rFonts w:ascii="Times New Roman" w:hAnsi="Times New Roman" w:cs="Times New Roman"/>
                <w:b/>
                <w:sz w:val="24"/>
                <w:szCs w:val="24"/>
              </w:rPr>
              <w:t>Rubrique du plan agro</w:t>
            </w:r>
            <w:r w:rsidRPr="00A06DB7">
              <w:rPr>
                <w:rFonts w:ascii="Times New Roman" w:hAnsi="Times New Roman" w:cs="Times New Roman"/>
                <w:b/>
                <w:sz w:val="24"/>
                <w:szCs w:val="24"/>
              </w:rPr>
              <w:t xml:space="preserve">environnemental </w:t>
            </w:r>
          </w:p>
        </w:tc>
        <w:tc>
          <w:tcPr>
            <w:tcW w:w="1908" w:type="dxa"/>
          </w:tcPr>
          <w:p w:rsidR="000D5087" w:rsidRPr="00A06DB7" w:rsidRDefault="000D5087" w:rsidP="00811280">
            <w:pPr>
              <w:spacing w:after="0" w:line="276" w:lineRule="auto"/>
              <w:rPr>
                <w:rFonts w:ascii="Times New Roman" w:hAnsi="Times New Roman" w:cs="Times New Roman"/>
                <w:b/>
                <w:sz w:val="24"/>
                <w:szCs w:val="24"/>
              </w:rPr>
            </w:pPr>
            <w:r w:rsidRPr="00A06DB7">
              <w:rPr>
                <w:rFonts w:ascii="Times New Roman" w:hAnsi="Times New Roman" w:cs="Times New Roman"/>
                <w:b/>
                <w:sz w:val="24"/>
                <w:szCs w:val="24"/>
              </w:rPr>
              <w:t>Acteur</w:t>
            </w:r>
            <w:r>
              <w:rPr>
                <w:rFonts w:ascii="Times New Roman" w:hAnsi="Times New Roman" w:cs="Times New Roman"/>
                <w:b/>
                <w:sz w:val="24"/>
                <w:szCs w:val="24"/>
              </w:rPr>
              <w:t xml:space="preserve"> concerné</w:t>
            </w:r>
            <w:r w:rsidRPr="00A06DB7">
              <w:rPr>
                <w:rFonts w:ascii="Times New Roman" w:hAnsi="Times New Roman" w:cs="Times New Roman"/>
                <w:b/>
                <w:sz w:val="24"/>
                <w:szCs w:val="24"/>
              </w:rPr>
              <w:t xml:space="preserve"> </w:t>
            </w:r>
          </w:p>
        </w:tc>
        <w:tc>
          <w:tcPr>
            <w:tcW w:w="4111" w:type="dxa"/>
          </w:tcPr>
          <w:p w:rsidR="000D5087" w:rsidRPr="00A06DB7" w:rsidRDefault="000D5087" w:rsidP="00811280">
            <w:pPr>
              <w:spacing w:after="0" w:line="276" w:lineRule="auto"/>
              <w:rPr>
                <w:rFonts w:ascii="Times New Roman" w:hAnsi="Times New Roman" w:cs="Times New Roman"/>
                <w:b/>
                <w:sz w:val="24"/>
                <w:szCs w:val="24"/>
              </w:rPr>
            </w:pPr>
            <w:r w:rsidRPr="00A06DB7">
              <w:rPr>
                <w:rFonts w:ascii="Times New Roman" w:hAnsi="Times New Roman" w:cs="Times New Roman"/>
                <w:b/>
                <w:sz w:val="24"/>
                <w:szCs w:val="24"/>
              </w:rPr>
              <w:t>Activité</w:t>
            </w:r>
            <w:r>
              <w:rPr>
                <w:rFonts w:ascii="Times New Roman" w:hAnsi="Times New Roman" w:cs="Times New Roman"/>
                <w:b/>
                <w:sz w:val="24"/>
                <w:szCs w:val="24"/>
              </w:rPr>
              <w:t xml:space="preserve">s à mener </w:t>
            </w:r>
          </w:p>
        </w:tc>
      </w:tr>
      <w:tr w:rsidR="000D5087" w:rsidTr="000D5087">
        <w:tc>
          <w:tcPr>
            <w:tcW w:w="2830" w:type="dxa"/>
            <w:vMerge w:val="restart"/>
          </w:tcPr>
          <w:p w:rsidR="000D5087" w:rsidRPr="00230C80" w:rsidRDefault="000D5087" w:rsidP="00811280">
            <w:pPr>
              <w:spacing w:after="0" w:line="276" w:lineRule="auto"/>
              <w:rPr>
                <w:rFonts w:ascii="Times New Roman" w:hAnsi="Times New Roman" w:cs="Times New Roman"/>
                <w:sz w:val="24"/>
                <w:szCs w:val="24"/>
              </w:rPr>
            </w:pPr>
          </w:p>
          <w:p w:rsidR="000D5087" w:rsidRPr="00230C80" w:rsidRDefault="000D5087" w:rsidP="00811280">
            <w:pPr>
              <w:spacing w:after="0" w:line="276" w:lineRule="auto"/>
              <w:rPr>
                <w:rFonts w:ascii="Times New Roman" w:hAnsi="Times New Roman" w:cs="Times New Roman"/>
                <w:sz w:val="24"/>
                <w:szCs w:val="24"/>
              </w:rPr>
            </w:pPr>
          </w:p>
          <w:p w:rsidR="000D5087" w:rsidRPr="00230C80" w:rsidRDefault="000D5087" w:rsidP="00811280">
            <w:pPr>
              <w:spacing w:after="0" w:line="276" w:lineRule="auto"/>
              <w:rPr>
                <w:rFonts w:ascii="Times New Roman" w:hAnsi="Times New Roman" w:cs="Times New Roman"/>
                <w:sz w:val="24"/>
                <w:szCs w:val="24"/>
              </w:rPr>
            </w:pPr>
            <w:r w:rsidRPr="00230C80">
              <w:rPr>
                <w:rFonts w:ascii="Times New Roman" w:hAnsi="Times New Roman" w:cs="Times New Roman"/>
                <w:sz w:val="24"/>
                <w:szCs w:val="24"/>
              </w:rPr>
              <w:t xml:space="preserve">Bonne surveillance des ressources forestières </w:t>
            </w:r>
          </w:p>
        </w:tc>
        <w:tc>
          <w:tcPr>
            <w:tcW w:w="1908"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New Karikis International</w:t>
            </w:r>
          </w:p>
        </w:tc>
        <w:tc>
          <w:tcPr>
            <w:tcW w:w="4111"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Sensibiliser les communautés à la surveillance et contrôle des ressources forestières</w:t>
            </w:r>
          </w:p>
        </w:tc>
      </w:tr>
      <w:tr w:rsidR="000D5087" w:rsidTr="000D5087">
        <w:tc>
          <w:tcPr>
            <w:tcW w:w="2830" w:type="dxa"/>
            <w:vMerge/>
          </w:tcPr>
          <w:p w:rsidR="000D5087" w:rsidRPr="00230C80" w:rsidRDefault="000D5087" w:rsidP="00811280">
            <w:pPr>
              <w:spacing w:after="0" w:line="276" w:lineRule="auto"/>
              <w:jc w:val="both"/>
              <w:rPr>
                <w:rFonts w:ascii="Times New Roman" w:hAnsi="Times New Roman" w:cs="Times New Roman"/>
                <w:sz w:val="24"/>
                <w:szCs w:val="24"/>
              </w:rPr>
            </w:pPr>
          </w:p>
        </w:tc>
        <w:tc>
          <w:tcPr>
            <w:tcW w:w="1908"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DGEVCC</w:t>
            </w:r>
          </w:p>
        </w:tc>
        <w:tc>
          <w:tcPr>
            <w:tcW w:w="4111" w:type="dxa"/>
          </w:tcPr>
          <w:p w:rsidR="000D5087" w:rsidRPr="00862D29"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Renforcement de l’effectif du personnel terrain</w:t>
            </w:r>
          </w:p>
        </w:tc>
      </w:tr>
      <w:tr w:rsidR="000D5087" w:rsidTr="000D5087">
        <w:tc>
          <w:tcPr>
            <w:tcW w:w="2830" w:type="dxa"/>
            <w:vMerge w:val="restart"/>
          </w:tcPr>
          <w:p w:rsidR="000D5087" w:rsidRPr="00230C80" w:rsidRDefault="000D5087" w:rsidP="00811280">
            <w:pPr>
              <w:spacing w:after="0" w:line="276" w:lineRule="auto"/>
              <w:jc w:val="both"/>
              <w:rPr>
                <w:rFonts w:ascii="Times New Roman" w:hAnsi="Times New Roman" w:cs="Times New Roman"/>
                <w:sz w:val="24"/>
                <w:szCs w:val="24"/>
              </w:rPr>
            </w:pPr>
          </w:p>
          <w:p w:rsidR="000D5087" w:rsidRPr="00230C80" w:rsidRDefault="000D5087" w:rsidP="00811280">
            <w:pPr>
              <w:spacing w:after="0" w:line="276" w:lineRule="auto"/>
              <w:jc w:val="both"/>
              <w:rPr>
                <w:rFonts w:ascii="Times New Roman" w:hAnsi="Times New Roman" w:cs="Times New Roman"/>
                <w:sz w:val="24"/>
                <w:szCs w:val="24"/>
              </w:rPr>
            </w:pPr>
          </w:p>
          <w:p w:rsidR="000D5087" w:rsidRPr="00230C80" w:rsidRDefault="000D5087" w:rsidP="00811280">
            <w:pPr>
              <w:spacing w:after="0" w:line="276" w:lineRule="auto"/>
              <w:jc w:val="both"/>
              <w:rPr>
                <w:rFonts w:ascii="Times New Roman" w:hAnsi="Times New Roman" w:cs="Times New Roman"/>
                <w:sz w:val="24"/>
                <w:szCs w:val="24"/>
              </w:rPr>
            </w:pPr>
          </w:p>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 xml:space="preserve">Gestion durablement de l’environnement </w:t>
            </w:r>
          </w:p>
        </w:tc>
        <w:tc>
          <w:tcPr>
            <w:tcW w:w="1908"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New Karikis International</w:t>
            </w:r>
          </w:p>
        </w:tc>
        <w:tc>
          <w:tcPr>
            <w:tcW w:w="4111"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Faire du reboisement</w:t>
            </w:r>
          </w:p>
        </w:tc>
      </w:tr>
      <w:tr w:rsidR="000D5087" w:rsidTr="000D5087">
        <w:tc>
          <w:tcPr>
            <w:tcW w:w="2830" w:type="dxa"/>
            <w:vMerge/>
          </w:tcPr>
          <w:p w:rsidR="000D5087" w:rsidRPr="00230C80" w:rsidRDefault="000D5087" w:rsidP="00811280">
            <w:pPr>
              <w:spacing w:after="0" w:line="276" w:lineRule="auto"/>
              <w:jc w:val="both"/>
              <w:rPr>
                <w:rFonts w:ascii="Times New Roman" w:hAnsi="Times New Roman" w:cs="Times New Roman"/>
                <w:sz w:val="24"/>
                <w:szCs w:val="24"/>
              </w:rPr>
            </w:pPr>
          </w:p>
        </w:tc>
        <w:tc>
          <w:tcPr>
            <w:tcW w:w="1908"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DGEVCC</w:t>
            </w:r>
          </w:p>
        </w:tc>
        <w:tc>
          <w:tcPr>
            <w:tcW w:w="4111" w:type="dxa"/>
          </w:tcPr>
          <w:p w:rsidR="000D5087" w:rsidRPr="00230C80" w:rsidRDefault="000D5087" w:rsidP="00811280">
            <w:pPr>
              <w:spacing w:after="0" w:line="276" w:lineRule="auto"/>
              <w:jc w:val="both"/>
              <w:rPr>
                <w:rFonts w:ascii="Times New Roman" w:hAnsi="Times New Roman" w:cs="Times New Roman"/>
                <w:sz w:val="24"/>
                <w:szCs w:val="24"/>
              </w:rPr>
            </w:pPr>
            <w:r>
              <w:rPr>
                <w:rFonts w:ascii="Times New Roman" w:hAnsi="Times New Roman" w:cs="Times New Roman"/>
                <w:sz w:val="24"/>
                <w:szCs w:val="24"/>
              </w:rPr>
              <w:t>Accompagner les initiatives de reboisement (plantation d’arbres à karité)</w:t>
            </w:r>
          </w:p>
        </w:tc>
      </w:tr>
      <w:tr w:rsidR="000D5087" w:rsidTr="000D5087">
        <w:trPr>
          <w:trHeight w:val="662"/>
        </w:trPr>
        <w:tc>
          <w:tcPr>
            <w:tcW w:w="2830" w:type="dxa"/>
            <w:vMerge/>
          </w:tcPr>
          <w:p w:rsidR="000D5087" w:rsidRPr="00230C80" w:rsidRDefault="000D5087" w:rsidP="00811280">
            <w:pPr>
              <w:spacing w:after="0" w:line="276" w:lineRule="auto"/>
              <w:jc w:val="both"/>
              <w:rPr>
                <w:rFonts w:ascii="Times New Roman" w:hAnsi="Times New Roman" w:cs="Times New Roman"/>
                <w:sz w:val="24"/>
                <w:szCs w:val="24"/>
              </w:rPr>
            </w:pPr>
          </w:p>
        </w:tc>
        <w:tc>
          <w:tcPr>
            <w:tcW w:w="1908"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MEEVCC</w:t>
            </w:r>
          </w:p>
        </w:tc>
        <w:tc>
          <w:tcPr>
            <w:tcW w:w="4111"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 xml:space="preserve">Prendre en compte la RNA dans les projets environnementaux </w:t>
            </w:r>
          </w:p>
        </w:tc>
      </w:tr>
      <w:tr w:rsidR="000D5087" w:rsidTr="000D5087">
        <w:trPr>
          <w:trHeight w:val="843"/>
        </w:trPr>
        <w:tc>
          <w:tcPr>
            <w:tcW w:w="2830" w:type="dxa"/>
          </w:tcPr>
          <w:p w:rsidR="000D5087" w:rsidRPr="00862D29"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Lutte contre les plantes parasites</w:t>
            </w:r>
          </w:p>
        </w:tc>
        <w:tc>
          <w:tcPr>
            <w:tcW w:w="1908" w:type="dxa"/>
          </w:tcPr>
          <w:p w:rsidR="000D5087" w:rsidRPr="00862D29"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New Karikis International</w:t>
            </w:r>
          </w:p>
        </w:tc>
        <w:tc>
          <w:tcPr>
            <w:tcW w:w="4111" w:type="dxa"/>
          </w:tcPr>
          <w:p w:rsidR="000D5087" w:rsidRPr="00230C80" w:rsidRDefault="000D5087" w:rsidP="00811280">
            <w:pPr>
              <w:spacing w:after="0" w:line="276" w:lineRule="auto"/>
              <w:jc w:val="both"/>
              <w:rPr>
                <w:rFonts w:ascii="Times New Roman" w:hAnsi="Times New Roman" w:cs="Times New Roman"/>
                <w:sz w:val="24"/>
                <w:szCs w:val="24"/>
              </w:rPr>
            </w:pPr>
            <w:r>
              <w:rPr>
                <w:rFonts w:ascii="Times New Roman" w:hAnsi="Times New Roman" w:cs="Times New Roman"/>
                <w:sz w:val="24"/>
                <w:szCs w:val="24"/>
              </w:rPr>
              <w:t>Organiser des journées de t</w:t>
            </w:r>
            <w:r w:rsidRPr="00230C80">
              <w:rPr>
                <w:rFonts w:ascii="Times New Roman" w:hAnsi="Times New Roman" w:cs="Times New Roman"/>
                <w:sz w:val="24"/>
                <w:szCs w:val="24"/>
              </w:rPr>
              <w:t>aille les branches attaquées</w:t>
            </w:r>
            <w:r>
              <w:rPr>
                <w:rFonts w:ascii="Times New Roman" w:hAnsi="Times New Roman" w:cs="Times New Roman"/>
                <w:sz w:val="24"/>
                <w:szCs w:val="24"/>
              </w:rPr>
              <w:t xml:space="preserve"> </w:t>
            </w:r>
          </w:p>
        </w:tc>
      </w:tr>
      <w:tr w:rsidR="000D5087" w:rsidTr="000D5087">
        <w:tc>
          <w:tcPr>
            <w:tcW w:w="2830"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Lutter contre les feux de brousse</w:t>
            </w:r>
          </w:p>
        </w:tc>
        <w:tc>
          <w:tcPr>
            <w:tcW w:w="1908"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New Karikis International</w:t>
            </w:r>
          </w:p>
        </w:tc>
        <w:tc>
          <w:tcPr>
            <w:tcW w:w="4111"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 xml:space="preserve">Sensibiliser les femmes sur les feux de brousse </w:t>
            </w:r>
          </w:p>
        </w:tc>
      </w:tr>
      <w:tr w:rsidR="000D5087" w:rsidTr="000D5087">
        <w:tc>
          <w:tcPr>
            <w:tcW w:w="2830" w:type="dxa"/>
          </w:tcPr>
          <w:p w:rsidR="000D5087" w:rsidRPr="00230C80" w:rsidRDefault="000D5087" w:rsidP="00811280">
            <w:pPr>
              <w:spacing w:after="0" w:line="276" w:lineRule="auto"/>
              <w:jc w:val="both"/>
              <w:rPr>
                <w:rFonts w:ascii="Times New Roman" w:hAnsi="Times New Roman" w:cs="Times New Roman"/>
                <w:sz w:val="24"/>
                <w:szCs w:val="24"/>
              </w:rPr>
            </w:pPr>
          </w:p>
        </w:tc>
        <w:tc>
          <w:tcPr>
            <w:tcW w:w="1908"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MEEVCC</w:t>
            </w:r>
          </w:p>
        </w:tc>
        <w:tc>
          <w:tcPr>
            <w:tcW w:w="4111"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 xml:space="preserve">Former les femmes sur la pratique de feux précoce </w:t>
            </w:r>
            <w:r w:rsidR="00124D24">
              <w:rPr>
                <w:rFonts w:ascii="Times New Roman" w:hAnsi="Times New Roman" w:cs="Times New Roman"/>
                <w:sz w:val="24"/>
                <w:szCs w:val="24"/>
              </w:rPr>
              <w:t xml:space="preserve"> et la réalisation de par feux </w:t>
            </w:r>
          </w:p>
        </w:tc>
      </w:tr>
      <w:tr w:rsidR="000D5087" w:rsidTr="00124D24">
        <w:trPr>
          <w:trHeight w:val="652"/>
        </w:trPr>
        <w:tc>
          <w:tcPr>
            <w:tcW w:w="2830"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Restauration des espaces dénudés</w:t>
            </w:r>
          </w:p>
        </w:tc>
        <w:tc>
          <w:tcPr>
            <w:tcW w:w="1908"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MEEVCC</w:t>
            </w:r>
          </w:p>
        </w:tc>
        <w:tc>
          <w:tcPr>
            <w:tcW w:w="4111"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Mener des campagnes de reboisement</w:t>
            </w:r>
          </w:p>
        </w:tc>
      </w:tr>
      <w:tr w:rsidR="000D5087" w:rsidTr="000D5087">
        <w:trPr>
          <w:trHeight w:val="741"/>
        </w:trPr>
        <w:tc>
          <w:tcPr>
            <w:tcW w:w="2830"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 xml:space="preserve">Améliorer la productivité des arbres à karité </w:t>
            </w:r>
          </w:p>
          <w:p w:rsidR="000D5087" w:rsidRPr="00230C80" w:rsidRDefault="000D5087" w:rsidP="00811280">
            <w:pPr>
              <w:spacing w:after="0" w:line="276" w:lineRule="auto"/>
              <w:jc w:val="both"/>
              <w:rPr>
                <w:rFonts w:ascii="Times New Roman" w:hAnsi="Times New Roman" w:cs="Times New Roman"/>
                <w:sz w:val="24"/>
                <w:szCs w:val="24"/>
              </w:rPr>
            </w:pPr>
          </w:p>
        </w:tc>
        <w:tc>
          <w:tcPr>
            <w:tcW w:w="1908"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MEEVCC</w:t>
            </w:r>
          </w:p>
        </w:tc>
        <w:tc>
          <w:tcPr>
            <w:tcW w:w="4111"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Vulgaliser la technique de greffage et de cernage des karités</w:t>
            </w:r>
          </w:p>
        </w:tc>
      </w:tr>
      <w:tr w:rsidR="000D5087" w:rsidTr="000D5087">
        <w:tc>
          <w:tcPr>
            <w:tcW w:w="2830"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 xml:space="preserve">Maintien de la diversité biologique </w:t>
            </w:r>
          </w:p>
        </w:tc>
        <w:tc>
          <w:tcPr>
            <w:tcW w:w="1908"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MEEVCC</w:t>
            </w:r>
          </w:p>
        </w:tc>
        <w:tc>
          <w:tcPr>
            <w:tcW w:w="4111" w:type="dxa"/>
          </w:tcPr>
          <w:p w:rsidR="000D5087" w:rsidRPr="00862D29"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Introduction d’espèce en voie de disparition</w:t>
            </w:r>
          </w:p>
        </w:tc>
      </w:tr>
      <w:tr w:rsidR="000D5087" w:rsidTr="000D5087">
        <w:tc>
          <w:tcPr>
            <w:tcW w:w="2830"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Vulgarisation des bonnes pratiques de récoltes</w:t>
            </w:r>
          </w:p>
        </w:tc>
        <w:tc>
          <w:tcPr>
            <w:tcW w:w="1908" w:type="dxa"/>
          </w:tcPr>
          <w:p w:rsidR="000D5087" w:rsidRPr="00230C80" w:rsidRDefault="000D5087" w:rsidP="00811280">
            <w:pPr>
              <w:spacing w:after="0" w:line="276" w:lineRule="auto"/>
              <w:jc w:val="both"/>
              <w:rPr>
                <w:rFonts w:ascii="Times New Roman" w:hAnsi="Times New Roman" w:cs="Times New Roman"/>
                <w:sz w:val="24"/>
                <w:szCs w:val="24"/>
              </w:rPr>
            </w:pPr>
            <w:r>
              <w:rPr>
                <w:rFonts w:ascii="Times New Roman" w:hAnsi="Times New Roman" w:cs="Times New Roman"/>
                <w:sz w:val="24"/>
                <w:szCs w:val="24"/>
              </w:rPr>
              <w:t>MEEVCC</w:t>
            </w:r>
          </w:p>
        </w:tc>
        <w:tc>
          <w:tcPr>
            <w:tcW w:w="4111" w:type="dxa"/>
          </w:tcPr>
          <w:p w:rsidR="000D5087" w:rsidRPr="00230C80" w:rsidRDefault="000D5087" w:rsidP="00811280">
            <w:pPr>
              <w:spacing w:after="0" w:line="276" w:lineRule="auto"/>
              <w:jc w:val="both"/>
              <w:rPr>
                <w:rFonts w:ascii="Times New Roman" w:hAnsi="Times New Roman" w:cs="Times New Roman"/>
                <w:sz w:val="24"/>
                <w:szCs w:val="24"/>
              </w:rPr>
            </w:pPr>
            <w:r w:rsidRPr="00230C80">
              <w:rPr>
                <w:rFonts w:ascii="Times New Roman" w:hAnsi="Times New Roman" w:cs="Times New Roman"/>
                <w:sz w:val="24"/>
                <w:szCs w:val="24"/>
              </w:rPr>
              <w:t>Renforcer les capacités des femmes en bonnes pratiques de récolte des PFNL</w:t>
            </w:r>
          </w:p>
        </w:tc>
      </w:tr>
    </w:tbl>
    <w:p w:rsidR="000D5087" w:rsidRDefault="000D5087" w:rsidP="000D5087">
      <w:pPr>
        <w:spacing w:after="0" w:line="276" w:lineRule="auto"/>
        <w:jc w:val="both"/>
        <w:rPr>
          <w:rFonts w:ascii="Times New Roman" w:hAnsi="Times New Roman" w:cs="Times New Roman"/>
          <w:sz w:val="24"/>
          <w:szCs w:val="24"/>
        </w:rPr>
      </w:pPr>
    </w:p>
    <w:p w:rsidR="00ED6C48" w:rsidRPr="00E462CE" w:rsidRDefault="00ED6C48" w:rsidP="009027B5">
      <w:pPr>
        <w:pStyle w:val="ListParagraph"/>
        <w:numPr>
          <w:ilvl w:val="0"/>
          <w:numId w:val="11"/>
        </w:numPr>
        <w:spacing w:after="0" w:line="276" w:lineRule="auto"/>
        <w:jc w:val="both"/>
        <w:outlineLvl w:val="0"/>
        <w:rPr>
          <w:rFonts w:ascii="Times New Roman" w:hAnsi="Times New Roman" w:cs="Times New Roman"/>
          <w:b/>
          <w:sz w:val="24"/>
          <w:szCs w:val="24"/>
        </w:rPr>
      </w:pPr>
      <w:bookmarkStart w:id="14" w:name="_Toc100997438"/>
      <w:bookmarkStart w:id="15" w:name="_Toc92797738"/>
      <w:r w:rsidRPr="00E462CE">
        <w:rPr>
          <w:rFonts w:ascii="Times New Roman" w:hAnsi="Times New Roman" w:cs="Times New Roman"/>
          <w:b/>
          <w:sz w:val="24"/>
          <w:szCs w:val="24"/>
        </w:rPr>
        <w:t>EXISTENCE DE PARCS A KARITE</w:t>
      </w:r>
      <w:bookmarkEnd w:id="14"/>
    </w:p>
    <w:p w:rsidR="0071007A" w:rsidRDefault="00ED6C48" w:rsidP="009027B5">
      <w:pPr>
        <w:spacing w:after="0" w:line="276" w:lineRule="auto"/>
        <w:jc w:val="both"/>
        <w:rPr>
          <w:b/>
        </w:rPr>
      </w:pPr>
      <w:r w:rsidRPr="00956915">
        <w:rPr>
          <w:rFonts w:ascii="Times New Roman" w:hAnsi="Times New Roman" w:cs="Times New Roman"/>
          <w:bCs/>
          <w:sz w:val="24"/>
          <w:szCs w:val="24"/>
          <w:bdr w:val="none" w:sz="0" w:space="0" w:color="auto" w:frame="1"/>
          <w:lang w:eastAsia="fr-FR"/>
        </w:rPr>
        <w:t>L</w:t>
      </w:r>
      <w:r>
        <w:rPr>
          <w:rFonts w:ascii="Times New Roman" w:hAnsi="Times New Roman" w:cs="Times New Roman"/>
          <w:b/>
          <w:bCs/>
          <w:sz w:val="24"/>
          <w:szCs w:val="24"/>
          <w:bdr w:val="none" w:sz="0" w:space="0" w:color="auto" w:frame="1"/>
          <w:lang w:eastAsia="fr-FR"/>
        </w:rPr>
        <w:t xml:space="preserve">e </w:t>
      </w:r>
      <w:r w:rsidRPr="001A184C">
        <w:rPr>
          <w:rFonts w:ascii="Times New Roman" w:hAnsi="Times New Roman" w:cs="Times New Roman"/>
          <w:sz w:val="24"/>
          <w:szCs w:val="24"/>
        </w:rPr>
        <w:t xml:space="preserve">Burkina Faso, </w:t>
      </w:r>
      <w:r>
        <w:rPr>
          <w:rFonts w:ascii="Times New Roman" w:hAnsi="Times New Roman" w:cs="Times New Roman"/>
          <w:sz w:val="24"/>
          <w:szCs w:val="24"/>
        </w:rPr>
        <w:t xml:space="preserve">avec son </w:t>
      </w:r>
      <w:r w:rsidRPr="001A184C">
        <w:rPr>
          <w:rFonts w:ascii="Times New Roman" w:hAnsi="Times New Roman" w:cs="Times New Roman"/>
          <w:sz w:val="24"/>
          <w:szCs w:val="24"/>
        </w:rPr>
        <w:t>domaine forestier estimé à 3,9 millions d'hectares soit environ 14% de la superficie du territoire national</w:t>
      </w:r>
      <w:r>
        <w:rPr>
          <w:rFonts w:ascii="Times New Roman" w:hAnsi="Times New Roman" w:cs="Times New Roman"/>
          <w:sz w:val="24"/>
          <w:szCs w:val="24"/>
        </w:rPr>
        <w:t xml:space="preserve">, dispose de potentiels parcs à karité dans les zones à karité du pays. Le Burkina Faso est ainsi un pays de karité par excellence. En effet, </w:t>
      </w:r>
      <w:r w:rsidRPr="00631CA2">
        <w:t>le karité occupe au moins 70% de la superficie d</w:t>
      </w:r>
      <w:r>
        <w:t>e son</w:t>
      </w:r>
      <w:r w:rsidRPr="00631CA2">
        <w:t xml:space="preserve"> territoire</w:t>
      </w:r>
      <w:r>
        <w:t>.</w:t>
      </w:r>
    </w:p>
    <w:p w:rsidR="0071007A" w:rsidRDefault="0071007A" w:rsidP="009027B5">
      <w:pPr>
        <w:spacing w:after="0" w:line="276" w:lineRule="auto"/>
        <w:jc w:val="both"/>
        <w:rPr>
          <w:b/>
        </w:rPr>
      </w:pPr>
    </w:p>
    <w:p w:rsidR="00373B71" w:rsidRDefault="00373B71" w:rsidP="009027B5">
      <w:pPr>
        <w:spacing w:after="0" w:line="276" w:lineRule="auto"/>
        <w:jc w:val="both"/>
        <w:rPr>
          <w:b/>
        </w:rPr>
      </w:pPr>
    </w:p>
    <w:p w:rsidR="00373B71" w:rsidRDefault="00373B71" w:rsidP="009027B5">
      <w:pPr>
        <w:spacing w:after="0" w:line="276" w:lineRule="auto"/>
        <w:jc w:val="both"/>
        <w:rPr>
          <w:b/>
        </w:rPr>
      </w:pPr>
    </w:p>
    <w:p w:rsidR="007D6CF0" w:rsidRPr="00BD3676" w:rsidRDefault="00DA4A05" w:rsidP="009027B5">
      <w:pPr>
        <w:pStyle w:val="ListParagraph"/>
        <w:numPr>
          <w:ilvl w:val="0"/>
          <w:numId w:val="11"/>
        </w:numPr>
        <w:spacing w:after="0"/>
        <w:jc w:val="both"/>
        <w:outlineLvl w:val="0"/>
        <w:rPr>
          <w:rFonts w:ascii="Times New Roman" w:hAnsi="Times New Roman" w:cs="Times New Roman"/>
          <w:b/>
          <w:sz w:val="24"/>
          <w:szCs w:val="24"/>
        </w:rPr>
      </w:pPr>
      <w:bookmarkStart w:id="16" w:name="_Toc100997439"/>
      <w:bookmarkEnd w:id="15"/>
      <w:r w:rsidRPr="00BD3676">
        <w:rPr>
          <w:rFonts w:ascii="Times New Roman" w:hAnsi="Times New Roman" w:cs="Times New Roman"/>
          <w:b/>
          <w:sz w:val="24"/>
          <w:szCs w:val="24"/>
        </w:rPr>
        <w:t>CONCLUSION</w:t>
      </w:r>
      <w:bookmarkEnd w:id="16"/>
    </w:p>
    <w:p w:rsidR="00DA4A05" w:rsidRPr="00DA4A05" w:rsidRDefault="00DA4A05" w:rsidP="009027B5">
      <w:pPr>
        <w:autoSpaceDE w:val="0"/>
        <w:autoSpaceDN w:val="0"/>
        <w:adjustRightInd w:val="0"/>
        <w:spacing w:after="0" w:line="240" w:lineRule="auto"/>
        <w:jc w:val="both"/>
        <w:rPr>
          <w:rFonts w:ascii="Times New Roman" w:eastAsia="CIDFont+F3" w:hAnsi="Times New Roman" w:cs="Times New Roman"/>
          <w:sz w:val="24"/>
          <w:szCs w:val="24"/>
        </w:rPr>
      </w:pPr>
      <w:r w:rsidRPr="00DA4A05">
        <w:rPr>
          <w:rFonts w:ascii="Times New Roman" w:eastAsia="CIDFont+F3" w:hAnsi="Times New Roman" w:cs="Times New Roman"/>
          <w:sz w:val="24"/>
          <w:szCs w:val="24"/>
        </w:rPr>
        <w:t>La plupart des forêts font l’objet de pratiques agricoles et d’autres formes de pressions anthropiques (surpâturage, coupe illégale de bois vert, carbonisation, orpaillage). Dans les forêts à fort taux d’occupation agricole, des villages, ou hameaux de cultures sont installés et équipés d’infrastructures socio communautaires de base (forages, puits busés, marchés,</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mosquées, églises et parfois des é</w:t>
      </w:r>
      <w:r w:rsidR="00AA25BB">
        <w:rPr>
          <w:rFonts w:ascii="Times New Roman" w:eastAsia="CIDFont+F3" w:hAnsi="Times New Roman" w:cs="Times New Roman"/>
          <w:sz w:val="24"/>
          <w:szCs w:val="24"/>
        </w:rPr>
        <w:t>coles)</w:t>
      </w:r>
      <w:r w:rsidRPr="00DA4A05">
        <w:rPr>
          <w:rFonts w:ascii="Times New Roman" w:eastAsia="CIDFont+F3" w:hAnsi="Times New Roman" w:cs="Times New Roman"/>
          <w:sz w:val="24"/>
          <w:szCs w:val="24"/>
        </w:rPr>
        <w:t>. La forte pression anthropique que subissent les forêts accélère le rythme de</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dégradation du domaine forestier et porte atteinte à la durabilité des massifs forestiers créés</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depuis l’époque colonial</w:t>
      </w:r>
      <w:r w:rsidR="00AA25BB">
        <w:rPr>
          <w:rFonts w:ascii="Times New Roman" w:eastAsia="CIDFont+F3" w:hAnsi="Times New Roman" w:cs="Times New Roman"/>
          <w:sz w:val="24"/>
          <w:szCs w:val="24"/>
        </w:rPr>
        <w:t>e</w:t>
      </w:r>
      <w:r w:rsidRPr="00DA4A05">
        <w:rPr>
          <w:rFonts w:ascii="Times New Roman" w:eastAsia="CIDFont+F3" w:hAnsi="Times New Roman" w:cs="Times New Roman"/>
          <w:sz w:val="24"/>
          <w:szCs w:val="24"/>
        </w:rPr>
        <w:t>.</w:t>
      </w:r>
      <w:r w:rsidR="00AA25BB">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Au</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regard de la situation actuelle de nos forêts, des mesures fortes doivent être prises pour</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l’apurement et la réhabilitation des forêts classées existantes et appuyer les Collectivités</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territoriales dans la création d’aires de conservation.</w:t>
      </w:r>
      <w:r w:rsidR="00AA25BB">
        <w:rPr>
          <w:rFonts w:ascii="Times New Roman" w:eastAsia="CIDFont+F3" w:hAnsi="Times New Roman" w:cs="Times New Roman"/>
          <w:sz w:val="24"/>
          <w:szCs w:val="24"/>
        </w:rPr>
        <w:t xml:space="preserve"> La </w:t>
      </w:r>
      <w:r w:rsidRPr="00DA4A05">
        <w:rPr>
          <w:rFonts w:ascii="Times New Roman" w:eastAsia="CIDFont+F3" w:hAnsi="Times New Roman" w:cs="Times New Roman"/>
          <w:sz w:val="24"/>
          <w:szCs w:val="24"/>
        </w:rPr>
        <w:t>certification biologique des parcs à karité des forêts, est une opportunité pour</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renforcer la sensibilisation des communautés à la préservation et à la gestion durable des forêts.</w:t>
      </w:r>
      <w:r w:rsidR="00AA25BB">
        <w:rPr>
          <w:rFonts w:ascii="Times New Roman" w:eastAsia="CIDFont+F3" w:hAnsi="Times New Roman" w:cs="Times New Roman"/>
          <w:sz w:val="24"/>
          <w:szCs w:val="24"/>
        </w:rPr>
        <w:t xml:space="preserve"> </w:t>
      </w:r>
    </w:p>
    <w:p w:rsidR="00DA4A05" w:rsidRPr="00DA4A05" w:rsidRDefault="00DA4A05" w:rsidP="00DA4A05">
      <w:pPr>
        <w:autoSpaceDE w:val="0"/>
        <w:autoSpaceDN w:val="0"/>
        <w:adjustRightInd w:val="0"/>
        <w:spacing w:after="0" w:line="240" w:lineRule="auto"/>
        <w:rPr>
          <w:rFonts w:ascii="Times New Roman" w:hAnsi="Times New Roman" w:cs="Times New Roman"/>
          <w:sz w:val="24"/>
          <w:szCs w:val="24"/>
        </w:rPr>
      </w:pPr>
      <w:r w:rsidRPr="00DA4A05">
        <w:rPr>
          <w:rFonts w:ascii="Times New Roman" w:eastAsia="CIDFont+F3" w:hAnsi="Times New Roman" w:cs="Times New Roman"/>
          <w:sz w:val="24"/>
          <w:szCs w:val="24"/>
        </w:rPr>
        <w:t>Dans le cadre d</w:t>
      </w:r>
      <w:r w:rsidR="00AA25BB">
        <w:rPr>
          <w:rFonts w:ascii="Times New Roman" w:eastAsia="CIDFont+F3" w:hAnsi="Times New Roman" w:cs="Times New Roman"/>
          <w:sz w:val="24"/>
          <w:szCs w:val="24"/>
        </w:rPr>
        <w:t>u projet</w:t>
      </w:r>
      <w:r w:rsidRPr="00DA4A05">
        <w:rPr>
          <w:rFonts w:ascii="Times New Roman" w:eastAsia="CIDFont+F3" w:hAnsi="Times New Roman" w:cs="Times New Roman"/>
          <w:sz w:val="24"/>
          <w:szCs w:val="24"/>
        </w:rPr>
        <w:t>, un accent</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sera mis, au renforcement organisationnel de l’union Karikis International, la mise en place</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d’équipements de ramassage des fruits et noix de karité, la création de centres de traitement des</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noix de karité, avec la possibilité de valorisation de la pulpe, la promotion d</w:t>
      </w:r>
      <w:r w:rsidR="00AA25BB">
        <w:rPr>
          <w:rFonts w:ascii="Times New Roman" w:eastAsia="CIDFont+F3" w:hAnsi="Times New Roman" w:cs="Times New Roman"/>
          <w:sz w:val="24"/>
          <w:szCs w:val="24"/>
        </w:rPr>
        <w:t>e</w:t>
      </w:r>
      <w:r w:rsidRPr="00DA4A05">
        <w:rPr>
          <w:rFonts w:ascii="Times New Roman" w:eastAsia="CIDFont+F3" w:hAnsi="Times New Roman" w:cs="Times New Roman"/>
          <w:sz w:val="24"/>
          <w:szCs w:val="24"/>
        </w:rPr>
        <w:t xml:space="preserve"> beurre de karité</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labélisé du Burkina Faso</w:t>
      </w:r>
      <w:r w:rsidR="00AA25BB">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Aussi, le</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renforcement des capacités techniques des productrices/collectrices d’amandes de karité sur les</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bonnes pratiques de préservation et de restauration permettra d’assurer une gestion durable des</w:t>
      </w:r>
      <w:r>
        <w:rPr>
          <w:rFonts w:ascii="Times New Roman" w:eastAsia="CIDFont+F3" w:hAnsi="Times New Roman" w:cs="Times New Roman"/>
          <w:sz w:val="24"/>
          <w:szCs w:val="24"/>
        </w:rPr>
        <w:t xml:space="preserve"> </w:t>
      </w:r>
      <w:r w:rsidRPr="00DA4A05">
        <w:rPr>
          <w:rFonts w:ascii="Times New Roman" w:eastAsia="CIDFont+F3" w:hAnsi="Times New Roman" w:cs="Times New Roman"/>
          <w:sz w:val="24"/>
          <w:szCs w:val="24"/>
        </w:rPr>
        <w:t>ressources au profit des acteurs et des consommateurs.</w:t>
      </w:r>
    </w:p>
    <w:p w:rsidR="002F3EE6" w:rsidRPr="00DA4A05" w:rsidRDefault="002F3EE6" w:rsidP="005D008F">
      <w:pPr>
        <w:spacing w:after="0"/>
        <w:rPr>
          <w:rFonts w:ascii="Times New Roman" w:hAnsi="Times New Roman" w:cs="Times New Roman"/>
          <w:sz w:val="24"/>
          <w:szCs w:val="24"/>
        </w:rPr>
      </w:pPr>
    </w:p>
    <w:p w:rsidR="00BB53BD" w:rsidRDefault="00BB53BD" w:rsidP="005D008F">
      <w:pPr>
        <w:spacing w:after="0"/>
        <w:rPr>
          <w:rFonts w:ascii="Times New Roman" w:hAnsi="Times New Roman" w:cs="Times New Roman"/>
          <w:sz w:val="24"/>
          <w:szCs w:val="24"/>
        </w:rPr>
        <w:sectPr w:rsidR="00BB53BD">
          <w:pgSz w:w="11906" w:h="16838"/>
          <w:pgMar w:top="1417" w:right="1417" w:bottom="1417" w:left="1417" w:header="708" w:footer="708" w:gutter="0"/>
          <w:cols w:space="708"/>
          <w:docGrid w:linePitch="360"/>
        </w:sectPr>
      </w:pPr>
    </w:p>
    <w:p w:rsidR="00756623" w:rsidRPr="00BD3676" w:rsidRDefault="00BB53BD" w:rsidP="00BD3676">
      <w:pPr>
        <w:pStyle w:val="ListParagraph"/>
        <w:numPr>
          <w:ilvl w:val="0"/>
          <w:numId w:val="11"/>
        </w:numPr>
        <w:spacing w:after="0"/>
        <w:outlineLvl w:val="0"/>
        <w:rPr>
          <w:rFonts w:ascii="Times New Roman" w:hAnsi="Times New Roman" w:cs="Times New Roman"/>
          <w:b/>
          <w:sz w:val="24"/>
          <w:szCs w:val="24"/>
        </w:rPr>
      </w:pPr>
      <w:bookmarkStart w:id="17" w:name="_Toc100997440"/>
      <w:r w:rsidRPr="00BD3676">
        <w:rPr>
          <w:rFonts w:ascii="Times New Roman" w:hAnsi="Times New Roman" w:cs="Times New Roman"/>
          <w:b/>
          <w:sz w:val="24"/>
          <w:szCs w:val="24"/>
        </w:rPr>
        <w:t>BUDGET PROJET</w:t>
      </w:r>
      <w:bookmarkEnd w:id="17"/>
    </w:p>
    <w:p w:rsidR="00756623" w:rsidRPr="001A5B33" w:rsidRDefault="00756623" w:rsidP="005D008F">
      <w:pPr>
        <w:spacing w:after="0"/>
        <w:rPr>
          <w:rFonts w:ascii="Times New Roman" w:hAnsi="Times New Roman" w:cs="Times New Roman"/>
          <w:sz w:val="24"/>
          <w:szCs w:val="24"/>
        </w:rPr>
      </w:pPr>
    </w:p>
    <w:tbl>
      <w:tblPr>
        <w:tblW w:w="9300" w:type="dxa"/>
        <w:tblCellMar>
          <w:left w:w="70" w:type="dxa"/>
          <w:right w:w="70" w:type="dxa"/>
        </w:tblCellMar>
        <w:tblLook w:val="04A0" w:firstRow="1" w:lastRow="0" w:firstColumn="1" w:lastColumn="0" w:noHBand="0" w:noVBand="1"/>
      </w:tblPr>
      <w:tblGrid>
        <w:gridCol w:w="4177"/>
        <w:gridCol w:w="603"/>
        <w:gridCol w:w="700"/>
        <w:gridCol w:w="520"/>
        <w:gridCol w:w="820"/>
        <w:gridCol w:w="1060"/>
        <w:gridCol w:w="1420"/>
      </w:tblGrid>
      <w:tr w:rsidR="00BB53BD" w:rsidRPr="00BB53BD" w:rsidTr="00BB53BD">
        <w:trPr>
          <w:trHeight w:val="420"/>
        </w:trPr>
        <w:tc>
          <w:tcPr>
            <w:tcW w:w="418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xml:space="preserve">Rubriques </w:t>
            </w:r>
          </w:p>
        </w:tc>
        <w:tc>
          <w:tcPr>
            <w:tcW w:w="600" w:type="dxa"/>
            <w:tcBorders>
              <w:top w:val="single" w:sz="4" w:space="0" w:color="auto"/>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xml:space="preserve">Unité </w:t>
            </w:r>
          </w:p>
        </w:tc>
        <w:tc>
          <w:tcPr>
            <w:tcW w:w="700" w:type="dxa"/>
            <w:tcBorders>
              <w:top w:val="single" w:sz="4" w:space="0" w:color="auto"/>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Nbre de parcs</w:t>
            </w:r>
          </w:p>
        </w:tc>
        <w:tc>
          <w:tcPr>
            <w:tcW w:w="520" w:type="dxa"/>
            <w:tcBorders>
              <w:top w:val="single" w:sz="4" w:space="0" w:color="auto"/>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Qté</w:t>
            </w:r>
          </w:p>
        </w:tc>
        <w:tc>
          <w:tcPr>
            <w:tcW w:w="820" w:type="dxa"/>
            <w:tcBorders>
              <w:top w:val="single" w:sz="4" w:space="0" w:color="auto"/>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xml:space="preserve">Total </w:t>
            </w:r>
          </w:p>
        </w:tc>
        <w:tc>
          <w:tcPr>
            <w:tcW w:w="1060" w:type="dxa"/>
            <w:tcBorders>
              <w:top w:val="single" w:sz="4" w:space="0" w:color="auto"/>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C.U</w:t>
            </w:r>
            <w:r w:rsidR="00AC11EC">
              <w:rPr>
                <w:rFonts w:ascii="Times New Roman" w:eastAsia="Times New Roman" w:hAnsi="Times New Roman" w:cs="Times New Roman"/>
                <w:b/>
                <w:bCs/>
                <w:color w:val="000000"/>
                <w:sz w:val="16"/>
                <w:szCs w:val="16"/>
                <w:lang w:eastAsia="fr-FR"/>
              </w:rPr>
              <w:t>/F CFA</w:t>
            </w:r>
          </w:p>
        </w:tc>
        <w:tc>
          <w:tcPr>
            <w:tcW w:w="1420" w:type="dxa"/>
            <w:tcBorders>
              <w:top w:val="single" w:sz="4" w:space="0" w:color="auto"/>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C.T/F CFA</w:t>
            </w:r>
          </w:p>
        </w:tc>
      </w:tr>
      <w:tr w:rsidR="00BB53BD" w:rsidRPr="00BB53BD" w:rsidTr="00BB53BD">
        <w:trPr>
          <w:trHeight w:val="48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xml:space="preserve">Volet équipement de production d'amandes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noWrap/>
            <w:vAlign w:val="center"/>
            <w:hideMark/>
          </w:tcPr>
          <w:p w:rsidR="00BB53BD" w:rsidRPr="00BB53BD" w:rsidRDefault="00BB53BD" w:rsidP="00BB53BD">
            <w:pPr>
              <w:spacing w:after="0" w:line="240" w:lineRule="auto"/>
              <w:rPr>
                <w:rFonts w:ascii="Times New Roman" w:eastAsia="Times New Roman" w:hAnsi="Times New Roman" w:cs="Times New Roman"/>
                <w:color w:val="000000"/>
                <w:lang w:eastAsia="fr-FR"/>
              </w:rPr>
            </w:pPr>
            <w:r w:rsidRPr="00BB53BD">
              <w:rPr>
                <w:rFonts w:ascii="Times New Roman" w:eastAsia="Times New Roman" w:hAnsi="Times New Roman" w:cs="Times New Roman"/>
                <w:color w:val="000000"/>
                <w:lang w:eastAsia="fr-FR"/>
              </w:rPr>
              <w:t> </w:t>
            </w:r>
          </w:p>
        </w:tc>
      </w:tr>
      <w:tr w:rsidR="00BB53BD" w:rsidRPr="00BB53BD" w:rsidTr="00BB53BD">
        <w:trPr>
          <w:trHeight w:val="45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Equipement des centres de traitement des fruits et noix en rouleuses pour le ramassage sécurisé des fruits et noix de karité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Nbre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42</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50</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2 100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37 500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78 750 000</w:t>
            </w:r>
          </w:p>
        </w:tc>
      </w:tr>
      <w:tr w:rsidR="00BB53BD" w:rsidRPr="00BB53BD" w:rsidTr="00BB53BD">
        <w:trPr>
          <w:trHeight w:val="67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Equipement des centres de traitement des fruits et noix en matériels de RNA et de greffage (rateaux, sécateurs, beches, coupe coupes, couteau de greffage)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Nbre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42</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50</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2 250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6 500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14 625 000</w:t>
            </w:r>
          </w:p>
        </w:tc>
      </w:tr>
      <w:tr w:rsidR="00BB53BD" w:rsidRPr="00BB53BD" w:rsidTr="00BB53BD">
        <w:trPr>
          <w:trHeight w:val="30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sous total volet 1</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93 375 000</w:t>
            </w:r>
          </w:p>
        </w:tc>
      </w:tr>
      <w:tr w:rsidR="00BB53BD" w:rsidRPr="00BB53BD" w:rsidTr="00BB53BD">
        <w:trPr>
          <w:trHeight w:val="30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Centres pilotes de parcs forestiers à gestion durable</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r>
      <w:tr w:rsidR="00BB53BD" w:rsidRPr="00BB53BD" w:rsidTr="00BB53BD">
        <w:trPr>
          <w:trHeight w:val="45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Délimitation, bornage et inventaire des espèces arbres et arbustes présents sur le centre pilote</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Sup (ha)</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50</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350</w:t>
            </w:r>
            <w:r w:rsidR="00D86BCB">
              <w:rPr>
                <w:rFonts w:ascii="Times New Roman" w:eastAsia="Times New Roman" w:hAnsi="Times New Roman" w:cs="Times New Roman"/>
                <w:color w:val="000000"/>
                <w:sz w:val="16"/>
                <w:szCs w:val="16"/>
                <w:lang w:eastAsia="fr-FR"/>
              </w:rPr>
              <w:t xml:space="preserve">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25</w:t>
            </w:r>
            <w:r w:rsidR="00D86BCB">
              <w:rPr>
                <w:rFonts w:ascii="Times New Roman" w:eastAsia="Times New Roman" w:hAnsi="Times New Roman" w:cs="Times New Roman"/>
                <w:color w:val="000000"/>
                <w:sz w:val="16"/>
                <w:szCs w:val="16"/>
                <w:lang w:eastAsia="fr-FR"/>
              </w:rPr>
              <w:t> </w:t>
            </w:r>
            <w:r w:rsidRPr="00BB53BD">
              <w:rPr>
                <w:rFonts w:ascii="Times New Roman" w:eastAsia="Times New Roman" w:hAnsi="Times New Roman" w:cs="Times New Roman"/>
                <w:color w:val="000000"/>
                <w:sz w:val="16"/>
                <w:szCs w:val="16"/>
                <w:lang w:eastAsia="fr-FR"/>
              </w:rPr>
              <w:t>000</w:t>
            </w:r>
            <w:r w:rsidR="00D86BCB">
              <w:rPr>
                <w:rFonts w:ascii="Times New Roman" w:eastAsia="Times New Roman" w:hAnsi="Times New Roman" w:cs="Times New Roman"/>
                <w:color w:val="000000"/>
                <w:sz w:val="16"/>
                <w:szCs w:val="16"/>
                <w:lang w:eastAsia="fr-FR"/>
              </w:rPr>
              <w:t xml:space="preserve">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8 750 000</w:t>
            </w:r>
          </w:p>
        </w:tc>
      </w:tr>
      <w:tr w:rsidR="00BB53BD" w:rsidRPr="00BB53BD" w:rsidTr="00BB53BD">
        <w:trPr>
          <w:trHeight w:val="67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Mise en place de centre de traitement des fruits et noix de karité par parc forestier à peuplement de karité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Nbre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42</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42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2 500 000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105 000 000 </w:t>
            </w:r>
          </w:p>
        </w:tc>
      </w:tr>
      <w:tr w:rsidR="00BB53BD" w:rsidRPr="00BB53BD" w:rsidTr="00BB53BD">
        <w:trPr>
          <w:trHeight w:val="64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Mise en place de pépinières de plants d’arbres à karité greffés et autres espèces de PFNL</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Nbre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350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7 787 500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7 787 500 </w:t>
            </w:r>
          </w:p>
        </w:tc>
      </w:tr>
      <w:tr w:rsidR="00BB53BD" w:rsidRPr="00BB53BD" w:rsidTr="00BB53BD">
        <w:trPr>
          <w:trHeight w:val="42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Sous total volet 2</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xml:space="preserve">121 537 500 </w:t>
            </w:r>
          </w:p>
        </w:tc>
      </w:tr>
      <w:tr w:rsidR="00BB53BD" w:rsidRPr="00BB53BD" w:rsidTr="00BB53BD">
        <w:trPr>
          <w:trHeight w:val="43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Restauration et régénération des peuplements de karité</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r>
      <w:tr w:rsidR="00BB53BD" w:rsidRPr="00BB53BD" w:rsidTr="00BB53BD">
        <w:trPr>
          <w:trHeight w:val="37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Plantation d’arbres à karité</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Région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2500</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17 500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750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13 125 000 </w:t>
            </w:r>
          </w:p>
        </w:tc>
      </w:tr>
      <w:tr w:rsidR="00BB53BD" w:rsidRPr="00BB53BD" w:rsidTr="00BB53BD">
        <w:trPr>
          <w:trHeight w:val="42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Semis direct de noix de karité</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Région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4000</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28 000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125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3 500 000 </w:t>
            </w:r>
          </w:p>
        </w:tc>
      </w:tr>
      <w:tr w:rsidR="00BB53BD" w:rsidRPr="00BB53BD" w:rsidTr="00BB53BD">
        <w:trPr>
          <w:trHeight w:val="51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 Lutte contre les plantes parasitaires des arbres à karité (Loranthases)</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Région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2500</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17 500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750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13 125 000 </w:t>
            </w:r>
          </w:p>
        </w:tc>
      </w:tr>
      <w:tr w:rsidR="00BB53BD" w:rsidRPr="00BB53BD" w:rsidTr="00BB53BD">
        <w:trPr>
          <w:trHeight w:val="34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Greffage des jeunes pieds de karité</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Région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3500</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24 500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500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12 250 000 </w:t>
            </w:r>
          </w:p>
        </w:tc>
      </w:tr>
      <w:tr w:rsidR="00BB53BD" w:rsidRPr="00BB53BD" w:rsidTr="00BB53BD">
        <w:trPr>
          <w:trHeight w:val="33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Cernage les pieds de karité à faible production</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Région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250</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1 750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1 500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2 625 000 </w:t>
            </w:r>
          </w:p>
        </w:tc>
      </w:tr>
      <w:tr w:rsidR="00BB53BD" w:rsidRPr="00BB53BD" w:rsidTr="00BB53BD">
        <w:trPr>
          <w:trHeight w:val="33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Sous total volet 3</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xml:space="preserve">44 625 000 </w:t>
            </w:r>
          </w:p>
        </w:tc>
      </w:tr>
      <w:tr w:rsidR="00BB53BD" w:rsidRPr="00BB53BD" w:rsidTr="00BB53BD">
        <w:trPr>
          <w:trHeight w:val="42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Protection et gestion environnementale</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r>
      <w:tr w:rsidR="00BB53BD" w:rsidRPr="00BB53BD" w:rsidTr="00BB53BD">
        <w:trPr>
          <w:trHeight w:val="45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Réalisation de par feux dans les parcs.</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M</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1500</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10 500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2 500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26 250 000 </w:t>
            </w:r>
          </w:p>
        </w:tc>
      </w:tr>
      <w:tr w:rsidR="00BB53BD" w:rsidRPr="00BB53BD" w:rsidTr="00BB53BD">
        <w:trPr>
          <w:trHeight w:val="43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Ouverture de pistes dans les parcs forestiers pour le contrôle et la surveillance des parcs.</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Km</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75</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525</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2 500 000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1 312 500 000 </w:t>
            </w:r>
          </w:p>
        </w:tc>
      </w:tr>
      <w:tr w:rsidR="00BB53BD" w:rsidRPr="00BB53BD" w:rsidTr="00BB53BD">
        <w:trPr>
          <w:trHeight w:val="52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Réalisat</w:t>
            </w:r>
            <w:r w:rsidR="00165F25">
              <w:rPr>
                <w:rFonts w:ascii="Times New Roman" w:eastAsia="Times New Roman" w:hAnsi="Times New Roman" w:cs="Times New Roman"/>
                <w:color w:val="000000"/>
                <w:sz w:val="16"/>
                <w:szCs w:val="16"/>
                <w:lang w:eastAsia="fr-FR"/>
              </w:rPr>
              <w:t>ion de digues filtrantes pour ré</w:t>
            </w:r>
            <w:r w:rsidRPr="00BB53BD">
              <w:rPr>
                <w:rFonts w:ascii="Times New Roman" w:eastAsia="Times New Roman" w:hAnsi="Times New Roman" w:cs="Times New Roman"/>
                <w:color w:val="000000"/>
                <w:sz w:val="16"/>
                <w:szCs w:val="16"/>
                <w:lang w:eastAsia="fr-FR"/>
              </w:rPr>
              <w:t>duire l'érosion et traiter les ravines</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M</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700</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4900</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175 000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857 500 000 </w:t>
            </w:r>
          </w:p>
        </w:tc>
      </w:tr>
      <w:tr w:rsidR="00BB53BD" w:rsidRPr="00BB53BD" w:rsidTr="00BB53BD">
        <w:trPr>
          <w:trHeight w:val="51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Réalisation de cordon pierreux et de diguettes pour la récupération des zones dénudées des parcs forestiers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M</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2500</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17500</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1 500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26 250 000 </w:t>
            </w:r>
          </w:p>
        </w:tc>
      </w:tr>
      <w:tr w:rsidR="00BB53BD" w:rsidRPr="00BB53BD" w:rsidTr="00BB53BD">
        <w:trPr>
          <w:trHeight w:val="49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Semé les zones dénudées des parcs forestiers avec des espèces herbassées pour la restauration du couvert végétal</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ha</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150</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1050</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15 000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15 750 000 </w:t>
            </w:r>
          </w:p>
        </w:tc>
      </w:tr>
      <w:tr w:rsidR="00BB53BD" w:rsidRPr="00BB53BD" w:rsidTr="00BB53BD">
        <w:trPr>
          <w:trHeight w:val="27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Certification biologique des parcs forestiers à peuplement de karité</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Nbre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750 000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5 250 000 </w:t>
            </w:r>
          </w:p>
        </w:tc>
      </w:tr>
      <w:tr w:rsidR="00BB53BD" w:rsidRPr="00BB53BD" w:rsidTr="00BB53BD">
        <w:trPr>
          <w:trHeight w:val="64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Contrôle des parcs retenus avec géopositionnement et mise en place une base de données à transmettre à la l'organisme de certification</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Nbre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42</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42</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250 000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10 500 000 </w:t>
            </w:r>
          </w:p>
        </w:tc>
      </w:tr>
      <w:tr w:rsidR="00BB53BD" w:rsidRPr="00BB53BD" w:rsidTr="00BB53BD">
        <w:trPr>
          <w:trHeight w:val="25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sous total volet 4</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D86BCB">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xml:space="preserve">2 254 000 000 </w:t>
            </w:r>
          </w:p>
        </w:tc>
      </w:tr>
      <w:tr w:rsidR="00BB53BD" w:rsidRPr="00BB53BD" w:rsidTr="00BB53BD">
        <w:trPr>
          <w:trHeight w:val="21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xml:space="preserve">formations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p>
        </w:tc>
      </w:tr>
      <w:tr w:rsidR="00BB53BD" w:rsidRPr="00BB53BD" w:rsidTr="00BB53BD">
        <w:trPr>
          <w:trHeight w:val="46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formation des productrices sur les principes et exigences de l'AB, en production d'amandes et de beurre de karité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session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950 000</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6 650 000</w:t>
            </w:r>
          </w:p>
        </w:tc>
      </w:tr>
      <w:tr w:rsidR="00BB53BD" w:rsidRPr="00BB53BD" w:rsidTr="00BB53BD">
        <w:trPr>
          <w:trHeight w:val="63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former des productrices Relais sur les techniques de suivi et de contrôle interne pour veuiller à la conformité des opérations de production au respect des engagements en AB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session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1 250 000</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1 250 000</w:t>
            </w:r>
          </w:p>
        </w:tc>
      </w:tr>
      <w:tr w:rsidR="00BB53BD" w:rsidRPr="00BB53BD" w:rsidTr="00BB53BD">
        <w:trPr>
          <w:trHeight w:val="43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former les productrices amandes sur les bonnes pratiques et d'hygiène de production d'amandes de karité biologique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session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550 000</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3 850 000</w:t>
            </w:r>
          </w:p>
        </w:tc>
      </w:tr>
      <w:tr w:rsidR="00BB53BD" w:rsidRPr="00BB53BD" w:rsidTr="00BB53BD">
        <w:trPr>
          <w:trHeight w:val="46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Instituer une  journée de restauration et de protection des peuplements de karité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saison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7</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950000</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6 650 000</w:t>
            </w:r>
          </w:p>
        </w:tc>
      </w:tr>
      <w:tr w:rsidR="00BB53BD" w:rsidRPr="00BB53BD" w:rsidTr="00BB53BD">
        <w:trPr>
          <w:trHeight w:val="25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Sous total volet 5</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18 400 000</w:t>
            </w:r>
          </w:p>
        </w:tc>
      </w:tr>
      <w:tr w:rsidR="00BB53BD" w:rsidRPr="00BB53BD" w:rsidTr="00BB53BD">
        <w:trPr>
          <w:trHeight w:val="21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xml:space="preserve">Marketing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p>
        </w:tc>
      </w:tr>
      <w:tr w:rsidR="00BB53BD" w:rsidRPr="00BB53BD" w:rsidTr="00BB53BD">
        <w:trPr>
          <w:trHeight w:val="43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Confectionner des supports de communication et d’information sur les obje</w:t>
            </w:r>
            <w:r w:rsidR="009753AD">
              <w:rPr>
                <w:rFonts w:ascii="Times New Roman" w:eastAsia="Times New Roman" w:hAnsi="Times New Roman" w:cs="Times New Roman"/>
                <w:color w:val="000000"/>
                <w:sz w:val="16"/>
                <w:szCs w:val="16"/>
                <w:lang w:eastAsia="fr-FR"/>
              </w:rPr>
              <w:t>c</w:t>
            </w:r>
            <w:r w:rsidRPr="00BB53BD">
              <w:rPr>
                <w:rFonts w:ascii="Times New Roman" w:eastAsia="Times New Roman" w:hAnsi="Times New Roman" w:cs="Times New Roman"/>
                <w:color w:val="000000"/>
                <w:sz w:val="16"/>
                <w:szCs w:val="16"/>
                <w:lang w:eastAsia="fr-FR"/>
              </w:rPr>
              <w:t>tifs de gestion durable de l’arbre à karité</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Nbre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42</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42</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125 000</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5 250 000</w:t>
            </w:r>
          </w:p>
        </w:tc>
      </w:tr>
      <w:tr w:rsidR="00BB53BD" w:rsidRPr="00BB53BD" w:rsidTr="00BB53BD">
        <w:trPr>
          <w:trHeight w:val="24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Sous total volet 6</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5 250 000</w:t>
            </w:r>
          </w:p>
        </w:tc>
      </w:tr>
      <w:tr w:rsidR="00BB53BD" w:rsidRPr="00BB53BD" w:rsidTr="00BB53BD">
        <w:trPr>
          <w:trHeight w:val="21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xml:space="preserve">Coût total du projet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2 537 187 500</w:t>
            </w:r>
          </w:p>
        </w:tc>
      </w:tr>
      <w:tr w:rsidR="00BB53BD" w:rsidRPr="00BB53BD" w:rsidTr="00BB53BD">
        <w:trPr>
          <w:trHeight w:val="210"/>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xml:space="preserve">Gestion du projet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color w:val="000000"/>
                <w:sz w:val="16"/>
                <w:szCs w:val="16"/>
                <w:lang w:eastAsia="fr-FR"/>
              </w:rPr>
            </w:pPr>
            <w:r w:rsidRPr="00BB53BD">
              <w:rPr>
                <w:rFonts w:ascii="Times New Roman" w:eastAsia="Times New Roman" w:hAnsi="Times New Roman" w:cs="Times New Roman"/>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911058" w:rsidP="00911058">
            <w:pPr>
              <w:spacing w:after="0" w:line="240" w:lineRule="auto"/>
              <w:jc w:val="center"/>
              <w:rPr>
                <w:rFonts w:ascii="Times New Roman" w:eastAsia="Times New Roman" w:hAnsi="Times New Roman" w:cs="Times New Roman"/>
                <w:color w:val="000000"/>
                <w:sz w:val="16"/>
                <w:szCs w:val="16"/>
                <w:lang w:eastAsia="fr-FR"/>
              </w:rPr>
            </w:pPr>
            <w:r>
              <w:rPr>
                <w:rFonts w:ascii="Times New Roman" w:eastAsia="Times New Roman" w:hAnsi="Times New Roman" w:cs="Times New Roman"/>
                <w:color w:val="000000"/>
                <w:sz w:val="16"/>
                <w:szCs w:val="16"/>
                <w:lang w:eastAsia="fr-FR"/>
              </w:rPr>
              <w:t xml:space="preserve">   </w:t>
            </w:r>
            <w:r w:rsidR="00BB53BD" w:rsidRPr="00BB53BD">
              <w:rPr>
                <w:rFonts w:ascii="Times New Roman" w:eastAsia="Times New Roman" w:hAnsi="Times New Roman" w:cs="Times New Roman"/>
                <w:color w:val="000000"/>
                <w:sz w:val="16"/>
                <w:szCs w:val="16"/>
                <w:lang w:eastAsia="fr-FR"/>
              </w:rPr>
              <w:t>126 859 375</w:t>
            </w:r>
          </w:p>
        </w:tc>
      </w:tr>
      <w:tr w:rsidR="00BB53BD" w:rsidRPr="00BB53BD" w:rsidTr="00BB53BD">
        <w:trPr>
          <w:trHeight w:val="255"/>
        </w:trPr>
        <w:tc>
          <w:tcPr>
            <w:tcW w:w="4180" w:type="dxa"/>
            <w:tcBorders>
              <w:top w:val="nil"/>
              <w:left w:val="single" w:sz="4" w:space="0" w:color="auto"/>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xml:space="preserve">Coût total général du projet </w:t>
            </w:r>
          </w:p>
        </w:tc>
        <w:tc>
          <w:tcPr>
            <w:tcW w:w="6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70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5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8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06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BB53BD">
            <w:pPr>
              <w:spacing w:after="0" w:line="240" w:lineRule="auto"/>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 </w:t>
            </w:r>
          </w:p>
        </w:tc>
        <w:tc>
          <w:tcPr>
            <w:tcW w:w="1420" w:type="dxa"/>
            <w:tcBorders>
              <w:top w:val="nil"/>
              <w:left w:val="nil"/>
              <w:bottom w:val="single" w:sz="4" w:space="0" w:color="auto"/>
              <w:right w:val="single" w:sz="4" w:space="0" w:color="auto"/>
            </w:tcBorders>
            <w:shd w:val="clear" w:color="auto" w:fill="auto"/>
            <w:vAlign w:val="center"/>
            <w:hideMark/>
          </w:tcPr>
          <w:p w:rsidR="00BB53BD" w:rsidRPr="00BB53BD" w:rsidRDefault="00BB53BD" w:rsidP="00911058">
            <w:pPr>
              <w:spacing w:after="0" w:line="240" w:lineRule="auto"/>
              <w:jc w:val="center"/>
              <w:rPr>
                <w:rFonts w:ascii="Times New Roman" w:eastAsia="Times New Roman" w:hAnsi="Times New Roman" w:cs="Times New Roman"/>
                <w:b/>
                <w:bCs/>
                <w:color w:val="000000"/>
                <w:sz w:val="16"/>
                <w:szCs w:val="16"/>
                <w:lang w:eastAsia="fr-FR"/>
              </w:rPr>
            </w:pPr>
            <w:r w:rsidRPr="00BB53BD">
              <w:rPr>
                <w:rFonts w:ascii="Times New Roman" w:eastAsia="Times New Roman" w:hAnsi="Times New Roman" w:cs="Times New Roman"/>
                <w:b/>
                <w:bCs/>
                <w:color w:val="000000"/>
                <w:sz w:val="16"/>
                <w:szCs w:val="16"/>
                <w:lang w:eastAsia="fr-FR"/>
              </w:rPr>
              <w:t>2 664 046 875</w:t>
            </w:r>
          </w:p>
        </w:tc>
      </w:tr>
    </w:tbl>
    <w:p w:rsidR="00BF2D67" w:rsidRPr="005D008F" w:rsidRDefault="00BF2D67" w:rsidP="005D008F">
      <w:pPr>
        <w:spacing w:after="0"/>
        <w:rPr>
          <w:rFonts w:ascii="Myriad Pro Light" w:hAnsi="Myriad Pro Light" w:cs="Myriad Pro Light"/>
          <w:b/>
          <w:color w:val="000000"/>
          <w:sz w:val="23"/>
          <w:szCs w:val="23"/>
        </w:rPr>
      </w:pPr>
    </w:p>
    <w:sectPr w:rsidR="00BF2D67" w:rsidRPr="005D008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755A7" w:rsidRDefault="007755A7" w:rsidP="008C3262">
      <w:pPr>
        <w:spacing w:after="0" w:line="240" w:lineRule="auto"/>
      </w:pPr>
      <w:r>
        <w:separator/>
      </w:r>
    </w:p>
  </w:endnote>
  <w:endnote w:type="continuationSeparator" w:id="0">
    <w:p w:rsidR="007755A7" w:rsidRDefault="007755A7" w:rsidP="008C32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yriad Pro Light">
    <w:altName w:val="Segoe UI Light"/>
    <w:charset w:val="00"/>
    <w:family w:val="swiss"/>
    <w:notTrueType/>
    <w:pitch w:val="default"/>
    <w:sig w:usb0="00000003" w:usb1="00000000" w:usb2="00000000" w:usb3="00000000" w:csb0="00000001" w:csb1="00000000"/>
  </w:font>
  <w:font w:name="CIDFont+F3">
    <w:altName w:val="MS Gothic"/>
    <w:charset w:val="80"/>
    <w:family w:val="auto"/>
    <w:notTrueType/>
    <w:pitch w:val="default"/>
    <w:sig w:usb0="00000000"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67721810"/>
      <w:docPartObj>
        <w:docPartGallery w:val="Page Numbers (Bottom of Page)"/>
        <w:docPartUnique/>
      </w:docPartObj>
    </w:sdtPr>
    <w:sdtEndPr/>
    <w:sdtContent>
      <w:p w:rsidR="0071007A" w:rsidRDefault="0071007A">
        <w:pPr>
          <w:pStyle w:val="Footer"/>
        </w:pPr>
        <w:r>
          <w:rPr>
            <w:noProof/>
            <w:lang w:eastAsia="fr-FR"/>
          </w:rPr>
          <mc:AlternateContent>
            <mc:Choice Requires="wps">
              <w:drawing>
                <wp:anchor distT="0" distB="0" distL="114300" distR="114300" simplePos="0" relativeHeight="251659264" behindDoc="0" locked="0" layoutInCell="0" allowOverlap="1">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1" name="Carré corné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rsidR="0071007A" w:rsidRDefault="0071007A">
                              <w:pPr>
                                <w:jc w:val="center"/>
                              </w:pPr>
                              <w:r>
                                <w:fldChar w:fldCharType="begin"/>
                              </w:r>
                              <w:r>
                                <w:instrText>PAGE    \* MERGEFORMAT</w:instrText>
                              </w:r>
                              <w:r>
                                <w:fldChar w:fldCharType="separate"/>
                              </w:r>
                              <w:r w:rsidR="00373B71" w:rsidRPr="00373B71">
                                <w:rPr>
                                  <w:noProof/>
                                  <w:sz w:val="16"/>
                                  <w:szCs w:val="16"/>
                                </w:rPr>
                                <w:t>10</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1"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" o:allowincell="f" adj="14135" strokecolor="gray" strokeweight=".25pt">
                  <v:textbox>
                    <w:txbxContent>
                      <w:p w:rsidR="0071007A" w:rsidRDefault="0071007A">
                        <w:pPr>
                          <w:jc w:val="center"/>
                        </w:pPr>
                        <w:r>
                          <w:fldChar w:fldCharType="begin"/>
                        </w:r>
                        <w:r>
                          <w:instrText>PAGE    \* MERGEFORMAT</w:instrText>
                        </w:r>
                        <w:r>
                          <w:fldChar w:fldCharType="separate"/>
                        </w:r>
                        <w:r w:rsidR="00373B71" w:rsidRPr="00373B71">
                          <w:rPr>
                            <w:noProof/>
                            <w:sz w:val="16"/>
                            <w:szCs w:val="16"/>
                          </w:rPr>
                          <w:t>10</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755A7" w:rsidRDefault="007755A7" w:rsidP="008C3262">
      <w:pPr>
        <w:spacing w:after="0" w:line="240" w:lineRule="auto"/>
      </w:pPr>
      <w:r>
        <w:separator/>
      </w:r>
    </w:p>
  </w:footnote>
  <w:footnote w:type="continuationSeparator" w:id="0">
    <w:p w:rsidR="007755A7" w:rsidRDefault="007755A7" w:rsidP="008C32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F25B9D"/>
    <w:multiLevelType w:val="multilevel"/>
    <w:tmpl w:val="3A0E9C2A"/>
    <w:lvl w:ilvl="0">
      <w:start w:val="1"/>
      <w:numFmt w:val="upperRoman"/>
      <w:lvlText w:val="%1."/>
      <w:lvlJc w:val="left"/>
      <w:pPr>
        <w:ind w:left="720" w:hanging="720"/>
      </w:pPr>
      <w:rPr>
        <w:rFonts w:hint="default"/>
        <w:b/>
      </w:rPr>
    </w:lvl>
    <w:lvl w:ilvl="1">
      <w:start w:val="1"/>
      <w:numFmt w:val="decimal"/>
      <w:isLgl/>
      <w:lvlText w:val="%1.%2."/>
      <w:lvlJc w:val="left"/>
      <w:pPr>
        <w:ind w:left="405" w:hanging="405"/>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F3E56BE"/>
    <w:multiLevelType w:val="hybridMultilevel"/>
    <w:tmpl w:val="236ADFD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2A2C078B"/>
    <w:multiLevelType w:val="hybridMultilevel"/>
    <w:tmpl w:val="F5A4F225"/>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319445F7"/>
    <w:multiLevelType w:val="hybridMultilevel"/>
    <w:tmpl w:val="CF6E39AE"/>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3B392D01"/>
    <w:multiLevelType w:val="hybridMultilevel"/>
    <w:tmpl w:val="513CFCE8"/>
    <w:lvl w:ilvl="0" w:tplc="040C000D">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3E021833"/>
    <w:multiLevelType w:val="hybridMultilevel"/>
    <w:tmpl w:val="815C37CE"/>
    <w:lvl w:ilvl="0" w:tplc="040C000D">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 w15:restartNumberingAfterBreak="0">
    <w:nsid w:val="559F001E"/>
    <w:multiLevelType w:val="hybridMultilevel"/>
    <w:tmpl w:val="46D821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58BD2020"/>
    <w:multiLevelType w:val="multilevel"/>
    <w:tmpl w:val="006436CC"/>
    <w:lvl w:ilvl="0">
      <w:start w:val="1"/>
      <w:numFmt w:val="upperRoman"/>
      <w:lvlText w:val="%1."/>
      <w:lvlJc w:val="left"/>
      <w:pPr>
        <w:ind w:left="720" w:hanging="72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5CE4587E"/>
    <w:multiLevelType w:val="hybridMultilevel"/>
    <w:tmpl w:val="F5185AF0"/>
    <w:lvl w:ilvl="0" w:tplc="040C0001">
      <w:start w:val="1"/>
      <w:numFmt w:val="bullet"/>
      <w:lvlText w:val=""/>
      <w:lvlJc w:val="left"/>
      <w:pPr>
        <w:ind w:left="360" w:hanging="360"/>
      </w:pPr>
      <w:rPr>
        <w:rFonts w:ascii="Symbol" w:hAnsi="Symbol" w:hint="default"/>
      </w:rPr>
    </w:lvl>
    <w:lvl w:ilvl="1" w:tplc="29947A38">
      <w:start w:val="258"/>
      <w:numFmt w:val="bullet"/>
      <w:lvlText w:val="•"/>
      <w:lvlJc w:val="left"/>
      <w:pPr>
        <w:ind w:left="1080" w:hanging="360"/>
      </w:pPr>
      <w:rPr>
        <w:rFonts w:ascii="Calibri" w:eastAsiaTheme="minorHAnsi" w:hAnsi="Calibri" w:cs="Calibri"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5D694725"/>
    <w:multiLevelType w:val="hybridMultilevel"/>
    <w:tmpl w:val="3F8AEE14"/>
    <w:lvl w:ilvl="0" w:tplc="040C000D">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6DEE18E9"/>
    <w:multiLevelType w:val="hybridMultilevel"/>
    <w:tmpl w:val="A2FC2240"/>
    <w:lvl w:ilvl="0" w:tplc="040C000D">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num w:numId="1" w16cid:durableId="1454441889">
    <w:abstractNumId w:val="1"/>
  </w:num>
  <w:num w:numId="2" w16cid:durableId="498621697">
    <w:abstractNumId w:val="9"/>
  </w:num>
  <w:num w:numId="3" w16cid:durableId="2060857921">
    <w:abstractNumId w:val="2"/>
  </w:num>
  <w:num w:numId="4" w16cid:durableId="1760907292">
    <w:abstractNumId w:val="8"/>
  </w:num>
  <w:num w:numId="5" w16cid:durableId="1098330056">
    <w:abstractNumId w:val="4"/>
  </w:num>
  <w:num w:numId="6" w16cid:durableId="1283027866">
    <w:abstractNumId w:val="3"/>
  </w:num>
  <w:num w:numId="7" w16cid:durableId="893002233">
    <w:abstractNumId w:val="0"/>
  </w:num>
  <w:num w:numId="8" w16cid:durableId="363560435">
    <w:abstractNumId w:val="10"/>
  </w:num>
  <w:num w:numId="9" w16cid:durableId="185682116">
    <w:abstractNumId w:val="5"/>
  </w:num>
  <w:num w:numId="10" w16cid:durableId="1983459376">
    <w:abstractNumId w:val="6"/>
  </w:num>
  <w:num w:numId="11" w16cid:durableId="21436492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
  <w:proofState w:spelling="clean" w:grammar="clean"/>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514B"/>
    <w:rsid w:val="00030B9B"/>
    <w:rsid w:val="0003566B"/>
    <w:rsid w:val="000D5087"/>
    <w:rsid w:val="000F79F8"/>
    <w:rsid w:val="00124D24"/>
    <w:rsid w:val="00136B25"/>
    <w:rsid w:val="00165F25"/>
    <w:rsid w:val="001A5B33"/>
    <w:rsid w:val="001C1401"/>
    <w:rsid w:val="00214F3C"/>
    <w:rsid w:val="00230511"/>
    <w:rsid w:val="00270115"/>
    <w:rsid w:val="00287607"/>
    <w:rsid w:val="002B25F1"/>
    <w:rsid w:val="002F3EE6"/>
    <w:rsid w:val="003144A2"/>
    <w:rsid w:val="003458F9"/>
    <w:rsid w:val="00373B71"/>
    <w:rsid w:val="003A184C"/>
    <w:rsid w:val="003A71CE"/>
    <w:rsid w:val="003B56B6"/>
    <w:rsid w:val="003C7F02"/>
    <w:rsid w:val="003E1292"/>
    <w:rsid w:val="003F0307"/>
    <w:rsid w:val="00451586"/>
    <w:rsid w:val="00466847"/>
    <w:rsid w:val="00486D44"/>
    <w:rsid w:val="004A3C0C"/>
    <w:rsid w:val="004A4A2A"/>
    <w:rsid w:val="004A6433"/>
    <w:rsid w:val="004C59EC"/>
    <w:rsid w:val="005125DA"/>
    <w:rsid w:val="005242FF"/>
    <w:rsid w:val="00534DD3"/>
    <w:rsid w:val="00552B5C"/>
    <w:rsid w:val="005D008F"/>
    <w:rsid w:val="005E669C"/>
    <w:rsid w:val="0060181C"/>
    <w:rsid w:val="00603269"/>
    <w:rsid w:val="006B1D2A"/>
    <w:rsid w:val="006B7A69"/>
    <w:rsid w:val="006C591F"/>
    <w:rsid w:val="006F7B8B"/>
    <w:rsid w:val="00706155"/>
    <w:rsid w:val="00707385"/>
    <w:rsid w:val="0071007A"/>
    <w:rsid w:val="00756623"/>
    <w:rsid w:val="007755A7"/>
    <w:rsid w:val="007A260A"/>
    <w:rsid w:val="007D6CF0"/>
    <w:rsid w:val="008063CF"/>
    <w:rsid w:val="00811280"/>
    <w:rsid w:val="00840CDC"/>
    <w:rsid w:val="008C3262"/>
    <w:rsid w:val="008D0C13"/>
    <w:rsid w:val="00901D2F"/>
    <w:rsid w:val="009027B5"/>
    <w:rsid w:val="00907460"/>
    <w:rsid w:val="00911058"/>
    <w:rsid w:val="00956915"/>
    <w:rsid w:val="00957DC4"/>
    <w:rsid w:val="009727C2"/>
    <w:rsid w:val="009753AD"/>
    <w:rsid w:val="009F14A0"/>
    <w:rsid w:val="00A43FE9"/>
    <w:rsid w:val="00AA25BB"/>
    <w:rsid w:val="00AB5633"/>
    <w:rsid w:val="00AC11EC"/>
    <w:rsid w:val="00AD3147"/>
    <w:rsid w:val="00B51F9B"/>
    <w:rsid w:val="00B83668"/>
    <w:rsid w:val="00BB2651"/>
    <w:rsid w:val="00BB53BD"/>
    <w:rsid w:val="00BC514B"/>
    <w:rsid w:val="00BD3676"/>
    <w:rsid w:val="00BD3814"/>
    <w:rsid w:val="00BE613A"/>
    <w:rsid w:val="00BF2D67"/>
    <w:rsid w:val="00C1086D"/>
    <w:rsid w:val="00C16F3F"/>
    <w:rsid w:val="00C73C0D"/>
    <w:rsid w:val="00CE213C"/>
    <w:rsid w:val="00CE3418"/>
    <w:rsid w:val="00CE7E38"/>
    <w:rsid w:val="00D01BEB"/>
    <w:rsid w:val="00D302E3"/>
    <w:rsid w:val="00D6141F"/>
    <w:rsid w:val="00D8167A"/>
    <w:rsid w:val="00D86BCB"/>
    <w:rsid w:val="00DA4A05"/>
    <w:rsid w:val="00DA75FB"/>
    <w:rsid w:val="00DB5254"/>
    <w:rsid w:val="00DB5ED7"/>
    <w:rsid w:val="00DB63E4"/>
    <w:rsid w:val="00E06728"/>
    <w:rsid w:val="00E462CE"/>
    <w:rsid w:val="00E7212E"/>
    <w:rsid w:val="00EA0DFB"/>
    <w:rsid w:val="00EA6C10"/>
    <w:rsid w:val="00EB1FCE"/>
    <w:rsid w:val="00EC2494"/>
    <w:rsid w:val="00ED1802"/>
    <w:rsid w:val="00ED6C48"/>
    <w:rsid w:val="00F104D9"/>
    <w:rsid w:val="00F236C0"/>
    <w:rsid w:val="00F30382"/>
    <w:rsid w:val="00F94611"/>
    <w:rsid w:val="00FF62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5:chartTrackingRefBased/>
  <w15:docId w15:val="{629EC207-31C5-4858-964F-D54782FDE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Heading2"/>
    <w:link w:val="Heading1Char"/>
    <w:autoRedefine/>
    <w:qFormat/>
    <w:rsid w:val="003A184C"/>
    <w:pPr>
      <w:keepNext/>
      <w:wordWrap w:val="0"/>
      <w:spacing w:before="240" w:after="120" w:line="280" w:lineRule="atLeast"/>
      <w:ind w:left="360"/>
      <w:jc w:val="both"/>
      <w:outlineLvl w:val="0"/>
    </w:pPr>
    <w:rPr>
      <w:rFonts w:ascii="Arial" w:eastAsia="Times New Roman" w:hAnsi="Arial" w:cs="Times New Roman"/>
      <w:b/>
      <w:spacing w:val="4"/>
      <w:kern w:val="32"/>
      <w:sz w:val="24"/>
      <w:szCs w:val="24"/>
      <w:lang w:eastAsia="de-DE"/>
    </w:rPr>
  </w:style>
  <w:style w:type="paragraph" w:styleId="Heading2">
    <w:name w:val="heading 2"/>
    <w:basedOn w:val="Normal"/>
    <w:next w:val="Normal"/>
    <w:link w:val="Heading2Char"/>
    <w:uiPriority w:val="9"/>
    <w:semiHidden/>
    <w:unhideWhenUsed/>
    <w:qFormat/>
    <w:rsid w:val="003A184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C514B"/>
    <w:rPr>
      <w:color w:val="0563C1" w:themeColor="hyperlink"/>
      <w:u w:val="single"/>
    </w:rPr>
  </w:style>
  <w:style w:type="paragraph" w:styleId="ListParagraph">
    <w:name w:val="List Paragraph"/>
    <w:aliases w:val="Bullet list arrow,Bullets,Medium Grid 1 - Accent 21,References,List Paragraph (numbered (a)),Numbered List Paragraph,Liste 1,List Bullet Mary,List Paragraph nowy,Celula,ReferencesCxSpLast,List_Paragraph,Multilevel para_II,Bullet L1"/>
    <w:basedOn w:val="Normal"/>
    <w:link w:val="ListParagraphChar"/>
    <w:uiPriority w:val="34"/>
    <w:qFormat/>
    <w:rsid w:val="005D008F"/>
    <w:pPr>
      <w:ind w:left="720"/>
      <w:contextualSpacing/>
    </w:pPr>
  </w:style>
  <w:style w:type="character" w:customStyle="1" w:styleId="Heading1Char">
    <w:name w:val="Heading 1 Char"/>
    <w:basedOn w:val="DefaultParagraphFont"/>
    <w:link w:val="Heading1"/>
    <w:rsid w:val="003A184C"/>
    <w:rPr>
      <w:rFonts w:ascii="Arial" w:eastAsia="Times New Roman" w:hAnsi="Arial" w:cs="Times New Roman"/>
      <w:b/>
      <w:spacing w:val="4"/>
      <w:kern w:val="32"/>
      <w:sz w:val="24"/>
      <w:szCs w:val="24"/>
      <w:lang w:eastAsia="de-DE"/>
    </w:rPr>
  </w:style>
  <w:style w:type="character" w:customStyle="1" w:styleId="Heading2Char">
    <w:name w:val="Heading 2 Char"/>
    <w:basedOn w:val="DefaultParagraphFont"/>
    <w:link w:val="Heading2"/>
    <w:uiPriority w:val="9"/>
    <w:semiHidden/>
    <w:rsid w:val="003A184C"/>
    <w:rPr>
      <w:rFonts w:asciiTheme="majorHAnsi" w:eastAsiaTheme="majorEastAsia" w:hAnsiTheme="majorHAnsi" w:cstheme="majorBidi"/>
      <w:color w:val="2E74B5" w:themeColor="accent1" w:themeShade="BF"/>
      <w:sz w:val="26"/>
      <w:szCs w:val="26"/>
    </w:rPr>
  </w:style>
  <w:style w:type="character" w:customStyle="1" w:styleId="ListParagraphChar">
    <w:name w:val="List Paragraph Char"/>
    <w:aliases w:val="Bullet list arrow Char,Bullets Char,Medium Grid 1 - Accent 21 Char,References Char,List Paragraph (numbered (a)) Char,Numbered List Paragraph Char,Liste 1 Char,List Bullet Mary Char,List Paragraph nowy Char,Celula Char,Bullet L1 Char"/>
    <w:link w:val="ListParagraph"/>
    <w:qFormat/>
    <w:locked/>
    <w:rsid w:val="00030B9B"/>
  </w:style>
  <w:style w:type="paragraph" w:customStyle="1" w:styleId="Default">
    <w:name w:val="Default"/>
    <w:rsid w:val="007D6CF0"/>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8C3262"/>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3262"/>
  </w:style>
  <w:style w:type="paragraph" w:styleId="Footer">
    <w:name w:val="footer"/>
    <w:basedOn w:val="Normal"/>
    <w:link w:val="FooterChar"/>
    <w:uiPriority w:val="99"/>
    <w:unhideWhenUsed/>
    <w:rsid w:val="008C3262"/>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3262"/>
  </w:style>
  <w:style w:type="paragraph" w:styleId="TOCHeading">
    <w:name w:val="TOC Heading"/>
    <w:basedOn w:val="Heading1"/>
    <w:next w:val="Normal"/>
    <w:uiPriority w:val="39"/>
    <w:unhideWhenUsed/>
    <w:qFormat/>
    <w:rsid w:val="00534DD3"/>
    <w:pPr>
      <w:keepLines/>
      <w:wordWrap/>
      <w:spacing w:after="0" w:line="259" w:lineRule="auto"/>
      <w:ind w:left="0"/>
      <w:jc w:val="left"/>
      <w:outlineLvl w:val="9"/>
    </w:pPr>
    <w:rPr>
      <w:rFonts w:asciiTheme="majorHAnsi" w:eastAsiaTheme="majorEastAsia" w:hAnsiTheme="majorHAnsi" w:cstheme="majorBidi"/>
      <w:b w:val="0"/>
      <w:color w:val="2E74B5" w:themeColor="accent1" w:themeShade="BF"/>
      <w:spacing w:val="0"/>
      <w:kern w:val="0"/>
      <w:sz w:val="32"/>
      <w:szCs w:val="32"/>
      <w:lang w:eastAsia="fr-FR"/>
    </w:rPr>
  </w:style>
  <w:style w:type="paragraph" w:styleId="TOC1">
    <w:name w:val="toc 1"/>
    <w:basedOn w:val="Normal"/>
    <w:next w:val="Normal"/>
    <w:autoRedefine/>
    <w:uiPriority w:val="39"/>
    <w:unhideWhenUsed/>
    <w:rsid w:val="00534DD3"/>
    <w:pPr>
      <w:spacing w:after="100"/>
    </w:pPr>
  </w:style>
  <w:style w:type="paragraph" w:styleId="TOC2">
    <w:name w:val="toc 2"/>
    <w:basedOn w:val="Normal"/>
    <w:next w:val="Normal"/>
    <w:autoRedefine/>
    <w:uiPriority w:val="39"/>
    <w:unhideWhenUsed/>
    <w:rsid w:val="00534DD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469162">
      <w:bodyDiv w:val="1"/>
      <w:marLeft w:val="0"/>
      <w:marRight w:val="0"/>
      <w:marTop w:val="0"/>
      <w:marBottom w:val="0"/>
      <w:divBdr>
        <w:top w:val="none" w:sz="0" w:space="0" w:color="auto"/>
        <w:left w:val="none" w:sz="0" w:space="0" w:color="auto"/>
        <w:bottom w:val="none" w:sz="0" w:space="0" w:color="auto"/>
        <w:right w:val="none" w:sz="0" w:space="0" w:color="auto"/>
      </w:divBdr>
    </w:div>
    <w:div w:id="2002536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arikistar@gmail.com" TargetMode="Externa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theme" Target="theme/theme1.xml" /><Relationship Id="rId5" Type="http://schemas.openxmlformats.org/officeDocument/2006/relationships/webSettings" Target="webSettings.xml" /><Relationship Id="rId10" Type="http://schemas.openxmlformats.org/officeDocument/2006/relationships/fontTable" Target="fontTable.xml" /><Relationship Id="rId4" Type="http://schemas.openxmlformats.org/officeDocument/2006/relationships/settings" Target="settings.xml" /><Relationship Id="rId9" Type="http://schemas.openxmlformats.org/officeDocument/2006/relationships/footer" Target="footer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A9BB32-A5DF-4DC9-B7E7-7C8C35A849A5}">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3162</Words>
  <Characters>18025</Characters>
  <Application>Microsoft Office Word</Application>
  <DocSecurity>0</DocSecurity>
  <Lines>150</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William kwende</cp:lastModifiedBy>
  <cp:revision>2</cp:revision>
  <dcterms:created xsi:type="dcterms:W3CDTF">2022-06-16T20:24:00Z</dcterms:created>
  <dcterms:modified xsi:type="dcterms:W3CDTF">2022-06-16T20:24:00Z</dcterms:modified>
</cp:coreProperties>
</file>