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5ED5DB" w14:textId="77777777" w:rsidR="00576FD1" w:rsidRDefault="00000000">
      <w:r>
        <w:rPr>
          <w:noProof/>
        </w:rPr>
        <w:drawing>
          <wp:anchor distT="0" distB="0" distL="114300" distR="114300" simplePos="0" relativeHeight="251658240" behindDoc="0" locked="0" layoutInCell="1" allowOverlap="0" wp14:anchorId="2AC1D759" wp14:editId="696F4566">
            <wp:simplePos x="0" y="0"/>
            <wp:positionH relativeFrom="page">
              <wp:posOffset>4560117</wp:posOffset>
            </wp:positionH>
            <wp:positionV relativeFrom="page">
              <wp:posOffset>300453</wp:posOffset>
            </wp:positionV>
            <wp:extent cx="2377441" cy="512064"/>
            <wp:effectExtent l="0" t="0" r="0" b="0"/>
            <wp:wrapTopAndBottom/>
            <wp:docPr id="65077" name="Picture 65077"/>
            <wp:cNvGraphicFramePr/>
            <a:graphic xmlns:a="http://schemas.openxmlformats.org/drawingml/2006/main">
              <a:graphicData uri="http://schemas.openxmlformats.org/drawingml/2006/picture">
                <pic:pic xmlns:pic="http://schemas.openxmlformats.org/drawingml/2006/picture">
                  <pic:nvPicPr>
                    <pic:cNvPr id="65077" name="Picture 65077"/>
                    <pic:cNvPicPr/>
                  </pic:nvPicPr>
                  <pic:blipFill>
                    <a:blip r:embed="rId5"/>
                    <a:stretch>
                      <a:fillRect/>
                    </a:stretch>
                  </pic:blipFill>
                  <pic:spPr>
                    <a:xfrm>
                      <a:off x="0" y="0"/>
                      <a:ext cx="2377441" cy="512064"/>
                    </a:xfrm>
                    <a:prstGeom prst="rect">
                      <a:avLst/>
                    </a:prstGeom>
                  </pic:spPr>
                </pic:pic>
              </a:graphicData>
            </a:graphic>
          </wp:anchor>
        </w:drawing>
      </w:r>
      <w:r>
        <w:t xml:space="preserve">BUSINESS PLAN </w:t>
      </w:r>
    </w:p>
    <w:tbl>
      <w:tblPr>
        <w:tblStyle w:val="TableGrid"/>
        <w:tblW w:w="9358" w:type="dxa"/>
        <w:tblInd w:w="140" w:type="dxa"/>
        <w:tblCellMar>
          <w:top w:w="83" w:type="dxa"/>
          <w:left w:w="77" w:type="dxa"/>
          <w:bottom w:w="0" w:type="dxa"/>
          <w:right w:w="31" w:type="dxa"/>
        </w:tblCellMar>
        <w:tblLook w:val="04A0" w:firstRow="1" w:lastRow="0" w:firstColumn="1" w:lastColumn="0" w:noHBand="0" w:noVBand="1"/>
      </w:tblPr>
      <w:tblGrid>
        <w:gridCol w:w="570"/>
        <w:gridCol w:w="3230"/>
        <w:gridCol w:w="5558"/>
      </w:tblGrid>
      <w:tr w:rsidR="00576FD1" w14:paraId="2C9DFB54" w14:textId="77777777">
        <w:trPr>
          <w:trHeight w:val="409"/>
        </w:trPr>
        <w:tc>
          <w:tcPr>
            <w:tcW w:w="9358" w:type="dxa"/>
            <w:gridSpan w:val="3"/>
            <w:tcBorders>
              <w:top w:val="single" w:sz="4" w:space="0" w:color="000000"/>
              <w:left w:val="single" w:sz="4" w:space="0" w:color="000000"/>
              <w:bottom w:val="single" w:sz="4" w:space="0" w:color="000000"/>
              <w:right w:val="single" w:sz="4" w:space="0" w:color="000000"/>
            </w:tcBorders>
            <w:shd w:val="clear" w:color="auto" w:fill="005E7E"/>
          </w:tcPr>
          <w:p w14:paraId="0A3EF732" w14:textId="77777777" w:rsidR="00576FD1" w:rsidRDefault="00000000">
            <w:pPr>
              <w:ind w:left="4" w:right="0"/>
              <w:jc w:val="left"/>
            </w:pPr>
            <w:r>
              <w:rPr>
                <w:color w:val="FFFFFF"/>
                <w:sz w:val="22"/>
              </w:rPr>
              <w:t>SECTION A: COMPANY INFORMATION AND OVERVIEW</w:t>
            </w:r>
            <w:r>
              <w:rPr>
                <w:b w:val="0"/>
                <w:sz w:val="22"/>
              </w:rPr>
              <w:t xml:space="preserve"> </w:t>
            </w:r>
          </w:p>
        </w:tc>
      </w:tr>
      <w:tr w:rsidR="00576FD1" w14:paraId="711D60E9" w14:textId="77777777">
        <w:trPr>
          <w:trHeight w:val="469"/>
        </w:trPr>
        <w:tc>
          <w:tcPr>
            <w:tcW w:w="570" w:type="dxa"/>
            <w:tcBorders>
              <w:top w:val="single" w:sz="4" w:space="0" w:color="000000"/>
              <w:left w:val="single" w:sz="4" w:space="0" w:color="000000"/>
              <w:bottom w:val="single" w:sz="4" w:space="0" w:color="000000"/>
              <w:right w:val="single" w:sz="4" w:space="0" w:color="000000"/>
            </w:tcBorders>
          </w:tcPr>
          <w:p w14:paraId="43BF87E7" w14:textId="77777777" w:rsidR="00576FD1" w:rsidRDefault="00000000">
            <w:pPr>
              <w:ind w:left="4" w:right="0"/>
              <w:jc w:val="left"/>
            </w:pPr>
            <w:r>
              <w:rPr>
                <w:b w:val="0"/>
                <w:color w:val="C45811"/>
                <w:sz w:val="22"/>
              </w:rPr>
              <w:t>A1</w:t>
            </w:r>
            <w:r>
              <w:rPr>
                <w:b w:val="0"/>
                <w:sz w:val="22"/>
              </w:rPr>
              <w:t xml:space="preserve"> </w:t>
            </w:r>
          </w:p>
        </w:tc>
        <w:tc>
          <w:tcPr>
            <w:tcW w:w="3230" w:type="dxa"/>
            <w:tcBorders>
              <w:top w:val="single" w:sz="4" w:space="0" w:color="000000"/>
              <w:left w:val="single" w:sz="4" w:space="0" w:color="000000"/>
              <w:bottom w:val="single" w:sz="4" w:space="0" w:color="000000"/>
              <w:right w:val="single" w:sz="4" w:space="0" w:color="000000"/>
            </w:tcBorders>
          </w:tcPr>
          <w:p w14:paraId="25CD8036" w14:textId="77777777" w:rsidR="00576FD1" w:rsidRDefault="00000000">
            <w:pPr>
              <w:ind w:right="0"/>
              <w:jc w:val="left"/>
            </w:pPr>
            <w:r>
              <w:rPr>
                <w:b w:val="0"/>
                <w:sz w:val="22"/>
              </w:rPr>
              <w:t xml:space="preserve">Company Name </w:t>
            </w:r>
          </w:p>
        </w:tc>
        <w:tc>
          <w:tcPr>
            <w:tcW w:w="5557" w:type="dxa"/>
            <w:tcBorders>
              <w:top w:val="single" w:sz="4" w:space="0" w:color="000000"/>
              <w:left w:val="single" w:sz="4" w:space="0" w:color="000000"/>
              <w:bottom w:val="single" w:sz="4" w:space="0" w:color="000000"/>
              <w:right w:val="single" w:sz="4" w:space="0" w:color="000000"/>
            </w:tcBorders>
          </w:tcPr>
          <w:p w14:paraId="57BC628B" w14:textId="77777777" w:rsidR="00576FD1" w:rsidRDefault="00000000">
            <w:pPr>
              <w:ind w:right="0"/>
              <w:jc w:val="left"/>
            </w:pPr>
            <w:r>
              <w:rPr>
                <w:b w:val="0"/>
                <w:sz w:val="22"/>
              </w:rPr>
              <w:t xml:space="preserve">Serious Shea SARL </w:t>
            </w:r>
          </w:p>
        </w:tc>
      </w:tr>
      <w:tr w:rsidR="00576FD1" w14:paraId="61B7BBB8" w14:textId="77777777">
        <w:trPr>
          <w:trHeight w:val="437"/>
        </w:trPr>
        <w:tc>
          <w:tcPr>
            <w:tcW w:w="570" w:type="dxa"/>
            <w:tcBorders>
              <w:top w:val="single" w:sz="4" w:space="0" w:color="000000"/>
              <w:left w:val="single" w:sz="4" w:space="0" w:color="000000"/>
              <w:bottom w:val="single" w:sz="4" w:space="0" w:color="000000"/>
              <w:right w:val="single" w:sz="4" w:space="0" w:color="000000"/>
            </w:tcBorders>
          </w:tcPr>
          <w:p w14:paraId="0F1BB280" w14:textId="77777777" w:rsidR="00576FD1" w:rsidRDefault="00000000">
            <w:pPr>
              <w:ind w:left="4" w:right="0"/>
              <w:jc w:val="left"/>
            </w:pPr>
            <w:r>
              <w:rPr>
                <w:b w:val="0"/>
                <w:color w:val="C45811"/>
                <w:sz w:val="22"/>
              </w:rPr>
              <w:t>A2</w:t>
            </w:r>
            <w:r>
              <w:rPr>
                <w:b w:val="0"/>
                <w:sz w:val="22"/>
              </w:rPr>
              <w:t xml:space="preserve"> </w:t>
            </w:r>
          </w:p>
        </w:tc>
        <w:tc>
          <w:tcPr>
            <w:tcW w:w="3230" w:type="dxa"/>
            <w:tcBorders>
              <w:top w:val="single" w:sz="4" w:space="0" w:color="000000"/>
              <w:left w:val="single" w:sz="4" w:space="0" w:color="000000"/>
              <w:bottom w:val="single" w:sz="4" w:space="0" w:color="000000"/>
              <w:right w:val="single" w:sz="4" w:space="0" w:color="000000"/>
            </w:tcBorders>
          </w:tcPr>
          <w:p w14:paraId="349B82B0" w14:textId="77777777" w:rsidR="00576FD1" w:rsidRDefault="00000000">
            <w:pPr>
              <w:ind w:right="0"/>
              <w:jc w:val="left"/>
            </w:pPr>
            <w:r>
              <w:rPr>
                <w:b w:val="0"/>
                <w:sz w:val="22"/>
              </w:rPr>
              <w:t xml:space="preserve">Company Registration Number </w:t>
            </w:r>
          </w:p>
        </w:tc>
        <w:tc>
          <w:tcPr>
            <w:tcW w:w="5557" w:type="dxa"/>
            <w:tcBorders>
              <w:top w:val="single" w:sz="4" w:space="0" w:color="000000"/>
              <w:left w:val="single" w:sz="4" w:space="0" w:color="000000"/>
              <w:bottom w:val="single" w:sz="4" w:space="0" w:color="000000"/>
              <w:right w:val="single" w:sz="4" w:space="0" w:color="000000"/>
            </w:tcBorders>
          </w:tcPr>
          <w:p w14:paraId="4CF15787" w14:textId="77777777" w:rsidR="00576FD1" w:rsidRDefault="00000000">
            <w:pPr>
              <w:ind w:right="0"/>
              <w:jc w:val="left"/>
            </w:pPr>
            <w:r>
              <w:rPr>
                <w:b w:val="0"/>
                <w:sz w:val="22"/>
              </w:rPr>
              <w:t xml:space="preserve">BFOUA2018B3189 </w:t>
            </w:r>
          </w:p>
        </w:tc>
      </w:tr>
      <w:tr w:rsidR="00576FD1" w14:paraId="0393C083" w14:textId="77777777">
        <w:trPr>
          <w:trHeight w:val="442"/>
        </w:trPr>
        <w:tc>
          <w:tcPr>
            <w:tcW w:w="570" w:type="dxa"/>
            <w:tcBorders>
              <w:top w:val="single" w:sz="4" w:space="0" w:color="000000"/>
              <w:left w:val="single" w:sz="4" w:space="0" w:color="000000"/>
              <w:bottom w:val="single" w:sz="4" w:space="0" w:color="000000"/>
              <w:right w:val="single" w:sz="4" w:space="0" w:color="000000"/>
            </w:tcBorders>
          </w:tcPr>
          <w:p w14:paraId="60A96E57" w14:textId="77777777" w:rsidR="00576FD1" w:rsidRDefault="00000000">
            <w:pPr>
              <w:ind w:left="4" w:right="0"/>
              <w:jc w:val="left"/>
            </w:pPr>
            <w:r>
              <w:rPr>
                <w:b w:val="0"/>
                <w:color w:val="C45811"/>
                <w:sz w:val="22"/>
              </w:rPr>
              <w:t>A3</w:t>
            </w:r>
            <w:r>
              <w:rPr>
                <w:b w:val="0"/>
                <w:sz w:val="22"/>
              </w:rPr>
              <w:t xml:space="preserve"> </w:t>
            </w:r>
          </w:p>
        </w:tc>
        <w:tc>
          <w:tcPr>
            <w:tcW w:w="3230" w:type="dxa"/>
            <w:tcBorders>
              <w:top w:val="single" w:sz="4" w:space="0" w:color="000000"/>
              <w:left w:val="single" w:sz="4" w:space="0" w:color="000000"/>
              <w:bottom w:val="single" w:sz="4" w:space="0" w:color="000000"/>
              <w:right w:val="single" w:sz="4" w:space="0" w:color="000000"/>
            </w:tcBorders>
          </w:tcPr>
          <w:p w14:paraId="5EFADA0B" w14:textId="77777777" w:rsidR="00576FD1" w:rsidRDefault="00000000">
            <w:pPr>
              <w:ind w:right="0"/>
              <w:jc w:val="left"/>
            </w:pPr>
            <w:r>
              <w:rPr>
                <w:b w:val="0"/>
                <w:sz w:val="22"/>
              </w:rPr>
              <w:t xml:space="preserve">Country of Registration  </w:t>
            </w:r>
          </w:p>
        </w:tc>
        <w:tc>
          <w:tcPr>
            <w:tcW w:w="5557" w:type="dxa"/>
            <w:tcBorders>
              <w:top w:val="single" w:sz="4" w:space="0" w:color="000000"/>
              <w:left w:val="single" w:sz="4" w:space="0" w:color="000000"/>
              <w:bottom w:val="single" w:sz="4" w:space="0" w:color="000000"/>
              <w:right w:val="single" w:sz="4" w:space="0" w:color="000000"/>
            </w:tcBorders>
          </w:tcPr>
          <w:p w14:paraId="588BBB0D" w14:textId="77777777" w:rsidR="00576FD1" w:rsidRDefault="00000000">
            <w:pPr>
              <w:ind w:right="0"/>
              <w:jc w:val="left"/>
            </w:pPr>
            <w:r>
              <w:rPr>
                <w:b w:val="0"/>
                <w:sz w:val="22"/>
              </w:rPr>
              <w:t xml:space="preserve">Burkina Faso </w:t>
            </w:r>
          </w:p>
        </w:tc>
      </w:tr>
      <w:tr w:rsidR="00576FD1" w14:paraId="6BDEE59D" w14:textId="77777777">
        <w:trPr>
          <w:trHeight w:val="706"/>
        </w:trPr>
        <w:tc>
          <w:tcPr>
            <w:tcW w:w="570" w:type="dxa"/>
            <w:tcBorders>
              <w:top w:val="single" w:sz="4" w:space="0" w:color="000000"/>
              <w:left w:val="single" w:sz="4" w:space="0" w:color="000000"/>
              <w:bottom w:val="single" w:sz="4" w:space="0" w:color="000000"/>
              <w:right w:val="single" w:sz="4" w:space="0" w:color="000000"/>
            </w:tcBorders>
          </w:tcPr>
          <w:p w14:paraId="564D0C73" w14:textId="77777777" w:rsidR="00576FD1" w:rsidRDefault="00000000">
            <w:pPr>
              <w:ind w:left="4" w:right="0"/>
              <w:jc w:val="left"/>
            </w:pPr>
            <w:r>
              <w:rPr>
                <w:b w:val="0"/>
                <w:color w:val="C45811"/>
                <w:sz w:val="22"/>
              </w:rPr>
              <w:t>A4</w:t>
            </w:r>
            <w:r>
              <w:rPr>
                <w:b w:val="0"/>
                <w:sz w:val="22"/>
              </w:rPr>
              <w:t xml:space="preserve"> </w:t>
            </w:r>
          </w:p>
        </w:tc>
        <w:tc>
          <w:tcPr>
            <w:tcW w:w="3230" w:type="dxa"/>
            <w:tcBorders>
              <w:top w:val="single" w:sz="4" w:space="0" w:color="000000"/>
              <w:left w:val="single" w:sz="4" w:space="0" w:color="000000"/>
              <w:bottom w:val="single" w:sz="4" w:space="0" w:color="000000"/>
              <w:right w:val="single" w:sz="4" w:space="0" w:color="000000"/>
            </w:tcBorders>
          </w:tcPr>
          <w:p w14:paraId="64E36DB8" w14:textId="77777777" w:rsidR="00576FD1" w:rsidRDefault="00000000">
            <w:pPr>
              <w:ind w:right="0"/>
              <w:jc w:val="left"/>
            </w:pPr>
            <w:r>
              <w:rPr>
                <w:b w:val="0"/>
                <w:sz w:val="22"/>
              </w:rPr>
              <w:t xml:space="preserve">Address of Headquarters </w:t>
            </w:r>
          </w:p>
        </w:tc>
        <w:tc>
          <w:tcPr>
            <w:tcW w:w="5557" w:type="dxa"/>
            <w:tcBorders>
              <w:top w:val="single" w:sz="4" w:space="0" w:color="000000"/>
              <w:left w:val="single" w:sz="4" w:space="0" w:color="000000"/>
              <w:bottom w:val="single" w:sz="4" w:space="0" w:color="000000"/>
              <w:right w:val="single" w:sz="4" w:space="0" w:color="000000"/>
            </w:tcBorders>
          </w:tcPr>
          <w:p w14:paraId="03F512CD" w14:textId="77777777" w:rsidR="00576FD1" w:rsidRDefault="00000000">
            <w:pPr>
              <w:ind w:right="0"/>
              <w:jc w:val="both"/>
            </w:pPr>
            <w:r>
              <w:rPr>
                <w:b w:val="0"/>
                <w:sz w:val="22"/>
              </w:rPr>
              <w:t xml:space="preserve">Burkina Faso, Ouagadougou, Secteur 29, 01 BP 6433 Ouagadougou 01 – Lot: 24 Section: XT Parcelle: 03 </w:t>
            </w:r>
          </w:p>
        </w:tc>
      </w:tr>
      <w:tr w:rsidR="00576FD1" w14:paraId="413878CB" w14:textId="77777777">
        <w:trPr>
          <w:trHeight w:val="706"/>
        </w:trPr>
        <w:tc>
          <w:tcPr>
            <w:tcW w:w="570" w:type="dxa"/>
            <w:tcBorders>
              <w:top w:val="single" w:sz="4" w:space="0" w:color="000000"/>
              <w:left w:val="single" w:sz="4" w:space="0" w:color="000000"/>
              <w:bottom w:val="single" w:sz="4" w:space="0" w:color="000000"/>
              <w:right w:val="single" w:sz="4" w:space="0" w:color="000000"/>
            </w:tcBorders>
          </w:tcPr>
          <w:p w14:paraId="611B9924" w14:textId="77777777" w:rsidR="00576FD1" w:rsidRDefault="00000000">
            <w:pPr>
              <w:ind w:left="4" w:right="0"/>
              <w:jc w:val="left"/>
            </w:pPr>
            <w:r>
              <w:rPr>
                <w:b w:val="0"/>
                <w:color w:val="C45811"/>
                <w:sz w:val="22"/>
              </w:rPr>
              <w:t>A5</w:t>
            </w:r>
            <w:r>
              <w:rPr>
                <w:b w:val="0"/>
                <w:sz w:val="22"/>
              </w:rPr>
              <w:t xml:space="preserve"> </w:t>
            </w:r>
          </w:p>
        </w:tc>
        <w:tc>
          <w:tcPr>
            <w:tcW w:w="3230" w:type="dxa"/>
            <w:tcBorders>
              <w:top w:val="single" w:sz="4" w:space="0" w:color="000000"/>
              <w:left w:val="single" w:sz="4" w:space="0" w:color="000000"/>
              <w:bottom w:val="single" w:sz="4" w:space="0" w:color="000000"/>
              <w:right w:val="single" w:sz="4" w:space="0" w:color="000000"/>
            </w:tcBorders>
          </w:tcPr>
          <w:p w14:paraId="7ACEE380" w14:textId="77777777" w:rsidR="00576FD1" w:rsidRDefault="00000000">
            <w:pPr>
              <w:ind w:right="0"/>
              <w:jc w:val="left"/>
            </w:pPr>
            <w:r>
              <w:rPr>
                <w:b w:val="0"/>
                <w:sz w:val="22"/>
              </w:rPr>
              <w:t xml:space="preserve">Name of Contact Persons </w:t>
            </w:r>
          </w:p>
        </w:tc>
        <w:tc>
          <w:tcPr>
            <w:tcW w:w="5557" w:type="dxa"/>
            <w:tcBorders>
              <w:top w:val="single" w:sz="4" w:space="0" w:color="000000"/>
              <w:left w:val="single" w:sz="4" w:space="0" w:color="000000"/>
              <w:bottom w:val="single" w:sz="4" w:space="0" w:color="000000"/>
              <w:right w:val="single" w:sz="4" w:space="0" w:color="000000"/>
            </w:tcBorders>
          </w:tcPr>
          <w:p w14:paraId="6DFA9524" w14:textId="77777777" w:rsidR="00576FD1" w:rsidRDefault="00000000">
            <w:pPr>
              <w:ind w:right="0"/>
              <w:jc w:val="both"/>
            </w:pPr>
            <w:r>
              <w:rPr>
                <w:b w:val="0"/>
                <w:sz w:val="22"/>
              </w:rPr>
              <w:t xml:space="preserve">Mme Felicite Yameogo &amp; Mme Nelly Kwende, M. William Kwende Director  </w:t>
            </w:r>
          </w:p>
        </w:tc>
      </w:tr>
      <w:tr w:rsidR="00576FD1" w14:paraId="24B5C944" w14:textId="77777777">
        <w:trPr>
          <w:trHeight w:val="442"/>
        </w:trPr>
        <w:tc>
          <w:tcPr>
            <w:tcW w:w="570" w:type="dxa"/>
            <w:tcBorders>
              <w:top w:val="single" w:sz="4" w:space="0" w:color="000000"/>
              <w:left w:val="single" w:sz="4" w:space="0" w:color="000000"/>
              <w:bottom w:val="single" w:sz="4" w:space="0" w:color="000000"/>
              <w:right w:val="single" w:sz="4" w:space="0" w:color="000000"/>
            </w:tcBorders>
          </w:tcPr>
          <w:p w14:paraId="2E7EE12F" w14:textId="77777777" w:rsidR="00576FD1" w:rsidRDefault="00000000">
            <w:pPr>
              <w:ind w:left="4" w:right="0"/>
              <w:jc w:val="left"/>
            </w:pPr>
            <w:r>
              <w:rPr>
                <w:b w:val="0"/>
                <w:color w:val="C45811"/>
                <w:sz w:val="22"/>
              </w:rPr>
              <w:t>A6</w:t>
            </w:r>
            <w:r>
              <w:rPr>
                <w:b w:val="0"/>
                <w:sz w:val="22"/>
              </w:rPr>
              <w:t xml:space="preserve"> </w:t>
            </w:r>
          </w:p>
        </w:tc>
        <w:tc>
          <w:tcPr>
            <w:tcW w:w="3230" w:type="dxa"/>
            <w:tcBorders>
              <w:top w:val="single" w:sz="4" w:space="0" w:color="000000"/>
              <w:left w:val="single" w:sz="4" w:space="0" w:color="000000"/>
              <w:bottom w:val="single" w:sz="4" w:space="0" w:color="000000"/>
              <w:right w:val="single" w:sz="4" w:space="0" w:color="000000"/>
            </w:tcBorders>
          </w:tcPr>
          <w:p w14:paraId="54918EF5" w14:textId="77777777" w:rsidR="00576FD1" w:rsidRDefault="00000000">
            <w:pPr>
              <w:ind w:right="0"/>
              <w:jc w:val="left"/>
            </w:pPr>
            <w:r>
              <w:rPr>
                <w:b w:val="0"/>
                <w:sz w:val="22"/>
              </w:rPr>
              <w:t xml:space="preserve">Title of Contact Persons </w:t>
            </w:r>
          </w:p>
        </w:tc>
        <w:tc>
          <w:tcPr>
            <w:tcW w:w="5557" w:type="dxa"/>
            <w:tcBorders>
              <w:top w:val="single" w:sz="4" w:space="0" w:color="000000"/>
              <w:left w:val="single" w:sz="4" w:space="0" w:color="000000"/>
              <w:bottom w:val="single" w:sz="4" w:space="0" w:color="000000"/>
              <w:right w:val="single" w:sz="4" w:space="0" w:color="000000"/>
            </w:tcBorders>
          </w:tcPr>
          <w:p w14:paraId="6F262066" w14:textId="77777777" w:rsidR="00576FD1" w:rsidRDefault="00000000">
            <w:pPr>
              <w:ind w:right="0"/>
              <w:jc w:val="left"/>
            </w:pPr>
            <w:r>
              <w:rPr>
                <w:b w:val="0"/>
                <w:sz w:val="22"/>
              </w:rPr>
              <w:t xml:space="preserve">Co-Manager </w:t>
            </w:r>
          </w:p>
        </w:tc>
      </w:tr>
      <w:tr w:rsidR="00576FD1" w14:paraId="34AFD0C3" w14:textId="77777777">
        <w:trPr>
          <w:trHeight w:val="437"/>
        </w:trPr>
        <w:tc>
          <w:tcPr>
            <w:tcW w:w="570" w:type="dxa"/>
            <w:tcBorders>
              <w:top w:val="single" w:sz="4" w:space="0" w:color="000000"/>
              <w:left w:val="single" w:sz="4" w:space="0" w:color="000000"/>
              <w:bottom w:val="single" w:sz="4" w:space="0" w:color="000000"/>
              <w:right w:val="single" w:sz="4" w:space="0" w:color="000000"/>
            </w:tcBorders>
          </w:tcPr>
          <w:p w14:paraId="6CF6F1DE" w14:textId="77777777" w:rsidR="00576FD1" w:rsidRDefault="00000000">
            <w:pPr>
              <w:ind w:left="4" w:right="0"/>
              <w:jc w:val="left"/>
            </w:pPr>
            <w:r>
              <w:rPr>
                <w:b w:val="0"/>
                <w:color w:val="C45811"/>
                <w:sz w:val="22"/>
              </w:rPr>
              <w:t>A7</w:t>
            </w:r>
            <w:r>
              <w:rPr>
                <w:b w:val="0"/>
                <w:sz w:val="22"/>
              </w:rPr>
              <w:t xml:space="preserve"> </w:t>
            </w:r>
          </w:p>
        </w:tc>
        <w:tc>
          <w:tcPr>
            <w:tcW w:w="3230" w:type="dxa"/>
            <w:tcBorders>
              <w:top w:val="single" w:sz="4" w:space="0" w:color="000000"/>
              <w:left w:val="single" w:sz="4" w:space="0" w:color="000000"/>
              <w:bottom w:val="single" w:sz="4" w:space="0" w:color="000000"/>
              <w:right w:val="single" w:sz="4" w:space="0" w:color="000000"/>
            </w:tcBorders>
          </w:tcPr>
          <w:p w14:paraId="58A9CC61" w14:textId="77777777" w:rsidR="00576FD1" w:rsidRDefault="00000000">
            <w:pPr>
              <w:ind w:right="0"/>
              <w:jc w:val="left"/>
            </w:pPr>
            <w:r>
              <w:rPr>
                <w:b w:val="0"/>
                <w:sz w:val="22"/>
              </w:rPr>
              <w:t xml:space="preserve">Phone Number </w:t>
            </w:r>
          </w:p>
        </w:tc>
        <w:tc>
          <w:tcPr>
            <w:tcW w:w="5557" w:type="dxa"/>
            <w:tcBorders>
              <w:top w:val="single" w:sz="4" w:space="0" w:color="000000"/>
              <w:left w:val="single" w:sz="4" w:space="0" w:color="000000"/>
              <w:bottom w:val="single" w:sz="4" w:space="0" w:color="000000"/>
              <w:right w:val="single" w:sz="4" w:space="0" w:color="000000"/>
            </w:tcBorders>
          </w:tcPr>
          <w:p w14:paraId="05129376" w14:textId="77777777" w:rsidR="00576FD1" w:rsidRDefault="00000000">
            <w:pPr>
              <w:ind w:right="0"/>
              <w:jc w:val="left"/>
            </w:pPr>
            <w:r>
              <w:rPr>
                <w:b w:val="0"/>
                <w:sz w:val="22"/>
              </w:rPr>
              <w:t xml:space="preserve">+971563065082 / +226 60 12 59 88 </w:t>
            </w:r>
          </w:p>
        </w:tc>
      </w:tr>
      <w:tr w:rsidR="00576FD1" w14:paraId="050D6113" w14:textId="77777777">
        <w:trPr>
          <w:trHeight w:val="437"/>
        </w:trPr>
        <w:tc>
          <w:tcPr>
            <w:tcW w:w="570" w:type="dxa"/>
            <w:tcBorders>
              <w:top w:val="single" w:sz="4" w:space="0" w:color="000000"/>
              <w:left w:val="single" w:sz="4" w:space="0" w:color="000000"/>
              <w:bottom w:val="single" w:sz="4" w:space="0" w:color="000000"/>
              <w:right w:val="single" w:sz="4" w:space="0" w:color="000000"/>
            </w:tcBorders>
          </w:tcPr>
          <w:p w14:paraId="57E899D6" w14:textId="77777777" w:rsidR="00576FD1" w:rsidRDefault="00000000">
            <w:pPr>
              <w:ind w:left="4" w:right="0"/>
              <w:jc w:val="left"/>
            </w:pPr>
            <w:r>
              <w:rPr>
                <w:b w:val="0"/>
                <w:color w:val="C45811"/>
                <w:sz w:val="22"/>
              </w:rPr>
              <w:t>A8</w:t>
            </w:r>
            <w:r>
              <w:rPr>
                <w:b w:val="0"/>
                <w:sz w:val="22"/>
              </w:rPr>
              <w:t xml:space="preserve"> </w:t>
            </w:r>
          </w:p>
        </w:tc>
        <w:tc>
          <w:tcPr>
            <w:tcW w:w="3230" w:type="dxa"/>
            <w:tcBorders>
              <w:top w:val="single" w:sz="4" w:space="0" w:color="000000"/>
              <w:left w:val="single" w:sz="4" w:space="0" w:color="000000"/>
              <w:bottom w:val="single" w:sz="4" w:space="0" w:color="000000"/>
              <w:right w:val="single" w:sz="4" w:space="0" w:color="000000"/>
            </w:tcBorders>
          </w:tcPr>
          <w:p w14:paraId="11628E25" w14:textId="77777777" w:rsidR="00576FD1" w:rsidRDefault="00000000">
            <w:pPr>
              <w:ind w:right="0"/>
              <w:jc w:val="left"/>
            </w:pPr>
            <w:r>
              <w:rPr>
                <w:b w:val="0"/>
                <w:sz w:val="22"/>
              </w:rPr>
              <w:t xml:space="preserve">Mail Address  </w:t>
            </w:r>
          </w:p>
        </w:tc>
        <w:tc>
          <w:tcPr>
            <w:tcW w:w="5557" w:type="dxa"/>
            <w:tcBorders>
              <w:top w:val="single" w:sz="4" w:space="0" w:color="000000"/>
              <w:left w:val="single" w:sz="4" w:space="0" w:color="000000"/>
              <w:bottom w:val="single" w:sz="4" w:space="0" w:color="000000"/>
              <w:right w:val="single" w:sz="4" w:space="0" w:color="000000"/>
            </w:tcBorders>
          </w:tcPr>
          <w:p w14:paraId="0CF3EE65" w14:textId="77777777" w:rsidR="00576FD1" w:rsidRDefault="00000000">
            <w:pPr>
              <w:ind w:right="0"/>
              <w:jc w:val="left"/>
            </w:pPr>
            <w:r>
              <w:rPr>
                <w:b w:val="0"/>
                <w:color w:val="0000FF"/>
                <w:sz w:val="22"/>
                <w:u w:val="single" w:color="000000"/>
              </w:rPr>
              <w:t>md@golden-organics.com</w:t>
            </w:r>
            <w:r>
              <w:rPr>
                <w:b w:val="0"/>
                <w:sz w:val="22"/>
              </w:rPr>
              <w:t xml:space="preserve"> / nkwende@gmail.com </w:t>
            </w:r>
          </w:p>
        </w:tc>
      </w:tr>
      <w:tr w:rsidR="00576FD1" w14:paraId="75FF82D3" w14:textId="77777777">
        <w:trPr>
          <w:trHeight w:val="442"/>
        </w:trPr>
        <w:tc>
          <w:tcPr>
            <w:tcW w:w="570" w:type="dxa"/>
            <w:tcBorders>
              <w:top w:val="single" w:sz="4" w:space="0" w:color="000000"/>
              <w:left w:val="single" w:sz="4" w:space="0" w:color="000000"/>
              <w:bottom w:val="single" w:sz="4" w:space="0" w:color="000000"/>
              <w:right w:val="single" w:sz="4" w:space="0" w:color="000000"/>
            </w:tcBorders>
          </w:tcPr>
          <w:p w14:paraId="6D51DB35" w14:textId="77777777" w:rsidR="00576FD1" w:rsidRDefault="00000000">
            <w:pPr>
              <w:ind w:left="4" w:right="0"/>
              <w:jc w:val="left"/>
            </w:pPr>
            <w:r>
              <w:rPr>
                <w:b w:val="0"/>
                <w:color w:val="C45811"/>
                <w:sz w:val="22"/>
              </w:rPr>
              <w:t>A9</w:t>
            </w:r>
            <w:r>
              <w:rPr>
                <w:b w:val="0"/>
                <w:sz w:val="22"/>
              </w:rPr>
              <w:t xml:space="preserve"> </w:t>
            </w:r>
          </w:p>
        </w:tc>
        <w:tc>
          <w:tcPr>
            <w:tcW w:w="3230" w:type="dxa"/>
            <w:tcBorders>
              <w:top w:val="single" w:sz="4" w:space="0" w:color="000000"/>
              <w:left w:val="single" w:sz="4" w:space="0" w:color="000000"/>
              <w:bottom w:val="single" w:sz="4" w:space="0" w:color="000000"/>
              <w:right w:val="single" w:sz="4" w:space="0" w:color="000000"/>
            </w:tcBorders>
          </w:tcPr>
          <w:p w14:paraId="78538121" w14:textId="77777777" w:rsidR="00576FD1" w:rsidRDefault="00000000">
            <w:pPr>
              <w:ind w:right="0"/>
              <w:jc w:val="left"/>
            </w:pPr>
            <w:r>
              <w:rPr>
                <w:b w:val="0"/>
                <w:sz w:val="22"/>
              </w:rPr>
              <w:t xml:space="preserve">Company Web Address </w:t>
            </w:r>
          </w:p>
        </w:tc>
        <w:tc>
          <w:tcPr>
            <w:tcW w:w="5557" w:type="dxa"/>
            <w:tcBorders>
              <w:top w:val="single" w:sz="4" w:space="0" w:color="000000"/>
              <w:left w:val="single" w:sz="4" w:space="0" w:color="000000"/>
              <w:bottom w:val="single" w:sz="4" w:space="0" w:color="000000"/>
              <w:right w:val="single" w:sz="4" w:space="0" w:color="000000"/>
            </w:tcBorders>
          </w:tcPr>
          <w:p w14:paraId="368DB903" w14:textId="77777777" w:rsidR="00576FD1" w:rsidRDefault="00000000">
            <w:pPr>
              <w:ind w:right="0"/>
              <w:jc w:val="left"/>
            </w:pPr>
            <w:r>
              <w:rPr>
                <w:b w:val="0"/>
                <w:sz w:val="22"/>
              </w:rPr>
              <w:t xml:space="preserve">http://seriousshea.com/ </w:t>
            </w:r>
          </w:p>
        </w:tc>
      </w:tr>
      <w:tr w:rsidR="00576FD1" w14:paraId="740B1035" w14:textId="77777777">
        <w:trPr>
          <w:trHeight w:val="437"/>
        </w:trPr>
        <w:tc>
          <w:tcPr>
            <w:tcW w:w="570" w:type="dxa"/>
            <w:tcBorders>
              <w:top w:val="single" w:sz="4" w:space="0" w:color="000000"/>
              <w:left w:val="single" w:sz="4" w:space="0" w:color="000000"/>
              <w:bottom w:val="single" w:sz="4" w:space="0" w:color="000000"/>
              <w:right w:val="single" w:sz="4" w:space="0" w:color="000000"/>
            </w:tcBorders>
          </w:tcPr>
          <w:p w14:paraId="664AD794" w14:textId="77777777" w:rsidR="00576FD1" w:rsidRDefault="00000000">
            <w:pPr>
              <w:ind w:left="4" w:right="0"/>
              <w:jc w:val="both"/>
            </w:pPr>
            <w:r>
              <w:rPr>
                <w:b w:val="0"/>
                <w:color w:val="C45811"/>
                <w:sz w:val="22"/>
              </w:rPr>
              <w:t>A10</w:t>
            </w:r>
            <w:r>
              <w:rPr>
                <w:b w:val="0"/>
                <w:sz w:val="22"/>
              </w:rPr>
              <w:t xml:space="preserve"> </w:t>
            </w:r>
          </w:p>
        </w:tc>
        <w:tc>
          <w:tcPr>
            <w:tcW w:w="3230" w:type="dxa"/>
            <w:tcBorders>
              <w:top w:val="single" w:sz="4" w:space="0" w:color="000000"/>
              <w:left w:val="single" w:sz="4" w:space="0" w:color="000000"/>
              <w:bottom w:val="single" w:sz="4" w:space="0" w:color="000000"/>
              <w:right w:val="single" w:sz="4" w:space="0" w:color="000000"/>
            </w:tcBorders>
          </w:tcPr>
          <w:p w14:paraId="603D3D94" w14:textId="77777777" w:rsidR="00576FD1" w:rsidRDefault="00000000">
            <w:pPr>
              <w:ind w:right="0"/>
              <w:jc w:val="left"/>
            </w:pPr>
            <w:r>
              <w:rPr>
                <w:b w:val="0"/>
                <w:sz w:val="22"/>
              </w:rPr>
              <w:t xml:space="preserve">Year of Formation </w:t>
            </w:r>
          </w:p>
        </w:tc>
        <w:tc>
          <w:tcPr>
            <w:tcW w:w="5557" w:type="dxa"/>
            <w:tcBorders>
              <w:top w:val="single" w:sz="4" w:space="0" w:color="000000"/>
              <w:left w:val="single" w:sz="4" w:space="0" w:color="000000"/>
              <w:bottom w:val="single" w:sz="4" w:space="0" w:color="000000"/>
              <w:right w:val="single" w:sz="4" w:space="0" w:color="000000"/>
            </w:tcBorders>
          </w:tcPr>
          <w:p w14:paraId="2870376D" w14:textId="77777777" w:rsidR="00576FD1" w:rsidRDefault="00000000">
            <w:pPr>
              <w:ind w:right="0"/>
              <w:jc w:val="left"/>
            </w:pPr>
            <w:r>
              <w:rPr>
                <w:b w:val="0"/>
                <w:sz w:val="22"/>
              </w:rPr>
              <w:t xml:space="preserve">2018 </w:t>
            </w:r>
          </w:p>
        </w:tc>
      </w:tr>
    </w:tbl>
    <w:p w14:paraId="6779C99F" w14:textId="77777777" w:rsidR="00576FD1" w:rsidRDefault="00000000">
      <w:pPr>
        <w:ind w:right="0"/>
        <w:jc w:val="left"/>
      </w:pPr>
      <w:r>
        <w:rPr>
          <w:b w:val="0"/>
          <w:sz w:val="22"/>
        </w:rPr>
        <w:t xml:space="preserve"> </w:t>
      </w:r>
    </w:p>
    <w:tbl>
      <w:tblPr>
        <w:tblStyle w:val="TableGrid"/>
        <w:tblW w:w="9344" w:type="dxa"/>
        <w:tblInd w:w="115" w:type="dxa"/>
        <w:tblCellMar>
          <w:top w:w="83" w:type="dxa"/>
          <w:left w:w="77" w:type="dxa"/>
          <w:bottom w:w="0" w:type="dxa"/>
          <w:right w:w="27" w:type="dxa"/>
        </w:tblCellMar>
        <w:tblLook w:val="04A0" w:firstRow="1" w:lastRow="0" w:firstColumn="1" w:lastColumn="0" w:noHBand="0" w:noVBand="1"/>
      </w:tblPr>
      <w:tblGrid>
        <w:gridCol w:w="620"/>
        <w:gridCol w:w="4760"/>
        <w:gridCol w:w="1445"/>
        <w:gridCol w:w="1392"/>
        <w:gridCol w:w="1127"/>
      </w:tblGrid>
      <w:tr w:rsidR="00576FD1" w14:paraId="5984CD82" w14:textId="77777777">
        <w:trPr>
          <w:trHeight w:val="428"/>
        </w:trPr>
        <w:tc>
          <w:tcPr>
            <w:tcW w:w="620" w:type="dxa"/>
            <w:vMerge w:val="restart"/>
            <w:tcBorders>
              <w:top w:val="single" w:sz="4" w:space="0" w:color="000000"/>
              <w:left w:val="single" w:sz="4" w:space="0" w:color="000000"/>
              <w:bottom w:val="single" w:sz="4" w:space="0" w:color="000000"/>
              <w:right w:val="single" w:sz="4" w:space="0" w:color="000000"/>
            </w:tcBorders>
          </w:tcPr>
          <w:p w14:paraId="4638C914" w14:textId="77777777" w:rsidR="00576FD1" w:rsidRDefault="00000000">
            <w:pPr>
              <w:ind w:right="0"/>
              <w:jc w:val="left"/>
            </w:pPr>
            <w:r>
              <w:rPr>
                <w:b w:val="0"/>
                <w:color w:val="C45811"/>
                <w:sz w:val="22"/>
              </w:rPr>
              <w:t>A11</w:t>
            </w:r>
            <w:r>
              <w:rPr>
                <w:b w:val="0"/>
                <w:sz w:val="22"/>
              </w:rPr>
              <w:t xml:space="preserve"> </w:t>
            </w:r>
          </w:p>
        </w:tc>
        <w:tc>
          <w:tcPr>
            <w:tcW w:w="4760" w:type="dxa"/>
            <w:tcBorders>
              <w:top w:val="single" w:sz="4" w:space="0" w:color="000000"/>
              <w:left w:val="single" w:sz="4" w:space="0" w:color="000000"/>
              <w:bottom w:val="single" w:sz="4" w:space="0" w:color="000000"/>
              <w:right w:val="single" w:sz="4" w:space="0" w:color="000000"/>
            </w:tcBorders>
            <w:shd w:val="clear" w:color="auto" w:fill="005E7E"/>
          </w:tcPr>
          <w:p w14:paraId="0B86E8D3" w14:textId="77777777" w:rsidR="00576FD1" w:rsidRDefault="00000000">
            <w:pPr>
              <w:ind w:left="4" w:right="0"/>
              <w:jc w:val="left"/>
            </w:pPr>
            <w:r>
              <w:rPr>
                <w:b w:val="0"/>
                <w:color w:val="FFFFFF"/>
                <w:sz w:val="24"/>
              </w:rPr>
              <w:t>Name of Shareholder</w:t>
            </w:r>
            <w:r>
              <w:rPr>
                <w:b w:val="0"/>
                <w:sz w:val="24"/>
              </w:rPr>
              <w:t xml:space="preserve"> </w:t>
            </w:r>
          </w:p>
        </w:tc>
        <w:tc>
          <w:tcPr>
            <w:tcW w:w="1445" w:type="dxa"/>
            <w:tcBorders>
              <w:top w:val="single" w:sz="4" w:space="0" w:color="000000"/>
              <w:left w:val="single" w:sz="4" w:space="0" w:color="000000"/>
              <w:bottom w:val="single" w:sz="4" w:space="0" w:color="000000"/>
              <w:right w:val="single" w:sz="4" w:space="0" w:color="000000"/>
            </w:tcBorders>
            <w:shd w:val="clear" w:color="auto" w:fill="005E7E"/>
          </w:tcPr>
          <w:p w14:paraId="519E90FC" w14:textId="77777777" w:rsidR="00576FD1" w:rsidRDefault="00000000">
            <w:pPr>
              <w:ind w:right="0"/>
              <w:jc w:val="left"/>
            </w:pPr>
            <w:r>
              <w:rPr>
                <w:b w:val="0"/>
                <w:color w:val="FFFFFF"/>
                <w:sz w:val="24"/>
              </w:rPr>
              <w:t>% of Shares</w:t>
            </w:r>
            <w:r>
              <w:rPr>
                <w:b w:val="0"/>
                <w:sz w:val="24"/>
              </w:rPr>
              <w:t xml:space="preserve"> </w:t>
            </w:r>
          </w:p>
        </w:tc>
        <w:tc>
          <w:tcPr>
            <w:tcW w:w="1392" w:type="dxa"/>
            <w:tcBorders>
              <w:top w:val="single" w:sz="4" w:space="0" w:color="000000"/>
              <w:left w:val="single" w:sz="4" w:space="0" w:color="000000"/>
              <w:bottom w:val="single" w:sz="4" w:space="0" w:color="000000"/>
              <w:right w:val="single" w:sz="4" w:space="0" w:color="000000"/>
            </w:tcBorders>
            <w:shd w:val="clear" w:color="auto" w:fill="005E7E"/>
          </w:tcPr>
          <w:p w14:paraId="4B2D0570" w14:textId="77777777" w:rsidR="00576FD1" w:rsidRDefault="00000000">
            <w:pPr>
              <w:ind w:left="5" w:right="0"/>
              <w:jc w:val="left"/>
            </w:pPr>
            <w:r>
              <w:rPr>
                <w:b w:val="0"/>
                <w:color w:val="FFFFFF"/>
                <w:sz w:val="24"/>
              </w:rPr>
              <w:t>Gender</w:t>
            </w:r>
            <w:r>
              <w:rPr>
                <w:b w:val="0"/>
                <w:sz w:val="24"/>
              </w:rPr>
              <w:t xml:space="preserve"> </w:t>
            </w:r>
          </w:p>
        </w:tc>
        <w:tc>
          <w:tcPr>
            <w:tcW w:w="1127" w:type="dxa"/>
            <w:tcBorders>
              <w:top w:val="single" w:sz="4" w:space="0" w:color="000000"/>
              <w:left w:val="single" w:sz="4" w:space="0" w:color="000000"/>
              <w:bottom w:val="single" w:sz="4" w:space="0" w:color="000000"/>
              <w:right w:val="single" w:sz="4" w:space="0" w:color="000000"/>
            </w:tcBorders>
            <w:shd w:val="clear" w:color="auto" w:fill="005E7E"/>
          </w:tcPr>
          <w:p w14:paraId="19367720" w14:textId="77777777" w:rsidR="00576FD1" w:rsidRDefault="00000000">
            <w:pPr>
              <w:ind w:left="5" w:right="0"/>
              <w:jc w:val="left"/>
            </w:pPr>
            <w:r>
              <w:rPr>
                <w:b w:val="0"/>
                <w:color w:val="FFFFFF"/>
                <w:sz w:val="24"/>
              </w:rPr>
              <w:t>Age</w:t>
            </w:r>
            <w:r>
              <w:rPr>
                <w:b w:val="0"/>
                <w:sz w:val="24"/>
              </w:rPr>
              <w:t xml:space="preserve"> </w:t>
            </w:r>
          </w:p>
        </w:tc>
      </w:tr>
      <w:tr w:rsidR="00576FD1" w14:paraId="2E7EBCCA" w14:textId="77777777">
        <w:trPr>
          <w:trHeight w:val="473"/>
        </w:trPr>
        <w:tc>
          <w:tcPr>
            <w:tcW w:w="0" w:type="auto"/>
            <w:vMerge/>
            <w:tcBorders>
              <w:top w:val="nil"/>
              <w:left w:val="single" w:sz="4" w:space="0" w:color="000000"/>
              <w:bottom w:val="nil"/>
              <w:right w:val="single" w:sz="4" w:space="0" w:color="000000"/>
            </w:tcBorders>
          </w:tcPr>
          <w:p w14:paraId="56CCC79F" w14:textId="77777777" w:rsidR="00576FD1" w:rsidRDefault="00576FD1">
            <w:pPr>
              <w:spacing w:after="160"/>
              <w:ind w:right="0"/>
              <w:jc w:val="left"/>
            </w:pPr>
          </w:p>
        </w:tc>
        <w:tc>
          <w:tcPr>
            <w:tcW w:w="4760" w:type="dxa"/>
            <w:tcBorders>
              <w:top w:val="single" w:sz="4" w:space="0" w:color="000000"/>
              <w:left w:val="single" w:sz="4" w:space="0" w:color="000000"/>
              <w:bottom w:val="single" w:sz="4" w:space="0" w:color="000000"/>
              <w:right w:val="single" w:sz="4" w:space="0" w:color="000000"/>
            </w:tcBorders>
          </w:tcPr>
          <w:p w14:paraId="0912FEF9" w14:textId="77777777" w:rsidR="00576FD1" w:rsidRDefault="00000000">
            <w:pPr>
              <w:ind w:left="4" w:right="0"/>
              <w:jc w:val="left"/>
            </w:pPr>
            <w:r>
              <w:rPr>
                <w:b w:val="0"/>
                <w:sz w:val="22"/>
              </w:rPr>
              <w:t xml:space="preserve">Women’s Shea Union (Felicite Yameogo) </w:t>
            </w:r>
          </w:p>
        </w:tc>
        <w:tc>
          <w:tcPr>
            <w:tcW w:w="1445" w:type="dxa"/>
            <w:tcBorders>
              <w:top w:val="single" w:sz="4" w:space="0" w:color="000000"/>
              <w:left w:val="single" w:sz="4" w:space="0" w:color="000000"/>
              <w:bottom w:val="single" w:sz="4" w:space="0" w:color="000000"/>
              <w:right w:val="single" w:sz="4" w:space="0" w:color="000000"/>
            </w:tcBorders>
          </w:tcPr>
          <w:p w14:paraId="38CC52A0" w14:textId="77777777" w:rsidR="00576FD1" w:rsidRDefault="00000000">
            <w:pPr>
              <w:ind w:right="0"/>
              <w:jc w:val="left"/>
            </w:pPr>
            <w:r>
              <w:rPr>
                <w:b w:val="0"/>
                <w:sz w:val="22"/>
              </w:rPr>
              <w:t xml:space="preserve">20% </w:t>
            </w:r>
          </w:p>
        </w:tc>
        <w:tc>
          <w:tcPr>
            <w:tcW w:w="1392" w:type="dxa"/>
            <w:tcBorders>
              <w:top w:val="single" w:sz="4" w:space="0" w:color="000000"/>
              <w:left w:val="single" w:sz="4" w:space="0" w:color="000000"/>
              <w:bottom w:val="single" w:sz="4" w:space="0" w:color="000000"/>
              <w:right w:val="single" w:sz="4" w:space="0" w:color="000000"/>
            </w:tcBorders>
          </w:tcPr>
          <w:p w14:paraId="118A987F" w14:textId="77777777" w:rsidR="00576FD1" w:rsidRDefault="00000000">
            <w:pPr>
              <w:ind w:left="5" w:right="0"/>
              <w:jc w:val="left"/>
            </w:pPr>
            <w:r>
              <w:rPr>
                <w:b w:val="0"/>
                <w:sz w:val="22"/>
              </w:rPr>
              <w:t xml:space="preserve">Female </w:t>
            </w:r>
          </w:p>
        </w:tc>
        <w:tc>
          <w:tcPr>
            <w:tcW w:w="1127" w:type="dxa"/>
            <w:tcBorders>
              <w:top w:val="single" w:sz="4" w:space="0" w:color="000000"/>
              <w:left w:val="single" w:sz="4" w:space="0" w:color="000000"/>
              <w:bottom w:val="single" w:sz="4" w:space="0" w:color="000000"/>
              <w:right w:val="single" w:sz="4" w:space="0" w:color="000000"/>
            </w:tcBorders>
          </w:tcPr>
          <w:p w14:paraId="0D0907D9" w14:textId="77777777" w:rsidR="00576FD1" w:rsidRDefault="00000000">
            <w:pPr>
              <w:ind w:left="5" w:right="0"/>
              <w:jc w:val="left"/>
            </w:pPr>
            <w:r>
              <w:rPr>
                <w:b w:val="0"/>
                <w:sz w:val="22"/>
              </w:rPr>
              <w:t xml:space="preserve">50+ </w:t>
            </w:r>
          </w:p>
        </w:tc>
      </w:tr>
      <w:tr w:rsidR="00576FD1" w14:paraId="4CE1FD86" w14:textId="77777777">
        <w:trPr>
          <w:trHeight w:val="437"/>
        </w:trPr>
        <w:tc>
          <w:tcPr>
            <w:tcW w:w="0" w:type="auto"/>
            <w:vMerge/>
            <w:tcBorders>
              <w:top w:val="nil"/>
              <w:left w:val="single" w:sz="4" w:space="0" w:color="000000"/>
              <w:bottom w:val="nil"/>
              <w:right w:val="single" w:sz="4" w:space="0" w:color="000000"/>
            </w:tcBorders>
          </w:tcPr>
          <w:p w14:paraId="4F1D6A9F" w14:textId="77777777" w:rsidR="00576FD1" w:rsidRDefault="00576FD1">
            <w:pPr>
              <w:spacing w:after="160"/>
              <w:ind w:right="0"/>
              <w:jc w:val="left"/>
            </w:pPr>
          </w:p>
        </w:tc>
        <w:tc>
          <w:tcPr>
            <w:tcW w:w="4760" w:type="dxa"/>
            <w:tcBorders>
              <w:top w:val="single" w:sz="4" w:space="0" w:color="000000"/>
              <w:left w:val="single" w:sz="4" w:space="0" w:color="000000"/>
              <w:bottom w:val="single" w:sz="4" w:space="0" w:color="000000"/>
              <w:right w:val="single" w:sz="4" w:space="0" w:color="000000"/>
            </w:tcBorders>
          </w:tcPr>
          <w:p w14:paraId="36903C6A" w14:textId="77777777" w:rsidR="00576FD1" w:rsidRDefault="00000000">
            <w:pPr>
              <w:ind w:left="4" w:right="0"/>
              <w:jc w:val="left"/>
            </w:pPr>
            <w:r>
              <w:rPr>
                <w:b w:val="0"/>
                <w:sz w:val="22"/>
              </w:rPr>
              <w:t xml:space="preserve">Nelly Kwende (Golden Organics/Agritech)  </w:t>
            </w:r>
          </w:p>
        </w:tc>
        <w:tc>
          <w:tcPr>
            <w:tcW w:w="1445" w:type="dxa"/>
            <w:tcBorders>
              <w:top w:val="single" w:sz="4" w:space="0" w:color="000000"/>
              <w:left w:val="single" w:sz="4" w:space="0" w:color="000000"/>
              <w:bottom w:val="single" w:sz="4" w:space="0" w:color="000000"/>
              <w:right w:val="single" w:sz="4" w:space="0" w:color="000000"/>
            </w:tcBorders>
          </w:tcPr>
          <w:p w14:paraId="566A8280" w14:textId="77777777" w:rsidR="00576FD1" w:rsidRDefault="00000000">
            <w:pPr>
              <w:ind w:right="0"/>
              <w:jc w:val="left"/>
            </w:pPr>
            <w:r>
              <w:rPr>
                <w:b w:val="0"/>
                <w:sz w:val="22"/>
              </w:rPr>
              <w:t xml:space="preserve">45% </w:t>
            </w:r>
          </w:p>
        </w:tc>
        <w:tc>
          <w:tcPr>
            <w:tcW w:w="1392" w:type="dxa"/>
            <w:tcBorders>
              <w:top w:val="single" w:sz="4" w:space="0" w:color="000000"/>
              <w:left w:val="single" w:sz="4" w:space="0" w:color="000000"/>
              <w:bottom w:val="single" w:sz="4" w:space="0" w:color="000000"/>
              <w:right w:val="single" w:sz="4" w:space="0" w:color="000000"/>
            </w:tcBorders>
          </w:tcPr>
          <w:p w14:paraId="4F1D5A17" w14:textId="77777777" w:rsidR="00576FD1" w:rsidRDefault="00000000">
            <w:pPr>
              <w:ind w:left="5" w:right="0"/>
              <w:jc w:val="left"/>
            </w:pPr>
            <w:r>
              <w:rPr>
                <w:b w:val="0"/>
                <w:sz w:val="22"/>
              </w:rPr>
              <w:t xml:space="preserve">Female </w:t>
            </w:r>
          </w:p>
        </w:tc>
        <w:tc>
          <w:tcPr>
            <w:tcW w:w="1127" w:type="dxa"/>
            <w:tcBorders>
              <w:top w:val="single" w:sz="4" w:space="0" w:color="000000"/>
              <w:left w:val="single" w:sz="4" w:space="0" w:color="000000"/>
              <w:bottom w:val="single" w:sz="4" w:space="0" w:color="000000"/>
              <w:right w:val="single" w:sz="4" w:space="0" w:color="000000"/>
            </w:tcBorders>
          </w:tcPr>
          <w:p w14:paraId="34160C48" w14:textId="77777777" w:rsidR="00576FD1" w:rsidRDefault="00000000">
            <w:pPr>
              <w:ind w:left="5" w:right="0"/>
              <w:jc w:val="left"/>
            </w:pPr>
            <w:r>
              <w:rPr>
                <w:b w:val="0"/>
                <w:sz w:val="22"/>
              </w:rPr>
              <w:t xml:space="preserve">50+ </w:t>
            </w:r>
          </w:p>
        </w:tc>
      </w:tr>
      <w:tr w:rsidR="00576FD1" w14:paraId="23B832CB" w14:textId="77777777">
        <w:trPr>
          <w:trHeight w:val="437"/>
        </w:trPr>
        <w:tc>
          <w:tcPr>
            <w:tcW w:w="0" w:type="auto"/>
            <w:vMerge/>
            <w:tcBorders>
              <w:top w:val="nil"/>
              <w:left w:val="single" w:sz="4" w:space="0" w:color="000000"/>
              <w:bottom w:val="nil"/>
              <w:right w:val="single" w:sz="4" w:space="0" w:color="000000"/>
            </w:tcBorders>
          </w:tcPr>
          <w:p w14:paraId="14C7CF94" w14:textId="77777777" w:rsidR="00576FD1" w:rsidRDefault="00576FD1">
            <w:pPr>
              <w:spacing w:after="160"/>
              <w:ind w:right="0"/>
              <w:jc w:val="left"/>
            </w:pPr>
          </w:p>
        </w:tc>
        <w:tc>
          <w:tcPr>
            <w:tcW w:w="4760" w:type="dxa"/>
            <w:tcBorders>
              <w:top w:val="single" w:sz="4" w:space="0" w:color="000000"/>
              <w:left w:val="single" w:sz="4" w:space="0" w:color="000000"/>
              <w:bottom w:val="single" w:sz="4" w:space="0" w:color="000000"/>
              <w:right w:val="single" w:sz="4" w:space="0" w:color="000000"/>
            </w:tcBorders>
          </w:tcPr>
          <w:p w14:paraId="507328B2" w14:textId="77777777" w:rsidR="00576FD1" w:rsidRDefault="00000000">
            <w:pPr>
              <w:ind w:left="4" w:right="0"/>
              <w:jc w:val="left"/>
            </w:pPr>
            <w:r>
              <w:rPr>
                <w:b w:val="0"/>
                <w:sz w:val="22"/>
              </w:rPr>
              <w:t xml:space="preserve">Jon White - ImpactAgri (Holdings) Ltd. </w:t>
            </w:r>
          </w:p>
        </w:tc>
        <w:tc>
          <w:tcPr>
            <w:tcW w:w="1445" w:type="dxa"/>
            <w:tcBorders>
              <w:top w:val="single" w:sz="4" w:space="0" w:color="000000"/>
              <w:left w:val="single" w:sz="4" w:space="0" w:color="000000"/>
              <w:bottom w:val="single" w:sz="4" w:space="0" w:color="000000"/>
              <w:right w:val="single" w:sz="4" w:space="0" w:color="000000"/>
            </w:tcBorders>
          </w:tcPr>
          <w:p w14:paraId="6CED1CE3" w14:textId="77777777" w:rsidR="00576FD1" w:rsidRDefault="00000000">
            <w:pPr>
              <w:ind w:right="0"/>
              <w:jc w:val="left"/>
            </w:pPr>
            <w:r>
              <w:rPr>
                <w:b w:val="0"/>
                <w:sz w:val="22"/>
              </w:rPr>
              <w:t xml:space="preserve">35% </w:t>
            </w:r>
          </w:p>
        </w:tc>
        <w:tc>
          <w:tcPr>
            <w:tcW w:w="1392" w:type="dxa"/>
            <w:tcBorders>
              <w:top w:val="single" w:sz="4" w:space="0" w:color="000000"/>
              <w:left w:val="single" w:sz="4" w:space="0" w:color="000000"/>
              <w:bottom w:val="single" w:sz="4" w:space="0" w:color="000000"/>
              <w:right w:val="single" w:sz="4" w:space="0" w:color="000000"/>
            </w:tcBorders>
          </w:tcPr>
          <w:p w14:paraId="5F7A23B4" w14:textId="77777777" w:rsidR="00576FD1" w:rsidRDefault="00000000">
            <w:pPr>
              <w:ind w:left="5" w:right="0"/>
              <w:jc w:val="left"/>
            </w:pPr>
            <w:r>
              <w:rPr>
                <w:b w:val="0"/>
                <w:sz w:val="22"/>
              </w:rPr>
              <w:t xml:space="preserve">Male </w:t>
            </w:r>
          </w:p>
        </w:tc>
        <w:tc>
          <w:tcPr>
            <w:tcW w:w="1127" w:type="dxa"/>
            <w:tcBorders>
              <w:top w:val="single" w:sz="4" w:space="0" w:color="000000"/>
              <w:left w:val="single" w:sz="4" w:space="0" w:color="000000"/>
              <w:bottom w:val="single" w:sz="4" w:space="0" w:color="000000"/>
              <w:right w:val="single" w:sz="4" w:space="0" w:color="000000"/>
            </w:tcBorders>
          </w:tcPr>
          <w:p w14:paraId="6BB89850" w14:textId="77777777" w:rsidR="00576FD1" w:rsidRDefault="00000000">
            <w:pPr>
              <w:ind w:left="5" w:right="0"/>
              <w:jc w:val="left"/>
            </w:pPr>
            <w:r>
              <w:rPr>
                <w:b w:val="0"/>
                <w:sz w:val="22"/>
              </w:rPr>
              <w:t xml:space="preserve">50+ </w:t>
            </w:r>
          </w:p>
        </w:tc>
      </w:tr>
      <w:tr w:rsidR="00576FD1" w14:paraId="7925E32A" w14:textId="77777777">
        <w:trPr>
          <w:trHeight w:val="979"/>
        </w:trPr>
        <w:tc>
          <w:tcPr>
            <w:tcW w:w="0" w:type="auto"/>
            <w:vMerge/>
            <w:tcBorders>
              <w:top w:val="nil"/>
              <w:left w:val="single" w:sz="4" w:space="0" w:color="000000"/>
              <w:bottom w:val="single" w:sz="4" w:space="0" w:color="000000"/>
              <w:right w:val="single" w:sz="4" w:space="0" w:color="000000"/>
            </w:tcBorders>
          </w:tcPr>
          <w:p w14:paraId="6C8167CA" w14:textId="77777777" w:rsidR="00576FD1" w:rsidRDefault="00576FD1">
            <w:pPr>
              <w:spacing w:after="160"/>
              <w:ind w:right="0"/>
              <w:jc w:val="left"/>
            </w:pPr>
          </w:p>
        </w:tc>
        <w:tc>
          <w:tcPr>
            <w:tcW w:w="8724" w:type="dxa"/>
            <w:gridSpan w:val="4"/>
            <w:tcBorders>
              <w:top w:val="single" w:sz="4" w:space="0" w:color="000000"/>
              <w:left w:val="single" w:sz="4" w:space="0" w:color="000000"/>
              <w:bottom w:val="single" w:sz="4" w:space="0" w:color="000000"/>
              <w:right w:val="single" w:sz="4" w:space="0" w:color="000000"/>
            </w:tcBorders>
          </w:tcPr>
          <w:p w14:paraId="3B77AC9D" w14:textId="77777777" w:rsidR="00576FD1" w:rsidRDefault="00000000">
            <w:pPr>
              <w:ind w:left="4" w:right="49"/>
              <w:jc w:val="both"/>
            </w:pPr>
            <w:r>
              <w:rPr>
                <w:sz w:val="22"/>
              </w:rPr>
              <w:t>Note</w:t>
            </w:r>
            <w:r>
              <w:rPr>
                <w:b w:val="0"/>
                <w:sz w:val="22"/>
              </w:rPr>
              <w:t xml:space="preserve">: Serious Shea also commits to a min. 10% profit share with all participating women’s groups, which will be provided to a women’s groups community fund. The community fund will drive social initiatives such as schools, health clinics, and programs on financial management.  </w:t>
            </w:r>
          </w:p>
        </w:tc>
      </w:tr>
    </w:tbl>
    <w:p w14:paraId="3D88C42F" w14:textId="77777777" w:rsidR="00576FD1" w:rsidRDefault="00000000">
      <w:pPr>
        <w:ind w:right="0"/>
        <w:jc w:val="left"/>
      </w:pPr>
      <w:r>
        <w:rPr>
          <w:b w:val="0"/>
          <w:sz w:val="22"/>
        </w:rPr>
        <w:t xml:space="preserve"> </w:t>
      </w:r>
    </w:p>
    <w:tbl>
      <w:tblPr>
        <w:tblStyle w:val="TableGrid"/>
        <w:tblW w:w="9359" w:type="dxa"/>
        <w:tblInd w:w="115" w:type="dxa"/>
        <w:tblCellMar>
          <w:top w:w="56" w:type="dxa"/>
          <w:left w:w="77" w:type="dxa"/>
          <w:bottom w:w="0" w:type="dxa"/>
          <w:right w:w="74" w:type="dxa"/>
        </w:tblCellMar>
        <w:tblLook w:val="04A0" w:firstRow="1" w:lastRow="0" w:firstColumn="1" w:lastColumn="0" w:noHBand="0" w:noVBand="1"/>
      </w:tblPr>
      <w:tblGrid>
        <w:gridCol w:w="568"/>
        <w:gridCol w:w="8791"/>
      </w:tblGrid>
      <w:tr w:rsidR="00576FD1" w14:paraId="596F4059" w14:textId="77777777">
        <w:trPr>
          <w:trHeight w:val="464"/>
        </w:trPr>
        <w:tc>
          <w:tcPr>
            <w:tcW w:w="568" w:type="dxa"/>
            <w:vMerge w:val="restart"/>
            <w:tcBorders>
              <w:top w:val="single" w:sz="4" w:space="0" w:color="000000"/>
              <w:left w:val="single" w:sz="4" w:space="0" w:color="000000"/>
              <w:bottom w:val="single" w:sz="4" w:space="0" w:color="000000"/>
              <w:right w:val="single" w:sz="4" w:space="0" w:color="000000"/>
            </w:tcBorders>
          </w:tcPr>
          <w:p w14:paraId="42DB17B7" w14:textId="77777777" w:rsidR="00576FD1" w:rsidRDefault="00000000">
            <w:pPr>
              <w:ind w:right="0"/>
              <w:jc w:val="both"/>
            </w:pPr>
            <w:r>
              <w:rPr>
                <w:b w:val="0"/>
                <w:color w:val="C45811"/>
                <w:sz w:val="22"/>
              </w:rPr>
              <w:t>A12</w:t>
            </w:r>
            <w:r>
              <w:rPr>
                <w:b w:val="0"/>
                <w:sz w:val="22"/>
              </w:rPr>
              <w:t xml:space="preserve"> </w:t>
            </w:r>
          </w:p>
        </w:tc>
        <w:tc>
          <w:tcPr>
            <w:tcW w:w="8791" w:type="dxa"/>
            <w:tcBorders>
              <w:top w:val="single" w:sz="4" w:space="0" w:color="000000"/>
              <w:left w:val="single" w:sz="4" w:space="0" w:color="000000"/>
              <w:bottom w:val="single" w:sz="33" w:space="0" w:color="FFFFFF"/>
              <w:right w:val="single" w:sz="4" w:space="0" w:color="000000"/>
            </w:tcBorders>
            <w:shd w:val="clear" w:color="auto" w:fill="005E7E"/>
          </w:tcPr>
          <w:p w14:paraId="6A299CBF" w14:textId="77777777" w:rsidR="00576FD1" w:rsidRDefault="00000000">
            <w:pPr>
              <w:ind w:left="4" w:right="0"/>
              <w:jc w:val="left"/>
            </w:pPr>
            <w:r>
              <w:rPr>
                <w:b w:val="0"/>
                <w:color w:val="FFFFFF"/>
                <w:sz w:val="24"/>
              </w:rPr>
              <w:t>Commentary on Past Financial Performance</w:t>
            </w:r>
            <w:r>
              <w:rPr>
                <w:b w:val="0"/>
                <w:sz w:val="24"/>
              </w:rPr>
              <w:t xml:space="preserve"> </w:t>
            </w:r>
          </w:p>
        </w:tc>
      </w:tr>
      <w:tr w:rsidR="00576FD1" w14:paraId="2CF6368D" w14:textId="77777777">
        <w:trPr>
          <w:trHeight w:val="3754"/>
        </w:trPr>
        <w:tc>
          <w:tcPr>
            <w:tcW w:w="0" w:type="auto"/>
            <w:vMerge/>
            <w:tcBorders>
              <w:top w:val="nil"/>
              <w:left w:val="single" w:sz="4" w:space="0" w:color="000000"/>
              <w:bottom w:val="single" w:sz="4" w:space="0" w:color="000000"/>
              <w:right w:val="single" w:sz="4" w:space="0" w:color="000000"/>
            </w:tcBorders>
          </w:tcPr>
          <w:p w14:paraId="1C0484EE" w14:textId="77777777" w:rsidR="00576FD1" w:rsidRDefault="00576FD1">
            <w:pPr>
              <w:spacing w:after="160"/>
              <w:ind w:right="0"/>
              <w:jc w:val="left"/>
            </w:pPr>
          </w:p>
        </w:tc>
        <w:tc>
          <w:tcPr>
            <w:tcW w:w="8791" w:type="dxa"/>
            <w:tcBorders>
              <w:top w:val="single" w:sz="33" w:space="0" w:color="FFFFFF"/>
              <w:left w:val="single" w:sz="4" w:space="0" w:color="000000"/>
              <w:bottom w:val="single" w:sz="4" w:space="0" w:color="000000"/>
              <w:right w:val="single" w:sz="4" w:space="0" w:color="000000"/>
            </w:tcBorders>
          </w:tcPr>
          <w:p w14:paraId="746C55D4" w14:textId="77777777" w:rsidR="00576FD1" w:rsidRDefault="00000000">
            <w:pPr>
              <w:spacing w:after="121" w:line="238" w:lineRule="auto"/>
              <w:ind w:left="4" w:right="0"/>
              <w:jc w:val="left"/>
            </w:pPr>
            <w:r>
              <w:rPr>
                <w:b w:val="0"/>
                <w:sz w:val="22"/>
              </w:rPr>
              <w:t xml:space="preserve">While the Serious Shea partners (Agritech, Burkina Golden oils,  New Karikis, and ImpactAgri) have been active in Burkina Faso (and across West Africa) for many years, Serious Shea itself is a joint venture to regroup the founder’s activities in the Shea value chain , and was incorporated in 2018; therefore, the figures for these years are not available. Additional information is available on the activities of founders in the Shea sector.  </w:t>
            </w:r>
          </w:p>
          <w:p w14:paraId="7B25AF22" w14:textId="77777777" w:rsidR="00576FD1" w:rsidRDefault="00000000">
            <w:pPr>
              <w:spacing w:after="120" w:line="239" w:lineRule="auto"/>
              <w:ind w:left="4" w:right="0"/>
              <w:jc w:val="left"/>
            </w:pPr>
            <w:r>
              <w:rPr>
                <w:b w:val="0"/>
                <w:sz w:val="22"/>
              </w:rPr>
              <w:t xml:space="preserve">For example, Felicite Yameogo, Director of Serious Shea, is recognized as Lady Shea across Burkina Faso for her inspiring work with women’s groups. She is the women's group representative to the European Commission, and trains, facilitates and supports 6,000s of women shea butter producers in Burkina Faso each year.  </w:t>
            </w:r>
          </w:p>
          <w:p w14:paraId="6FBC94C6" w14:textId="77777777" w:rsidR="00576FD1" w:rsidRDefault="00000000">
            <w:pPr>
              <w:spacing w:line="239" w:lineRule="auto"/>
              <w:ind w:left="4" w:right="0"/>
              <w:jc w:val="left"/>
            </w:pPr>
            <w:r>
              <w:rPr>
                <w:b w:val="0"/>
                <w:sz w:val="22"/>
              </w:rPr>
              <w:t xml:space="preserve">Similarly, Agritech has organized the collection of  shea nuts for the major international shea companies in Europe and Asia ,  processed and exported shea butter for several years, and </w:t>
            </w:r>
          </w:p>
          <w:p w14:paraId="30A45FA6" w14:textId="77777777" w:rsidR="00576FD1" w:rsidRDefault="00000000">
            <w:pPr>
              <w:ind w:left="4" w:right="0"/>
              <w:jc w:val="left"/>
            </w:pPr>
            <w:r>
              <w:rPr>
                <w:b w:val="0"/>
                <w:sz w:val="22"/>
              </w:rPr>
              <w:t xml:space="preserve">ImpactAgri has developed large-scale socially impactful agribusinesses across Africa since 2015.  </w:t>
            </w:r>
          </w:p>
        </w:tc>
      </w:tr>
      <w:tr w:rsidR="00576FD1" w14:paraId="1604C38F" w14:textId="77777777">
        <w:trPr>
          <w:trHeight w:val="1600"/>
        </w:trPr>
        <w:tc>
          <w:tcPr>
            <w:tcW w:w="568" w:type="dxa"/>
            <w:tcBorders>
              <w:top w:val="single" w:sz="4" w:space="0" w:color="000000"/>
              <w:left w:val="single" w:sz="4" w:space="0" w:color="000000"/>
              <w:bottom w:val="single" w:sz="4" w:space="0" w:color="000000"/>
              <w:right w:val="single" w:sz="4" w:space="0" w:color="000000"/>
            </w:tcBorders>
          </w:tcPr>
          <w:p w14:paraId="7C97917E" w14:textId="77777777" w:rsidR="00576FD1" w:rsidRDefault="00576FD1">
            <w:pPr>
              <w:spacing w:after="160"/>
              <w:ind w:right="0"/>
              <w:jc w:val="left"/>
            </w:pPr>
          </w:p>
        </w:tc>
        <w:tc>
          <w:tcPr>
            <w:tcW w:w="8791" w:type="dxa"/>
            <w:tcBorders>
              <w:top w:val="single" w:sz="4" w:space="0" w:color="000000"/>
              <w:left w:val="single" w:sz="4" w:space="0" w:color="000000"/>
              <w:bottom w:val="single" w:sz="4" w:space="0" w:color="000000"/>
              <w:right w:val="single" w:sz="4" w:space="0" w:color="000000"/>
            </w:tcBorders>
          </w:tcPr>
          <w:p w14:paraId="5DB5798B" w14:textId="77777777" w:rsidR="00576FD1" w:rsidRDefault="00000000">
            <w:pPr>
              <w:ind w:right="0"/>
              <w:jc w:val="left"/>
            </w:pPr>
            <w:r>
              <w:rPr>
                <w:b w:val="0"/>
                <w:sz w:val="22"/>
              </w:rPr>
              <w:t xml:space="preserve">Furthermore, even though Serious Shea is not yet operational, the preparation work for Serious Shea began in 2016, so there has been significant investment (with time and cost exceeding US$1 million) to prepare the business for implementation (and funding application) since 2019. The consortium is supported by the Women Shea unions, the Government of Burkina Faso, the Word Bank Group and the African Development Bank. </w:t>
            </w:r>
          </w:p>
        </w:tc>
      </w:tr>
    </w:tbl>
    <w:p w14:paraId="4FCEF44E" w14:textId="77777777" w:rsidR="00576FD1" w:rsidRDefault="00000000">
      <w:pPr>
        <w:ind w:right="0"/>
        <w:jc w:val="left"/>
      </w:pPr>
      <w:r>
        <w:rPr>
          <w:b w:val="0"/>
          <w:sz w:val="22"/>
        </w:rPr>
        <w:t xml:space="preserve"> </w:t>
      </w:r>
    </w:p>
    <w:tbl>
      <w:tblPr>
        <w:tblStyle w:val="TableGrid"/>
        <w:tblW w:w="9344" w:type="dxa"/>
        <w:tblInd w:w="115" w:type="dxa"/>
        <w:tblCellMar>
          <w:top w:w="86" w:type="dxa"/>
          <w:left w:w="76" w:type="dxa"/>
          <w:bottom w:w="0" w:type="dxa"/>
          <w:right w:w="27" w:type="dxa"/>
        </w:tblCellMar>
        <w:tblLook w:val="04A0" w:firstRow="1" w:lastRow="0" w:firstColumn="1" w:lastColumn="0" w:noHBand="0" w:noVBand="1"/>
      </w:tblPr>
      <w:tblGrid>
        <w:gridCol w:w="716"/>
        <w:gridCol w:w="8628"/>
      </w:tblGrid>
      <w:tr w:rsidR="00576FD1" w14:paraId="3FBF0294" w14:textId="77777777">
        <w:trPr>
          <w:trHeight w:val="404"/>
        </w:trPr>
        <w:tc>
          <w:tcPr>
            <w:tcW w:w="716" w:type="dxa"/>
            <w:tcBorders>
              <w:top w:val="single" w:sz="4" w:space="0" w:color="000000"/>
              <w:left w:val="single" w:sz="4" w:space="0" w:color="000000"/>
              <w:bottom w:val="single" w:sz="4" w:space="0" w:color="000000"/>
              <w:right w:val="single" w:sz="4" w:space="0" w:color="000000"/>
            </w:tcBorders>
          </w:tcPr>
          <w:p w14:paraId="517F2662" w14:textId="77777777" w:rsidR="00576FD1" w:rsidRDefault="00000000">
            <w:pPr>
              <w:ind w:left="1" w:right="0"/>
              <w:jc w:val="left"/>
            </w:pPr>
            <w:r>
              <w:rPr>
                <w:b w:val="0"/>
                <w:color w:val="C45811"/>
                <w:sz w:val="22"/>
              </w:rPr>
              <w:t>A13</w:t>
            </w:r>
            <w:r>
              <w:rPr>
                <w:b w:val="0"/>
                <w:sz w:val="22"/>
              </w:rPr>
              <w:t xml:space="preserve"> </w:t>
            </w:r>
          </w:p>
        </w:tc>
        <w:tc>
          <w:tcPr>
            <w:tcW w:w="8628" w:type="dxa"/>
            <w:tcBorders>
              <w:top w:val="single" w:sz="4" w:space="0" w:color="000000"/>
              <w:left w:val="single" w:sz="4" w:space="0" w:color="000000"/>
              <w:bottom w:val="single" w:sz="4" w:space="0" w:color="000000"/>
              <w:right w:val="single" w:sz="4" w:space="0" w:color="000000"/>
            </w:tcBorders>
            <w:shd w:val="clear" w:color="auto" w:fill="005E7E"/>
          </w:tcPr>
          <w:p w14:paraId="15F05379" w14:textId="77777777" w:rsidR="00576FD1" w:rsidRDefault="00000000">
            <w:pPr>
              <w:ind w:right="0"/>
              <w:jc w:val="left"/>
            </w:pPr>
            <w:r>
              <w:rPr>
                <w:b w:val="0"/>
                <w:color w:val="FFFFFF"/>
                <w:sz w:val="22"/>
              </w:rPr>
              <w:t>Description of Overall Serious Shea Activity (All Phases)</w:t>
            </w:r>
            <w:r>
              <w:rPr>
                <w:b w:val="0"/>
                <w:sz w:val="22"/>
              </w:rPr>
              <w:t xml:space="preserve"> </w:t>
            </w:r>
          </w:p>
        </w:tc>
      </w:tr>
      <w:tr w:rsidR="00576FD1" w14:paraId="1C0D9266" w14:textId="77777777">
        <w:trPr>
          <w:trHeight w:val="1535"/>
        </w:trPr>
        <w:tc>
          <w:tcPr>
            <w:tcW w:w="716" w:type="dxa"/>
            <w:tcBorders>
              <w:top w:val="single" w:sz="4" w:space="0" w:color="000000"/>
              <w:left w:val="single" w:sz="4" w:space="0" w:color="000000"/>
              <w:bottom w:val="single" w:sz="4" w:space="0" w:color="000000"/>
              <w:right w:val="single" w:sz="4" w:space="0" w:color="000000"/>
            </w:tcBorders>
          </w:tcPr>
          <w:p w14:paraId="1DD2B565" w14:textId="77777777" w:rsidR="00576FD1" w:rsidRDefault="00000000">
            <w:pPr>
              <w:ind w:left="1" w:right="0"/>
              <w:jc w:val="left"/>
            </w:pPr>
            <w:r>
              <w:rPr>
                <w:b w:val="0"/>
                <w:sz w:val="24"/>
              </w:rPr>
              <w:t xml:space="preserve"> </w:t>
            </w:r>
          </w:p>
        </w:tc>
        <w:tc>
          <w:tcPr>
            <w:tcW w:w="8628" w:type="dxa"/>
            <w:tcBorders>
              <w:top w:val="single" w:sz="4" w:space="0" w:color="000000"/>
              <w:left w:val="single" w:sz="4" w:space="0" w:color="000000"/>
              <w:bottom w:val="single" w:sz="4" w:space="0" w:color="000000"/>
              <w:right w:val="single" w:sz="4" w:space="0" w:color="000000"/>
            </w:tcBorders>
          </w:tcPr>
          <w:p w14:paraId="37859E10" w14:textId="77777777" w:rsidR="00576FD1" w:rsidRDefault="00000000">
            <w:pPr>
              <w:ind w:right="50"/>
              <w:jc w:val="both"/>
            </w:pPr>
            <w:r>
              <w:rPr>
                <w:b w:val="0"/>
                <w:sz w:val="22"/>
              </w:rPr>
              <w:t xml:space="preserve">Serious Shea will implement and operate shea fruit collection sites and eco-processing centres in Burkina Faso. 6,000s of Burkinabe women will receive training, clean butter-processing facilities and access-to-market (and receive a significant profit share) - shea kernels will be processed into sustainable export-quality butter (and 2.5x their current incomes).  </w:t>
            </w:r>
          </w:p>
        </w:tc>
      </w:tr>
      <w:tr w:rsidR="00576FD1" w14:paraId="18E46BC1" w14:textId="77777777">
        <w:trPr>
          <w:trHeight w:val="500"/>
        </w:trPr>
        <w:tc>
          <w:tcPr>
            <w:tcW w:w="716" w:type="dxa"/>
            <w:tcBorders>
              <w:top w:val="single" w:sz="4" w:space="0" w:color="000000"/>
              <w:left w:val="single" w:sz="4" w:space="0" w:color="000000"/>
              <w:bottom w:val="single" w:sz="4" w:space="0" w:color="000000"/>
              <w:right w:val="single" w:sz="4" w:space="0" w:color="000000"/>
            </w:tcBorders>
          </w:tcPr>
          <w:p w14:paraId="4FB60A93" w14:textId="77777777" w:rsidR="00576FD1" w:rsidRDefault="00000000">
            <w:pPr>
              <w:ind w:left="1" w:right="0"/>
              <w:jc w:val="left"/>
            </w:pPr>
            <w:r>
              <w:rPr>
                <w:b w:val="0"/>
                <w:color w:val="C45811"/>
                <w:sz w:val="22"/>
              </w:rPr>
              <w:t xml:space="preserve"> A14</w:t>
            </w:r>
            <w:r>
              <w:rPr>
                <w:b w:val="0"/>
                <w:sz w:val="22"/>
              </w:rPr>
              <w:t xml:space="preserve"> </w:t>
            </w:r>
          </w:p>
        </w:tc>
        <w:tc>
          <w:tcPr>
            <w:tcW w:w="8628" w:type="dxa"/>
            <w:tcBorders>
              <w:top w:val="single" w:sz="4" w:space="0" w:color="000000"/>
              <w:left w:val="single" w:sz="4" w:space="0" w:color="000000"/>
              <w:bottom w:val="single" w:sz="4" w:space="0" w:color="000000"/>
              <w:right w:val="single" w:sz="4" w:space="0" w:color="000000"/>
            </w:tcBorders>
            <w:shd w:val="clear" w:color="auto" w:fill="005E7E"/>
          </w:tcPr>
          <w:p w14:paraId="15C09A19" w14:textId="77777777" w:rsidR="00576FD1" w:rsidRDefault="00000000">
            <w:pPr>
              <w:ind w:right="0"/>
              <w:jc w:val="both"/>
            </w:pPr>
            <w:r>
              <w:rPr>
                <w:b w:val="0"/>
                <w:color w:val="FFFFFF"/>
                <w:sz w:val="22"/>
              </w:rPr>
              <w:t xml:space="preserve">Description of Company History and Problem Addressed through Serious Shea Business Model </w:t>
            </w:r>
            <w:r>
              <w:rPr>
                <w:b w:val="0"/>
                <w:sz w:val="22"/>
              </w:rPr>
              <w:t xml:space="preserve"> </w:t>
            </w:r>
          </w:p>
        </w:tc>
      </w:tr>
      <w:tr w:rsidR="00576FD1" w14:paraId="66706E07" w14:textId="77777777">
        <w:trPr>
          <w:trHeight w:val="3959"/>
        </w:trPr>
        <w:tc>
          <w:tcPr>
            <w:tcW w:w="716" w:type="dxa"/>
            <w:tcBorders>
              <w:top w:val="single" w:sz="4" w:space="0" w:color="000000"/>
              <w:left w:val="single" w:sz="4" w:space="0" w:color="000000"/>
              <w:bottom w:val="single" w:sz="4" w:space="0" w:color="000000"/>
              <w:right w:val="single" w:sz="4" w:space="0" w:color="000000"/>
            </w:tcBorders>
          </w:tcPr>
          <w:p w14:paraId="0E068736" w14:textId="77777777" w:rsidR="00576FD1" w:rsidRDefault="00000000">
            <w:pPr>
              <w:ind w:left="1" w:right="0"/>
              <w:jc w:val="left"/>
            </w:pPr>
            <w:r>
              <w:rPr>
                <w:b w:val="0"/>
                <w:sz w:val="24"/>
              </w:rPr>
              <w:t xml:space="preserve"> </w:t>
            </w:r>
          </w:p>
        </w:tc>
        <w:tc>
          <w:tcPr>
            <w:tcW w:w="8628" w:type="dxa"/>
            <w:tcBorders>
              <w:top w:val="single" w:sz="4" w:space="0" w:color="000000"/>
              <w:left w:val="single" w:sz="4" w:space="0" w:color="000000"/>
              <w:bottom w:val="single" w:sz="4" w:space="0" w:color="000000"/>
              <w:right w:val="single" w:sz="4" w:space="0" w:color="000000"/>
            </w:tcBorders>
          </w:tcPr>
          <w:p w14:paraId="2B7DC9A8" w14:textId="77777777" w:rsidR="00576FD1" w:rsidRDefault="00000000">
            <w:pPr>
              <w:ind w:right="0"/>
              <w:jc w:val="both"/>
            </w:pPr>
            <w:r>
              <w:rPr>
                <w:b w:val="0"/>
                <w:sz w:val="22"/>
              </w:rPr>
              <w:t xml:space="preserve">The concept was developed by William Kwende (a leading agri-entrepreneur) and Felicite </w:t>
            </w:r>
          </w:p>
          <w:p w14:paraId="13ADFDDD" w14:textId="77777777" w:rsidR="00576FD1" w:rsidRDefault="00000000">
            <w:pPr>
              <w:ind w:right="0"/>
              <w:jc w:val="both"/>
            </w:pPr>
            <w:r>
              <w:rPr>
                <w:b w:val="0"/>
                <w:sz w:val="22"/>
              </w:rPr>
              <w:t xml:space="preserve">Yameogo (President of the Women Shea Producers in West Africa) in partnership with the </w:t>
            </w:r>
          </w:p>
          <w:p w14:paraId="14F0B3DF" w14:textId="77777777" w:rsidR="00576FD1" w:rsidRDefault="00000000">
            <w:pPr>
              <w:spacing w:line="239" w:lineRule="auto"/>
              <w:ind w:right="50"/>
              <w:jc w:val="both"/>
            </w:pPr>
            <w:r>
              <w:rPr>
                <w:b w:val="0"/>
                <w:sz w:val="22"/>
              </w:rPr>
              <w:t xml:space="preserve">Burkina government and the forestry investment program of the African development Bank in 2011 to support rural women groups. The team partnered with ImpactAgri, an international impact-based agribusiness developer, to begin developing the business.  </w:t>
            </w:r>
          </w:p>
          <w:p w14:paraId="71312868" w14:textId="77777777" w:rsidR="00576FD1" w:rsidRDefault="00000000">
            <w:pPr>
              <w:ind w:right="0"/>
              <w:jc w:val="left"/>
            </w:pPr>
            <w:r>
              <w:rPr>
                <w:b w:val="0"/>
                <w:sz w:val="22"/>
              </w:rPr>
              <w:t xml:space="preserve"> </w:t>
            </w:r>
          </w:p>
          <w:p w14:paraId="05E8190B" w14:textId="77777777" w:rsidR="00576FD1" w:rsidRDefault="00000000">
            <w:pPr>
              <w:spacing w:line="239" w:lineRule="auto"/>
              <w:ind w:right="50"/>
              <w:jc w:val="both"/>
            </w:pPr>
            <w:r>
              <w:rPr>
                <w:b w:val="0"/>
                <w:sz w:val="22"/>
              </w:rPr>
              <w:t xml:space="preserve">The preparation work started in 2016 and, in 2018, Serious Shea was incorporated. The business’ goal is to develop a clean mechanized processing solution, allowing women’s groups to benefit from more consistent and higher quality shea butter production and achieve access to higher value markets. </w:t>
            </w:r>
          </w:p>
          <w:p w14:paraId="341566D5" w14:textId="77777777" w:rsidR="00576FD1" w:rsidRDefault="00000000">
            <w:pPr>
              <w:ind w:right="0"/>
              <w:jc w:val="left"/>
            </w:pPr>
            <w:r>
              <w:rPr>
                <w:b w:val="0"/>
                <w:sz w:val="22"/>
              </w:rPr>
              <w:t xml:space="preserve"> </w:t>
            </w:r>
          </w:p>
          <w:p w14:paraId="3416B6D2" w14:textId="77777777" w:rsidR="00576FD1" w:rsidRDefault="00000000">
            <w:pPr>
              <w:ind w:right="50"/>
              <w:jc w:val="both"/>
            </w:pPr>
            <w:r>
              <w:rPr>
                <w:b w:val="0"/>
                <w:sz w:val="22"/>
              </w:rPr>
              <w:t xml:space="preserve">Serious Shea secured funding for preparatory work from the AFT Fund (AfDB) and TerrAfrica grant (World Bank). The business requires  further funding to implement the centres to unlock significant international private investment for country-wide expansion.  </w:t>
            </w:r>
          </w:p>
        </w:tc>
      </w:tr>
      <w:tr w:rsidR="00576FD1" w14:paraId="48D36E92" w14:textId="77777777">
        <w:trPr>
          <w:trHeight w:val="562"/>
        </w:trPr>
        <w:tc>
          <w:tcPr>
            <w:tcW w:w="716" w:type="dxa"/>
            <w:tcBorders>
              <w:top w:val="single" w:sz="4" w:space="0" w:color="000000"/>
              <w:left w:val="single" w:sz="4" w:space="0" w:color="000000"/>
              <w:bottom w:val="single" w:sz="4" w:space="0" w:color="000000"/>
              <w:right w:val="single" w:sz="4" w:space="0" w:color="000000"/>
            </w:tcBorders>
          </w:tcPr>
          <w:p w14:paraId="0239F749" w14:textId="77777777" w:rsidR="00576FD1" w:rsidRDefault="00000000">
            <w:pPr>
              <w:ind w:left="1" w:right="0"/>
              <w:jc w:val="left"/>
            </w:pPr>
            <w:r>
              <w:rPr>
                <w:b w:val="0"/>
                <w:color w:val="C45811"/>
                <w:sz w:val="22"/>
              </w:rPr>
              <w:t>A15</w:t>
            </w:r>
            <w:r>
              <w:rPr>
                <w:b w:val="0"/>
                <w:sz w:val="22"/>
              </w:rPr>
              <w:t xml:space="preserve"> </w:t>
            </w:r>
          </w:p>
        </w:tc>
        <w:tc>
          <w:tcPr>
            <w:tcW w:w="8628" w:type="dxa"/>
            <w:tcBorders>
              <w:top w:val="single" w:sz="4" w:space="0" w:color="000000"/>
              <w:left w:val="single" w:sz="4" w:space="0" w:color="000000"/>
              <w:bottom w:val="single" w:sz="4" w:space="0" w:color="000000"/>
              <w:right w:val="single" w:sz="4" w:space="0" w:color="000000"/>
            </w:tcBorders>
            <w:shd w:val="clear" w:color="auto" w:fill="005E7E"/>
          </w:tcPr>
          <w:p w14:paraId="04D05ED9" w14:textId="77777777" w:rsidR="00576FD1" w:rsidRDefault="00000000">
            <w:pPr>
              <w:ind w:right="0"/>
              <w:jc w:val="left"/>
            </w:pPr>
            <w:r>
              <w:rPr>
                <w:b w:val="0"/>
                <w:color w:val="FFFFFF"/>
                <w:sz w:val="22"/>
              </w:rPr>
              <w:t>Description of Serious Shea Revenue Streams (All Phases)</w:t>
            </w:r>
            <w:r>
              <w:rPr>
                <w:b w:val="0"/>
                <w:sz w:val="22"/>
              </w:rPr>
              <w:t xml:space="preserve"> </w:t>
            </w:r>
          </w:p>
        </w:tc>
      </w:tr>
      <w:tr w:rsidR="00576FD1" w14:paraId="18C7D5E3" w14:textId="77777777">
        <w:trPr>
          <w:trHeight w:val="2619"/>
        </w:trPr>
        <w:tc>
          <w:tcPr>
            <w:tcW w:w="716" w:type="dxa"/>
            <w:tcBorders>
              <w:top w:val="single" w:sz="4" w:space="0" w:color="000000"/>
              <w:left w:val="single" w:sz="4" w:space="0" w:color="000000"/>
              <w:bottom w:val="single" w:sz="4" w:space="0" w:color="000000"/>
              <w:right w:val="single" w:sz="4" w:space="0" w:color="000000"/>
            </w:tcBorders>
          </w:tcPr>
          <w:p w14:paraId="7245A94C" w14:textId="77777777" w:rsidR="00576FD1" w:rsidRDefault="00000000">
            <w:pPr>
              <w:ind w:left="1" w:right="0"/>
              <w:jc w:val="left"/>
            </w:pPr>
            <w:r>
              <w:rPr>
                <w:b w:val="0"/>
                <w:sz w:val="24"/>
              </w:rPr>
              <w:lastRenderedPageBreak/>
              <w:t xml:space="preserve"> </w:t>
            </w:r>
          </w:p>
        </w:tc>
        <w:tc>
          <w:tcPr>
            <w:tcW w:w="8628" w:type="dxa"/>
            <w:tcBorders>
              <w:top w:val="single" w:sz="4" w:space="0" w:color="000000"/>
              <w:left w:val="single" w:sz="4" w:space="0" w:color="000000"/>
              <w:bottom w:val="single" w:sz="4" w:space="0" w:color="000000"/>
              <w:right w:val="single" w:sz="4" w:space="0" w:color="000000"/>
            </w:tcBorders>
          </w:tcPr>
          <w:p w14:paraId="757CCA75" w14:textId="77777777" w:rsidR="00576FD1" w:rsidRDefault="00000000">
            <w:pPr>
              <w:spacing w:line="239" w:lineRule="auto"/>
              <w:ind w:right="50"/>
              <w:jc w:val="both"/>
            </w:pPr>
            <w:r>
              <w:rPr>
                <w:b w:val="0"/>
                <w:sz w:val="22"/>
              </w:rPr>
              <w:t xml:space="preserve">The company will initially sell unrefined shea butter directly to international cosmetics companies and intermediary oils and fats processing companies (supplying food and cosmetics brands). In the longer term, Serious Shea will sell refined shea butter and shea stearin directly to food brands. </w:t>
            </w:r>
          </w:p>
          <w:p w14:paraId="4F6FE277" w14:textId="77777777" w:rsidR="00576FD1" w:rsidRDefault="00000000">
            <w:pPr>
              <w:ind w:right="0"/>
              <w:jc w:val="left"/>
            </w:pPr>
            <w:r>
              <w:rPr>
                <w:b w:val="0"/>
                <w:sz w:val="22"/>
              </w:rPr>
              <w:t xml:space="preserve"> </w:t>
            </w:r>
          </w:p>
          <w:p w14:paraId="124FC1BB" w14:textId="77777777" w:rsidR="00576FD1" w:rsidRDefault="00000000">
            <w:pPr>
              <w:ind w:right="50"/>
              <w:jc w:val="both"/>
            </w:pPr>
            <w:r>
              <w:rPr>
                <w:b w:val="0"/>
                <w:sz w:val="22"/>
              </w:rPr>
              <w:t xml:space="preserve">The women’s groups will be able to use the equipment at the collection sites to mechanically de-pulp and dry the shea kernels. The women’s groups will receive premium prices for the kernels, before they are processed into shea butter and exported to international buyers (with a significant profit share provided to the participating women’s groups).  </w:t>
            </w:r>
          </w:p>
        </w:tc>
      </w:tr>
    </w:tbl>
    <w:p w14:paraId="45652CB9" w14:textId="77777777" w:rsidR="00576FD1" w:rsidRDefault="00000000">
      <w:pPr>
        <w:ind w:right="0"/>
        <w:jc w:val="both"/>
      </w:pP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t xml:space="preserve"> </w:t>
      </w:r>
    </w:p>
    <w:tbl>
      <w:tblPr>
        <w:tblStyle w:val="TableGrid"/>
        <w:tblW w:w="9344" w:type="dxa"/>
        <w:tblInd w:w="115" w:type="dxa"/>
        <w:tblCellMar>
          <w:top w:w="86" w:type="dxa"/>
          <w:left w:w="76" w:type="dxa"/>
          <w:bottom w:w="0" w:type="dxa"/>
          <w:right w:w="27" w:type="dxa"/>
        </w:tblCellMar>
        <w:tblLook w:val="04A0" w:firstRow="1" w:lastRow="0" w:firstColumn="1" w:lastColumn="0" w:noHBand="0" w:noVBand="1"/>
      </w:tblPr>
      <w:tblGrid>
        <w:gridCol w:w="716"/>
        <w:gridCol w:w="8628"/>
      </w:tblGrid>
      <w:tr w:rsidR="00576FD1" w14:paraId="6DF8B5D6" w14:textId="77777777">
        <w:trPr>
          <w:trHeight w:val="629"/>
        </w:trPr>
        <w:tc>
          <w:tcPr>
            <w:tcW w:w="716" w:type="dxa"/>
            <w:tcBorders>
              <w:top w:val="single" w:sz="4" w:space="0" w:color="000000"/>
              <w:left w:val="single" w:sz="4" w:space="0" w:color="000000"/>
              <w:bottom w:val="single" w:sz="4" w:space="0" w:color="000000"/>
              <w:right w:val="single" w:sz="4" w:space="0" w:color="000000"/>
            </w:tcBorders>
          </w:tcPr>
          <w:p w14:paraId="55718514" w14:textId="77777777" w:rsidR="00576FD1" w:rsidRDefault="00000000">
            <w:pPr>
              <w:ind w:left="1" w:right="0"/>
              <w:jc w:val="left"/>
            </w:pPr>
            <w:r>
              <w:rPr>
                <w:b w:val="0"/>
                <w:color w:val="C45811"/>
                <w:sz w:val="22"/>
              </w:rPr>
              <w:t>A16</w:t>
            </w:r>
            <w:r>
              <w:rPr>
                <w:b w:val="0"/>
                <w:sz w:val="22"/>
              </w:rPr>
              <w:t xml:space="preserve"> </w:t>
            </w:r>
          </w:p>
        </w:tc>
        <w:tc>
          <w:tcPr>
            <w:tcW w:w="8628" w:type="dxa"/>
            <w:tcBorders>
              <w:top w:val="single" w:sz="4" w:space="0" w:color="000000"/>
              <w:left w:val="single" w:sz="4" w:space="0" w:color="000000"/>
              <w:bottom w:val="single" w:sz="4" w:space="0" w:color="000000"/>
              <w:right w:val="single" w:sz="4" w:space="0" w:color="000000"/>
            </w:tcBorders>
            <w:shd w:val="clear" w:color="auto" w:fill="005E7E"/>
          </w:tcPr>
          <w:p w14:paraId="7F0B423A" w14:textId="77777777" w:rsidR="00576FD1" w:rsidRDefault="00000000">
            <w:pPr>
              <w:ind w:right="0"/>
              <w:jc w:val="left"/>
            </w:pPr>
            <w:r>
              <w:rPr>
                <w:b w:val="0"/>
                <w:color w:val="FFFFFF"/>
                <w:sz w:val="22"/>
              </w:rPr>
              <w:t>Description of Existing Customers</w:t>
            </w:r>
            <w:r>
              <w:rPr>
                <w:b w:val="0"/>
                <w:sz w:val="22"/>
              </w:rPr>
              <w:t xml:space="preserve"> </w:t>
            </w:r>
          </w:p>
        </w:tc>
      </w:tr>
      <w:tr w:rsidR="00576FD1" w14:paraId="4BD380B6" w14:textId="77777777">
        <w:trPr>
          <w:trHeight w:val="2350"/>
        </w:trPr>
        <w:tc>
          <w:tcPr>
            <w:tcW w:w="716" w:type="dxa"/>
            <w:tcBorders>
              <w:top w:val="single" w:sz="4" w:space="0" w:color="000000"/>
              <w:left w:val="single" w:sz="4" w:space="0" w:color="000000"/>
              <w:bottom w:val="single" w:sz="4" w:space="0" w:color="000000"/>
              <w:right w:val="single" w:sz="4" w:space="0" w:color="000000"/>
            </w:tcBorders>
          </w:tcPr>
          <w:p w14:paraId="7964BBDD" w14:textId="77777777" w:rsidR="00576FD1" w:rsidRDefault="00000000">
            <w:pPr>
              <w:ind w:left="1" w:right="0"/>
              <w:jc w:val="left"/>
            </w:pPr>
            <w:r>
              <w:rPr>
                <w:b w:val="0"/>
                <w:sz w:val="24"/>
              </w:rPr>
              <w:t xml:space="preserve"> </w:t>
            </w:r>
          </w:p>
        </w:tc>
        <w:tc>
          <w:tcPr>
            <w:tcW w:w="8628" w:type="dxa"/>
            <w:tcBorders>
              <w:top w:val="single" w:sz="4" w:space="0" w:color="000000"/>
              <w:left w:val="single" w:sz="4" w:space="0" w:color="000000"/>
              <w:bottom w:val="single" w:sz="4" w:space="0" w:color="000000"/>
              <w:right w:val="single" w:sz="4" w:space="0" w:color="000000"/>
            </w:tcBorders>
          </w:tcPr>
          <w:p w14:paraId="2888077F" w14:textId="77777777" w:rsidR="00576FD1" w:rsidRDefault="00000000">
            <w:pPr>
              <w:spacing w:line="239" w:lineRule="auto"/>
              <w:ind w:right="50"/>
              <w:jc w:val="both"/>
            </w:pPr>
            <w:r>
              <w:rPr>
                <w:sz w:val="22"/>
              </w:rPr>
              <w:t>Suppliers / Partners</w:t>
            </w:r>
            <w:r>
              <w:rPr>
                <w:b w:val="0"/>
                <w:sz w:val="22"/>
              </w:rPr>
              <w:t xml:space="preserve">: Serious Shea has already engaged over 600 women’s groups (approx. 6,000 women) who will work as partners in its activities.  They support the business in revolutionizing the butter-making process and their access-to-market.    </w:t>
            </w:r>
          </w:p>
          <w:p w14:paraId="05945082" w14:textId="77777777" w:rsidR="00576FD1" w:rsidRDefault="00000000">
            <w:pPr>
              <w:ind w:right="0"/>
              <w:jc w:val="left"/>
            </w:pPr>
            <w:r>
              <w:rPr>
                <w:b w:val="0"/>
                <w:sz w:val="22"/>
              </w:rPr>
              <w:t xml:space="preserve"> </w:t>
            </w:r>
          </w:p>
          <w:p w14:paraId="25E135A3" w14:textId="77777777" w:rsidR="00576FD1" w:rsidRDefault="00000000">
            <w:pPr>
              <w:ind w:right="50"/>
              <w:jc w:val="both"/>
            </w:pPr>
            <w:r>
              <w:rPr>
                <w:sz w:val="22"/>
              </w:rPr>
              <w:t>Customers</w:t>
            </w:r>
            <w:r>
              <w:rPr>
                <w:b w:val="0"/>
                <w:sz w:val="22"/>
              </w:rPr>
              <w:t xml:space="preserve">: Serious Shea has invested significant time engaging customers for the purchase of unrefined shea butter and has successfully engaged over 20 international cosmetic and food companies. In terms of buyers, Serious Shea has successfully engaged international buyers, including Berg &amp; Schmidt, L’Occitaine, Lamotte Oils, Bunge Loders Crocklaan, and many others. </w:t>
            </w:r>
          </w:p>
        </w:tc>
      </w:tr>
    </w:tbl>
    <w:p w14:paraId="0BFD9F6F" w14:textId="77777777" w:rsidR="00576FD1" w:rsidRDefault="00000000">
      <w:pPr>
        <w:ind w:right="0"/>
        <w:jc w:val="both"/>
      </w:pPr>
      <w:r>
        <w:rPr>
          <w:b w:val="0"/>
          <w:sz w:val="22"/>
        </w:rPr>
        <w:t xml:space="preserve"> </w:t>
      </w:r>
    </w:p>
    <w:tbl>
      <w:tblPr>
        <w:tblStyle w:val="TableGrid"/>
        <w:tblW w:w="9344" w:type="dxa"/>
        <w:tblInd w:w="115" w:type="dxa"/>
        <w:tblCellMar>
          <w:top w:w="86" w:type="dxa"/>
          <w:left w:w="77" w:type="dxa"/>
          <w:bottom w:w="0" w:type="dxa"/>
          <w:right w:w="21" w:type="dxa"/>
        </w:tblCellMar>
        <w:tblLook w:val="04A0" w:firstRow="1" w:lastRow="0" w:firstColumn="1" w:lastColumn="0" w:noHBand="0" w:noVBand="1"/>
      </w:tblPr>
      <w:tblGrid>
        <w:gridCol w:w="534"/>
        <w:gridCol w:w="8810"/>
      </w:tblGrid>
      <w:tr w:rsidR="00576FD1" w14:paraId="72F191F7" w14:textId="77777777">
        <w:trPr>
          <w:trHeight w:val="625"/>
        </w:trPr>
        <w:tc>
          <w:tcPr>
            <w:tcW w:w="534" w:type="dxa"/>
            <w:tcBorders>
              <w:top w:val="single" w:sz="4" w:space="0" w:color="000000"/>
              <w:left w:val="single" w:sz="4" w:space="0" w:color="000000"/>
              <w:bottom w:val="single" w:sz="4" w:space="0" w:color="000000"/>
              <w:right w:val="single" w:sz="4" w:space="0" w:color="000000"/>
            </w:tcBorders>
          </w:tcPr>
          <w:p w14:paraId="1BDA2C95" w14:textId="77777777" w:rsidR="00576FD1" w:rsidRDefault="00000000">
            <w:pPr>
              <w:ind w:right="0"/>
              <w:jc w:val="both"/>
            </w:pPr>
            <w:r>
              <w:rPr>
                <w:b w:val="0"/>
                <w:color w:val="C45811"/>
                <w:sz w:val="22"/>
              </w:rPr>
              <w:t>A17</w:t>
            </w:r>
            <w:r>
              <w:rPr>
                <w:b w:val="0"/>
                <w:sz w:val="22"/>
              </w:rPr>
              <w:t xml:space="preserve"> </w:t>
            </w:r>
          </w:p>
        </w:tc>
        <w:tc>
          <w:tcPr>
            <w:tcW w:w="8810" w:type="dxa"/>
            <w:tcBorders>
              <w:top w:val="single" w:sz="4" w:space="0" w:color="000000"/>
              <w:left w:val="single" w:sz="4" w:space="0" w:color="000000"/>
              <w:bottom w:val="single" w:sz="4" w:space="0" w:color="000000"/>
              <w:right w:val="single" w:sz="4" w:space="0" w:color="000000"/>
            </w:tcBorders>
            <w:shd w:val="clear" w:color="auto" w:fill="005E7E"/>
          </w:tcPr>
          <w:p w14:paraId="1BED2001" w14:textId="77777777" w:rsidR="00576FD1" w:rsidRDefault="00000000">
            <w:pPr>
              <w:ind w:left="4" w:right="0"/>
              <w:jc w:val="left"/>
            </w:pPr>
            <w:r>
              <w:rPr>
                <w:b w:val="0"/>
                <w:color w:val="FFFFFF"/>
                <w:sz w:val="22"/>
              </w:rPr>
              <w:t>Overview of Barriers to Investment in Serious Shea</w:t>
            </w:r>
            <w:r>
              <w:rPr>
                <w:b w:val="0"/>
                <w:sz w:val="22"/>
              </w:rPr>
              <w:t xml:space="preserve"> </w:t>
            </w:r>
          </w:p>
        </w:tc>
      </w:tr>
      <w:tr w:rsidR="00576FD1" w14:paraId="004DD78B" w14:textId="77777777">
        <w:trPr>
          <w:trHeight w:val="4093"/>
        </w:trPr>
        <w:tc>
          <w:tcPr>
            <w:tcW w:w="534" w:type="dxa"/>
            <w:tcBorders>
              <w:top w:val="single" w:sz="4" w:space="0" w:color="000000"/>
              <w:left w:val="single" w:sz="4" w:space="0" w:color="000000"/>
              <w:bottom w:val="single" w:sz="4" w:space="0" w:color="000000"/>
              <w:right w:val="single" w:sz="4" w:space="0" w:color="000000"/>
            </w:tcBorders>
          </w:tcPr>
          <w:p w14:paraId="38799523" w14:textId="77777777" w:rsidR="00576FD1" w:rsidRDefault="00000000">
            <w:pPr>
              <w:ind w:right="0"/>
              <w:jc w:val="left"/>
            </w:pPr>
            <w:r>
              <w:rPr>
                <w:b w:val="0"/>
                <w:sz w:val="24"/>
              </w:rPr>
              <w:t xml:space="preserve"> </w:t>
            </w:r>
          </w:p>
        </w:tc>
        <w:tc>
          <w:tcPr>
            <w:tcW w:w="8810" w:type="dxa"/>
            <w:tcBorders>
              <w:top w:val="single" w:sz="4" w:space="0" w:color="000000"/>
              <w:left w:val="single" w:sz="4" w:space="0" w:color="000000"/>
              <w:bottom w:val="single" w:sz="4" w:space="0" w:color="000000"/>
              <w:right w:val="single" w:sz="4" w:space="0" w:color="000000"/>
            </w:tcBorders>
          </w:tcPr>
          <w:p w14:paraId="2B5B227A" w14:textId="77777777" w:rsidR="00576FD1" w:rsidRDefault="00000000">
            <w:pPr>
              <w:spacing w:line="239" w:lineRule="auto"/>
              <w:ind w:left="4" w:right="0"/>
              <w:jc w:val="both"/>
            </w:pPr>
            <w:r>
              <w:rPr>
                <w:b w:val="0"/>
                <w:sz w:val="22"/>
              </w:rPr>
              <w:t xml:space="preserve">Serious Shea has conducted extensive investor engagement including Impact Investors (e.g. I&amp;P, Althelia), family offices, DFIs, etc. </w:t>
            </w:r>
          </w:p>
          <w:p w14:paraId="62467617" w14:textId="77777777" w:rsidR="00576FD1" w:rsidRDefault="00000000">
            <w:pPr>
              <w:ind w:left="4" w:right="0"/>
              <w:jc w:val="left"/>
            </w:pPr>
            <w:r>
              <w:rPr>
                <w:b w:val="0"/>
                <w:sz w:val="22"/>
              </w:rPr>
              <w:t xml:space="preserve"> </w:t>
            </w:r>
          </w:p>
          <w:p w14:paraId="442D2D0B" w14:textId="77777777" w:rsidR="00576FD1" w:rsidRDefault="00000000">
            <w:pPr>
              <w:spacing w:after="117"/>
              <w:ind w:left="4" w:right="0"/>
              <w:jc w:val="left"/>
            </w:pPr>
            <w:r>
              <w:rPr>
                <w:b w:val="0"/>
                <w:sz w:val="22"/>
              </w:rPr>
              <w:t xml:space="preserve">Barriers-to-investment include: </w:t>
            </w:r>
          </w:p>
          <w:p w14:paraId="1425CCED" w14:textId="77777777" w:rsidR="00576FD1" w:rsidRDefault="00000000">
            <w:pPr>
              <w:numPr>
                <w:ilvl w:val="0"/>
                <w:numId w:val="1"/>
              </w:numPr>
              <w:spacing w:after="120" w:line="240" w:lineRule="auto"/>
              <w:ind w:right="27" w:hanging="360"/>
              <w:jc w:val="both"/>
            </w:pPr>
            <w:r>
              <w:rPr>
                <w:sz w:val="24"/>
              </w:rPr>
              <w:t xml:space="preserve">Pioneers clusters: </w:t>
            </w:r>
            <w:r>
              <w:rPr>
                <w:b w:val="0"/>
                <w:sz w:val="24"/>
              </w:rPr>
              <w:t xml:space="preserve">While the scalability is attractive, investors need to see the performance of the first clusters (hence, the funds could unlock significant expansion funding from private investors) </w:t>
            </w:r>
          </w:p>
          <w:p w14:paraId="09334FFB" w14:textId="77777777" w:rsidR="00576FD1" w:rsidRDefault="00000000">
            <w:pPr>
              <w:numPr>
                <w:ilvl w:val="0"/>
                <w:numId w:val="1"/>
              </w:numPr>
              <w:spacing w:after="120" w:line="240" w:lineRule="auto"/>
              <w:ind w:right="27" w:hanging="360"/>
              <w:jc w:val="both"/>
            </w:pPr>
            <w:r>
              <w:rPr>
                <w:sz w:val="24"/>
              </w:rPr>
              <w:t xml:space="preserve">Burkina Faso country risks: </w:t>
            </w:r>
            <w:r>
              <w:rPr>
                <w:b w:val="0"/>
                <w:sz w:val="24"/>
              </w:rPr>
              <w:t xml:space="preserve">Insufficient presence in Burkina Faso and preference to other West African countries </w:t>
            </w:r>
          </w:p>
          <w:p w14:paraId="10900649" w14:textId="77777777" w:rsidR="00576FD1" w:rsidRDefault="00000000">
            <w:pPr>
              <w:ind w:left="724" w:right="0"/>
              <w:jc w:val="left"/>
            </w:pPr>
            <w:r>
              <w:rPr>
                <w:b w:val="0"/>
                <w:sz w:val="24"/>
              </w:rPr>
              <w:t xml:space="preserve"> </w:t>
            </w:r>
          </w:p>
        </w:tc>
      </w:tr>
    </w:tbl>
    <w:p w14:paraId="4552ABBD" w14:textId="77777777" w:rsidR="00576FD1" w:rsidRDefault="00000000">
      <w:pPr>
        <w:ind w:right="0"/>
        <w:jc w:val="both"/>
      </w:pPr>
      <w:r>
        <w:rPr>
          <w:b w:val="0"/>
          <w:sz w:val="24"/>
        </w:rPr>
        <w:t xml:space="preserve"> </w:t>
      </w:r>
    </w:p>
    <w:p w14:paraId="0F934D01" w14:textId="77777777" w:rsidR="00576FD1" w:rsidRDefault="00000000">
      <w:pPr>
        <w:ind w:right="0"/>
        <w:jc w:val="both"/>
      </w:pPr>
      <w:r>
        <w:rPr>
          <w:b w:val="0"/>
          <w:sz w:val="24"/>
        </w:rPr>
        <w:t xml:space="preserve"> </w:t>
      </w:r>
    </w:p>
    <w:p w14:paraId="20FDCAF9" w14:textId="77777777" w:rsidR="00576FD1" w:rsidRDefault="00000000">
      <w:pPr>
        <w:ind w:right="0"/>
        <w:jc w:val="both"/>
      </w:pPr>
      <w:r>
        <w:rPr>
          <w:b w:val="0"/>
          <w:sz w:val="24"/>
        </w:rPr>
        <w:t xml:space="preserve"> </w:t>
      </w:r>
    </w:p>
    <w:tbl>
      <w:tblPr>
        <w:tblStyle w:val="TableGrid"/>
        <w:tblW w:w="9343" w:type="dxa"/>
        <w:tblInd w:w="116" w:type="dxa"/>
        <w:tblCellMar>
          <w:top w:w="86" w:type="dxa"/>
          <w:left w:w="76" w:type="dxa"/>
          <w:bottom w:w="0" w:type="dxa"/>
          <w:right w:w="22" w:type="dxa"/>
        </w:tblCellMar>
        <w:tblLook w:val="04A0" w:firstRow="1" w:lastRow="0" w:firstColumn="1" w:lastColumn="0" w:noHBand="0" w:noVBand="1"/>
      </w:tblPr>
      <w:tblGrid>
        <w:gridCol w:w="802"/>
        <w:gridCol w:w="8541"/>
      </w:tblGrid>
      <w:tr w:rsidR="00576FD1" w14:paraId="684F6429" w14:textId="77777777">
        <w:trPr>
          <w:trHeight w:val="405"/>
        </w:trPr>
        <w:tc>
          <w:tcPr>
            <w:tcW w:w="9343" w:type="dxa"/>
            <w:gridSpan w:val="2"/>
            <w:tcBorders>
              <w:top w:val="single" w:sz="4" w:space="0" w:color="000000"/>
              <w:left w:val="single" w:sz="4" w:space="0" w:color="000000"/>
              <w:bottom w:val="single" w:sz="4" w:space="0" w:color="000000"/>
              <w:right w:val="single" w:sz="4" w:space="0" w:color="000000"/>
            </w:tcBorders>
            <w:shd w:val="clear" w:color="auto" w:fill="005E7E"/>
          </w:tcPr>
          <w:p w14:paraId="4360815B" w14:textId="77777777" w:rsidR="00576FD1" w:rsidRDefault="00000000">
            <w:pPr>
              <w:ind w:right="0"/>
              <w:jc w:val="left"/>
            </w:pPr>
            <w:r>
              <w:rPr>
                <w:color w:val="FFFFFF"/>
                <w:sz w:val="22"/>
              </w:rPr>
              <w:t>SECTION B: BUSINESS DESCRIPTION (PHASE 1)</w:t>
            </w:r>
            <w:r>
              <w:rPr>
                <w:b w:val="0"/>
                <w:sz w:val="22"/>
              </w:rPr>
              <w:t xml:space="preserve"> </w:t>
            </w:r>
          </w:p>
        </w:tc>
      </w:tr>
      <w:tr w:rsidR="00576FD1" w14:paraId="025E98E0" w14:textId="77777777">
        <w:trPr>
          <w:trHeight w:val="440"/>
        </w:trPr>
        <w:tc>
          <w:tcPr>
            <w:tcW w:w="802" w:type="dxa"/>
            <w:tcBorders>
              <w:top w:val="single" w:sz="4" w:space="0" w:color="000000"/>
              <w:left w:val="single" w:sz="4" w:space="0" w:color="000000"/>
              <w:bottom w:val="single" w:sz="4" w:space="0" w:color="000000"/>
              <w:right w:val="single" w:sz="4" w:space="0" w:color="000000"/>
            </w:tcBorders>
          </w:tcPr>
          <w:p w14:paraId="48C26C82" w14:textId="77777777" w:rsidR="00576FD1" w:rsidRDefault="00000000">
            <w:pPr>
              <w:ind w:right="0"/>
              <w:jc w:val="left"/>
            </w:pPr>
            <w:r>
              <w:rPr>
                <w:b w:val="0"/>
                <w:color w:val="C45811"/>
                <w:sz w:val="22"/>
              </w:rPr>
              <w:t>B1</w:t>
            </w:r>
            <w:r>
              <w:rPr>
                <w:b w:val="0"/>
                <w:sz w:val="22"/>
              </w:rPr>
              <w:t xml:space="preserve"> </w:t>
            </w:r>
          </w:p>
        </w:tc>
        <w:tc>
          <w:tcPr>
            <w:tcW w:w="8542" w:type="dxa"/>
            <w:tcBorders>
              <w:top w:val="single" w:sz="4" w:space="0" w:color="000000"/>
              <w:left w:val="single" w:sz="4" w:space="0" w:color="000000"/>
              <w:bottom w:val="single" w:sz="4" w:space="0" w:color="000000"/>
              <w:right w:val="single" w:sz="4" w:space="0" w:color="000000"/>
            </w:tcBorders>
            <w:shd w:val="clear" w:color="auto" w:fill="005E7E"/>
          </w:tcPr>
          <w:p w14:paraId="65C99B7B" w14:textId="77777777" w:rsidR="00576FD1" w:rsidRDefault="00000000">
            <w:pPr>
              <w:ind w:left="5" w:right="0"/>
              <w:jc w:val="left"/>
            </w:pPr>
            <w:r>
              <w:rPr>
                <w:b w:val="0"/>
                <w:color w:val="FFFFFF"/>
                <w:sz w:val="22"/>
              </w:rPr>
              <w:t>Description of Phase 1</w:t>
            </w:r>
            <w:r>
              <w:rPr>
                <w:b w:val="0"/>
                <w:sz w:val="22"/>
              </w:rPr>
              <w:t xml:space="preserve"> </w:t>
            </w:r>
          </w:p>
        </w:tc>
      </w:tr>
      <w:tr w:rsidR="00576FD1" w14:paraId="6D8C259E" w14:textId="77777777">
        <w:trPr>
          <w:trHeight w:val="7102"/>
        </w:trPr>
        <w:tc>
          <w:tcPr>
            <w:tcW w:w="802" w:type="dxa"/>
            <w:tcBorders>
              <w:top w:val="single" w:sz="4" w:space="0" w:color="000000"/>
              <w:left w:val="single" w:sz="4" w:space="0" w:color="000000"/>
              <w:bottom w:val="single" w:sz="4" w:space="0" w:color="000000"/>
              <w:right w:val="single" w:sz="4" w:space="0" w:color="000000"/>
            </w:tcBorders>
          </w:tcPr>
          <w:p w14:paraId="021B7F07" w14:textId="77777777" w:rsidR="00576FD1" w:rsidRDefault="00000000">
            <w:pPr>
              <w:ind w:right="0"/>
              <w:jc w:val="left"/>
            </w:pPr>
            <w:r>
              <w:rPr>
                <w:b w:val="0"/>
                <w:sz w:val="24"/>
              </w:rPr>
              <w:lastRenderedPageBreak/>
              <w:t xml:space="preserve"> </w:t>
            </w:r>
          </w:p>
        </w:tc>
        <w:tc>
          <w:tcPr>
            <w:tcW w:w="8542" w:type="dxa"/>
            <w:tcBorders>
              <w:top w:val="single" w:sz="4" w:space="0" w:color="000000"/>
              <w:left w:val="single" w:sz="4" w:space="0" w:color="000000"/>
              <w:bottom w:val="single" w:sz="4" w:space="0" w:color="000000"/>
              <w:right w:val="single" w:sz="4" w:space="0" w:color="000000"/>
            </w:tcBorders>
          </w:tcPr>
          <w:p w14:paraId="73E4E51E" w14:textId="77777777" w:rsidR="00576FD1" w:rsidRDefault="00000000">
            <w:pPr>
              <w:spacing w:line="239" w:lineRule="auto"/>
              <w:ind w:left="5" w:right="54"/>
              <w:jc w:val="both"/>
            </w:pPr>
            <w:r>
              <w:rPr>
                <w:b w:val="0"/>
                <w:sz w:val="22"/>
              </w:rPr>
              <w:t xml:space="preserve">After 3 years of preparation work, Serious Shea aims to implemet 3 clusters in 2022. The collection sites enable women’s groups to sustainably collect and dry shea kernels; the processing centers will produce and export shea butter. The participating women’s groups will obtain higher incomes and benefit from a community fund profit-share. </w:t>
            </w:r>
          </w:p>
          <w:p w14:paraId="2F369BDE" w14:textId="77777777" w:rsidR="00576FD1" w:rsidRDefault="00000000">
            <w:pPr>
              <w:ind w:left="5" w:right="0"/>
              <w:jc w:val="left"/>
            </w:pPr>
            <w:r>
              <w:rPr>
                <w:b w:val="0"/>
                <w:sz w:val="22"/>
              </w:rPr>
              <w:t xml:space="preserve"> </w:t>
            </w:r>
          </w:p>
          <w:p w14:paraId="5D065C1A" w14:textId="77777777" w:rsidR="00576FD1" w:rsidRDefault="00000000">
            <w:pPr>
              <w:spacing w:after="117"/>
              <w:ind w:left="5" w:right="0"/>
              <w:jc w:val="left"/>
            </w:pPr>
            <w:r>
              <w:rPr>
                <w:b w:val="0"/>
                <w:sz w:val="22"/>
              </w:rPr>
              <w:t xml:space="preserve">More specifically, the project first phase will include the following: </w:t>
            </w:r>
          </w:p>
          <w:p w14:paraId="58084416" w14:textId="77777777" w:rsidR="00576FD1" w:rsidRDefault="00000000">
            <w:pPr>
              <w:numPr>
                <w:ilvl w:val="0"/>
                <w:numId w:val="2"/>
              </w:numPr>
              <w:spacing w:after="120" w:line="240" w:lineRule="auto"/>
              <w:ind w:right="54" w:hanging="360"/>
              <w:jc w:val="both"/>
            </w:pPr>
            <w:r>
              <w:rPr>
                <w:b w:val="0"/>
                <w:sz w:val="24"/>
              </w:rPr>
              <w:t xml:space="preserve">12 x Eco-collection centers  will be implemented by Serious Shea and operated by the women’s groups themselves, each producing 720t/yr of dried shea kernels (the women’s group will sell 50% of the dried kernels to Serious Shea for processing into shea butter). Serious Shea will also dry other crops for local consumption outside the season for shea processing (e.g. mango) </w:t>
            </w:r>
          </w:p>
          <w:p w14:paraId="5028D662" w14:textId="77777777" w:rsidR="00576FD1" w:rsidRDefault="00000000">
            <w:pPr>
              <w:numPr>
                <w:ilvl w:val="0"/>
                <w:numId w:val="2"/>
              </w:numPr>
              <w:spacing w:after="120" w:line="240" w:lineRule="auto"/>
              <w:ind w:right="54" w:hanging="360"/>
              <w:jc w:val="both"/>
            </w:pPr>
            <w:r>
              <w:rPr>
                <w:b w:val="0"/>
                <w:sz w:val="24"/>
              </w:rPr>
              <w:t xml:space="preserve">3 x eco-processing centers will process over 8650 tons of kernels from the collection sites into 3206 tons /yr of shea butter for export.  </w:t>
            </w:r>
          </w:p>
          <w:p w14:paraId="49B55800" w14:textId="77777777" w:rsidR="00576FD1" w:rsidRDefault="00000000">
            <w:pPr>
              <w:numPr>
                <w:ilvl w:val="0"/>
                <w:numId w:val="2"/>
              </w:numPr>
              <w:spacing w:after="118" w:line="242" w:lineRule="auto"/>
              <w:ind w:right="54" w:hanging="360"/>
              <w:jc w:val="both"/>
            </w:pPr>
            <w:r>
              <w:rPr>
                <w:b w:val="0"/>
                <w:sz w:val="24"/>
              </w:rPr>
              <w:t xml:space="preserve">The collection sites and eco-processing centre will utilize innovative clean processing technologies (efficient cookstoves, biodigesters) and renewable energy sources (solar PV, solar cookers, biogas) </w:t>
            </w:r>
          </w:p>
          <w:p w14:paraId="4CFDCF24" w14:textId="77777777" w:rsidR="00576FD1" w:rsidRDefault="00000000">
            <w:pPr>
              <w:numPr>
                <w:ilvl w:val="0"/>
                <w:numId w:val="2"/>
              </w:numPr>
              <w:spacing w:after="120" w:line="240" w:lineRule="auto"/>
              <w:ind w:right="54" w:hanging="360"/>
              <w:jc w:val="both"/>
            </w:pPr>
            <w:r>
              <w:rPr>
                <w:b w:val="0"/>
                <w:sz w:val="24"/>
              </w:rPr>
              <w:t xml:space="preserve">Partner women’s groups will receive 2.5x their typical incomes, as they will be involved in added-value processing and no longer be forced to sell to local market traders. Plus, a significant profit-share will be provided to a community fund. </w:t>
            </w:r>
          </w:p>
          <w:p w14:paraId="40007B6F" w14:textId="77777777" w:rsidR="00576FD1" w:rsidRDefault="00000000">
            <w:pPr>
              <w:numPr>
                <w:ilvl w:val="0"/>
                <w:numId w:val="2"/>
              </w:numPr>
              <w:ind w:right="54" w:hanging="360"/>
              <w:jc w:val="both"/>
            </w:pPr>
            <w:r>
              <w:rPr>
                <w:b w:val="0"/>
                <w:sz w:val="24"/>
              </w:rPr>
              <w:t xml:space="preserve">Furthermore, women’s groups will receive training on sustainable harvesting, processing, and financial management </w:t>
            </w:r>
          </w:p>
        </w:tc>
      </w:tr>
    </w:tbl>
    <w:p w14:paraId="348C0580" w14:textId="77777777" w:rsidR="00576FD1" w:rsidRDefault="00000000">
      <w:pPr>
        <w:ind w:right="0"/>
        <w:jc w:val="both"/>
      </w:pPr>
      <w:r>
        <w:rPr>
          <w:b w:val="0"/>
          <w:sz w:val="22"/>
        </w:rPr>
        <w:t xml:space="preserve"> </w:t>
      </w:r>
    </w:p>
    <w:tbl>
      <w:tblPr>
        <w:tblStyle w:val="TableGrid"/>
        <w:tblW w:w="9570" w:type="dxa"/>
        <w:tblInd w:w="115" w:type="dxa"/>
        <w:tblCellMar>
          <w:top w:w="86" w:type="dxa"/>
          <w:left w:w="77" w:type="dxa"/>
          <w:bottom w:w="0" w:type="dxa"/>
          <w:right w:w="30" w:type="dxa"/>
        </w:tblCellMar>
        <w:tblLook w:val="04A0" w:firstRow="1" w:lastRow="0" w:firstColumn="1" w:lastColumn="0" w:noHBand="0" w:noVBand="1"/>
      </w:tblPr>
      <w:tblGrid>
        <w:gridCol w:w="390"/>
        <w:gridCol w:w="9180"/>
      </w:tblGrid>
      <w:tr w:rsidR="00576FD1" w14:paraId="74E330D4" w14:textId="77777777">
        <w:trPr>
          <w:trHeight w:val="605"/>
        </w:trPr>
        <w:tc>
          <w:tcPr>
            <w:tcW w:w="390" w:type="dxa"/>
            <w:tcBorders>
              <w:top w:val="single" w:sz="4" w:space="0" w:color="000000"/>
              <w:left w:val="single" w:sz="4" w:space="0" w:color="000000"/>
              <w:bottom w:val="single" w:sz="4" w:space="0" w:color="000000"/>
              <w:right w:val="single" w:sz="4" w:space="0" w:color="000000"/>
            </w:tcBorders>
          </w:tcPr>
          <w:p w14:paraId="7ABBD6F0" w14:textId="77777777" w:rsidR="00576FD1" w:rsidRDefault="00000000">
            <w:pPr>
              <w:ind w:right="0"/>
              <w:jc w:val="both"/>
            </w:pPr>
            <w:r>
              <w:rPr>
                <w:b w:val="0"/>
                <w:sz w:val="22"/>
              </w:rPr>
              <w:t xml:space="preserve">B2 </w:t>
            </w:r>
          </w:p>
        </w:tc>
        <w:tc>
          <w:tcPr>
            <w:tcW w:w="9180" w:type="dxa"/>
            <w:tcBorders>
              <w:top w:val="single" w:sz="4" w:space="0" w:color="000000"/>
              <w:left w:val="single" w:sz="4" w:space="0" w:color="000000"/>
              <w:bottom w:val="single" w:sz="4" w:space="0" w:color="000000"/>
              <w:right w:val="single" w:sz="4" w:space="0" w:color="000000"/>
            </w:tcBorders>
            <w:shd w:val="clear" w:color="auto" w:fill="005E7E"/>
          </w:tcPr>
          <w:p w14:paraId="1331B46B" w14:textId="77777777" w:rsidR="00576FD1" w:rsidRDefault="00000000">
            <w:pPr>
              <w:ind w:left="4" w:right="0"/>
              <w:jc w:val="left"/>
            </w:pPr>
            <w:r>
              <w:rPr>
                <w:b w:val="0"/>
                <w:color w:val="FFFFFF"/>
                <w:sz w:val="22"/>
              </w:rPr>
              <w:t>Description of Business Case (Phase 1)</w:t>
            </w:r>
            <w:r>
              <w:rPr>
                <w:b w:val="0"/>
                <w:sz w:val="22"/>
              </w:rPr>
              <w:t xml:space="preserve"> </w:t>
            </w:r>
          </w:p>
        </w:tc>
      </w:tr>
      <w:tr w:rsidR="00576FD1" w14:paraId="151A8482" w14:textId="77777777">
        <w:trPr>
          <w:trHeight w:val="4294"/>
        </w:trPr>
        <w:tc>
          <w:tcPr>
            <w:tcW w:w="390" w:type="dxa"/>
            <w:tcBorders>
              <w:top w:val="single" w:sz="4" w:space="0" w:color="000000"/>
              <w:left w:val="single" w:sz="4" w:space="0" w:color="000000"/>
              <w:bottom w:val="single" w:sz="4" w:space="0" w:color="000000"/>
              <w:right w:val="single" w:sz="4" w:space="0" w:color="000000"/>
            </w:tcBorders>
          </w:tcPr>
          <w:p w14:paraId="4AD52B8D" w14:textId="77777777" w:rsidR="00576FD1" w:rsidRDefault="00000000">
            <w:pPr>
              <w:ind w:right="0"/>
              <w:jc w:val="left"/>
            </w:pPr>
            <w:r>
              <w:rPr>
                <w:b w:val="0"/>
                <w:sz w:val="24"/>
              </w:rPr>
              <w:t xml:space="preserve"> </w:t>
            </w:r>
          </w:p>
        </w:tc>
        <w:tc>
          <w:tcPr>
            <w:tcW w:w="9180" w:type="dxa"/>
            <w:tcBorders>
              <w:top w:val="single" w:sz="4" w:space="0" w:color="000000"/>
              <w:left w:val="single" w:sz="4" w:space="0" w:color="000000"/>
              <w:bottom w:val="single" w:sz="4" w:space="0" w:color="000000"/>
              <w:right w:val="single" w:sz="4" w:space="0" w:color="000000"/>
            </w:tcBorders>
          </w:tcPr>
          <w:tbl>
            <w:tblPr>
              <w:tblStyle w:val="TableGrid"/>
              <w:tblW w:w="9009" w:type="dxa"/>
              <w:tblInd w:w="13" w:type="dxa"/>
              <w:tblCellMar>
                <w:top w:w="0" w:type="dxa"/>
                <w:left w:w="18" w:type="dxa"/>
                <w:bottom w:w="0" w:type="dxa"/>
                <w:right w:w="21" w:type="dxa"/>
              </w:tblCellMar>
              <w:tblLook w:val="04A0" w:firstRow="1" w:lastRow="0" w:firstColumn="1" w:lastColumn="0" w:noHBand="0" w:noVBand="1"/>
            </w:tblPr>
            <w:tblGrid>
              <w:gridCol w:w="1530"/>
              <w:gridCol w:w="108"/>
              <w:gridCol w:w="112"/>
              <w:gridCol w:w="475"/>
              <w:gridCol w:w="251"/>
              <w:gridCol w:w="475"/>
              <w:gridCol w:w="251"/>
              <w:gridCol w:w="475"/>
              <w:gridCol w:w="251"/>
              <w:gridCol w:w="475"/>
              <w:gridCol w:w="251"/>
              <w:gridCol w:w="475"/>
              <w:gridCol w:w="251"/>
              <w:gridCol w:w="475"/>
              <w:gridCol w:w="251"/>
              <w:gridCol w:w="475"/>
              <w:gridCol w:w="251"/>
              <w:gridCol w:w="475"/>
              <w:gridCol w:w="251"/>
              <w:gridCol w:w="475"/>
              <w:gridCol w:w="251"/>
              <w:gridCol w:w="475"/>
              <w:gridCol w:w="250"/>
            </w:tblGrid>
            <w:tr w:rsidR="00576FD1" w14:paraId="00196FDE" w14:textId="77777777">
              <w:trPr>
                <w:trHeight w:val="164"/>
              </w:trPr>
              <w:tc>
                <w:tcPr>
                  <w:tcW w:w="1530" w:type="dxa"/>
                  <w:tcBorders>
                    <w:top w:val="single" w:sz="7" w:space="0" w:color="000000"/>
                    <w:left w:val="single" w:sz="7" w:space="0" w:color="000000"/>
                    <w:bottom w:val="double" w:sz="4" w:space="0" w:color="D3D3D3"/>
                    <w:right w:val="single" w:sz="4" w:space="0" w:color="D3D3D3"/>
                  </w:tcBorders>
                </w:tcPr>
                <w:p w14:paraId="6EF4A7D9" w14:textId="77777777" w:rsidR="00576FD1" w:rsidRDefault="00000000">
                  <w:pPr>
                    <w:ind w:left="1" w:right="0"/>
                    <w:jc w:val="left"/>
                  </w:pPr>
                  <w:r>
                    <w:rPr>
                      <w:rFonts w:ascii="Arial" w:eastAsia="Arial" w:hAnsi="Arial" w:cs="Arial"/>
                      <w:sz w:val="9"/>
                    </w:rPr>
                    <w:t>Calendar Year</w:t>
                  </w:r>
                </w:p>
              </w:tc>
              <w:tc>
                <w:tcPr>
                  <w:tcW w:w="108" w:type="dxa"/>
                  <w:tcBorders>
                    <w:top w:val="single" w:sz="7" w:space="0" w:color="000000"/>
                    <w:left w:val="single" w:sz="4" w:space="0" w:color="D3D3D3"/>
                    <w:bottom w:val="double" w:sz="4" w:space="0" w:color="D3D3D3"/>
                    <w:right w:val="single" w:sz="4" w:space="0" w:color="D3D3D3"/>
                  </w:tcBorders>
                </w:tcPr>
                <w:p w14:paraId="3AD811B0" w14:textId="77777777" w:rsidR="00576FD1" w:rsidRDefault="00576FD1">
                  <w:pPr>
                    <w:spacing w:after="160"/>
                    <w:ind w:right="0"/>
                    <w:jc w:val="left"/>
                  </w:pPr>
                </w:p>
              </w:tc>
              <w:tc>
                <w:tcPr>
                  <w:tcW w:w="112" w:type="dxa"/>
                  <w:tcBorders>
                    <w:top w:val="single" w:sz="7" w:space="0" w:color="000000"/>
                    <w:left w:val="single" w:sz="4" w:space="0" w:color="D3D3D3"/>
                    <w:bottom w:val="double" w:sz="4" w:space="0" w:color="D3D3D3"/>
                    <w:right w:val="single" w:sz="4" w:space="0" w:color="D3D3D3"/>
                  </w:tcBorders>
                </w:tcPr>
                <w:p w14:paraId="0E2B6F79" w14:textId="77777777" w:rsidR="00576FD1" w:rsidRDefault="00576FD1">
                  <w:pPr>
                    <w:spacing w:after="160"/>
                    <w:ind w:right="0"/>
                    <w:jc w:val="left"/>
                  </w:pPr>
                </w:p>
              </w:tc>
              <w:tc>
                <w:tcPr>
                  <w:tcW w:w="475" w:type="dxa"/>
                  <w:tcBorders>
                    <w:top w:val="single" w:sz="7" w:space="0" w:color="000000"/>
                    <w:left w:val="single" w:sz="4" w:space="0" w:color="D3D3D3"/>
                    <w:bottom w:val="double" w:sz="4" w:space="0" w:color="D3D3D3"/>
                    <w:right w:val="single" w:sz="4" w:space="0" w:color="D3D3D3"/>
                  </w:tcBorders>
                </w:tcPr>
                <w:p w14:paraId="336022F7" w14:textId="77777777" w:rsidR="00576FD1" w:rsidRDefault="00000000">
                  <w:pPr>
                    <w:ind w:right="9"/>
                    <w:jc w:val="center"/>
                  </w:pPr>
                  <w:r>
                    <w:rPr>
                      <w:rFonts w:ascii="Arial" w:eastAsia="Arial" w:hAnsi="Arial" w:cs="Arial"/>
                      <w:sz w:val="9"/>
                    </w:rPr>
                    <w:t>2022</w:t>
                  </w:r>
                </w:p>
              </w:tc>
              <w:tc>
                <w:tcPr>
                  <w:tcW w:w="251" w:type="dxa"/>
                  <w:tcBorders>
                    <w:top w:val="single" w:sz="7" w:space="0" w:color="000000"/>
                    <w:left w:val="single" w:sz="4" w:space="0" w:color="D3D3D3"/>
                    <w:bottom w:val="double" w:sz="4" w:space="0" w:color="D3D3D3"/>
                    <w:right w:val="single" w:sz="4" w:space="0" w:color="D3D3D3"/>
                  </w:tcBorders>
                </w:tcPr>
                <w:p w14:paraId="0A2A2571" w14:textId="77777777" w:rsidR="00576FD1" w:rsidRDefault="00576FD1">
                  <w:pPr>
                    <w:spacing w:after="160"/>
                    <w:ind w:right="0"/>
                    <w:jc w:val="left"/>
                  </w:pPr>
                </w:p>
              </w:tc>
              <w:tc>
                <w:tcPr>
                  <w:tcW w:w="475" w:type="dxa"/>
                  <w:tcBorders>
                    <w:top w:val="single" w:sz="7" w:space="0" w:color="000000"/>
                    <w:left w:val="single" w:sz="4" w:space="0" w:color="D3D3D3"/>
                    <w:bottom w:val="double" w:sz="4" w:space="0" w:color="D3D3D3"/>
                    <w:right w:val="single" w:sz="4" w:space="0" w:color="D3D3D3"/>
                  </w:tcBorders>
                </w:tcPr>
                <w:p w14:paraId="0DEB0D03" w14:textId="77777777" w:rsidR="00576FD1" w:rsidRDefault="00000000">
                  <w:pPr>
                    <w:ind w:right="9"/>
                    <w:jc w:val="center"/>
                  </w:pPr>
                  <w:r>
                    <w:rPr>
                      <w:rFonts w:ascii="Arial" w:eastAsia="Arial" w:hAnsi="Arial" w:cs="Arial"/>
                      <w:sz w:val="9"/>
                    </w:rPr>
                    <w:t>2023</w:t>
                  </w:r>
                </w:p>
              </w:tc>
              <w:tc>
                <w:tcPr>
                  <w:tcW w:w="251" w:type="dxa"/>
                  <w:tcBorders>
                    <w:top w:val="single" w:sz="7" w:space="0" w:color="000000"/>
                    <w:left w:val="single" w:sz="4" w:space="0" w:color="D3D3D3"/>
                    <w:bottom w:val="double" w:sz="4" w:space="0" w:color="D3D3D3"/>
                    <w:right w:val="single" w:sz="4" w:space="0" w:color="D3D3D3"/>
                  </w:tcBorders>
                </w:tcPr>
                <w:p w14:paraId="0D5EDEF8" w14:textId="77777777" w:rsidR="00576FD1" w:rsidRDefault="00576FD1">
                  <w:pPr>
                    <w:spacing w:after="160"/>
                    <w:ind w:right="0"/>
                    <w:jc w:val="left"/>
                  </w:pPr>
                </w:p>
              </w:tc>
              <w:tc>
                <w:tcPr>
                  <w:tcW w:w="475" w:type="dxa"/>
                  <w:tcBorders>
                    <w:top w:val="single" w:sz="7" w:space="0" w:color="000000"/>
                    <w:left w:val="single" w:sz="4" w:space="0" w:color="D3D3D3"/>
                    <w:bottom w:val="double" w:sz="4" w:space="0" w:color="D3D3D3"/>
                    <w:right w:val="single" w:sz="4" w:space="0" w:color="D3D3D3"/>
                  </w:tcBorders>
                </w:tcPr>
                <w:p w14:paraId="0B9C9063" w14:textId="77777777" w:rsidR="00576FD1" w:rsidRDefault="00000000">
                  <w:pPr>
                    <w:ind w:right="9"/>
                    <w:jc w:val="center"/>
                  </w:pPr>
                  <w:r>
                    <w:rPr>
                      <w:rFonts w:ascii="Arial" w:eastAsia="Arial" w:hAnsi="Arial" w:cs="Arial"/>
                      <w:sz w:val="9"/>
                    </w:rPr>
                    <w:t>2024</w:t>
                  </w:r>
                </w:p>
              </w:tc>
              <w:tc>
                <w:tcPr>
                  <w:tcW w:w="251" w:type="dxa"/>
                  <w:tcBorders>
                    <w:top w:val="single" w:sz="7" w:space="0" w:color="000000"/>
                    <w:left w:val="single" w:sz="4" w:space="0" w:color="D3D3D3"/>
                    <w:bottom w:val="double" w:sz="4" w:space="0" w:color="D3D3D3"/>
                    <w:right w:val="single" w:sz="4" w:space="0" w:color="D3D3D3"/>
                  </w:tcBorders>
                </w:tcPr>
                <w:p w14:paraId="105BD399" w14:textId="77777777" w:rsidR="00576FD1" w:rsidRDefault="00576FD1">
                  <w:pPr>
                    <w:spacing w:after="160"/>
                    <w:ind w:right="0"/>
                    <w:jc w:val="left"/>
                  </w:pPr>
                </w:p>
              </w:tc>
              <w:tc>
                <w:tcPr>
                  <w:tcW w:w="475" w:type="dxa"/>
                  <w:tcBorders>
                    <w:top w:val="single" w:sz="7" w:space="0" w:color="000000"/>
                    <w:left w:val="single" w:sz="4" w:space="0" w:color="D3D3D3"/>
                    <w:bottom w:val="double" w:sz="4" w:space="0" w:color="D3D3D3"/>
                    <w:right w:val="single" w:sz="4" w:space="0" w:color="D3D3D3"/>
                  </w:tcBorders>
                </w:tcPr>
                <w:p w14:paraId="2DD15FD0" w14:textId="77777777" w:rsidR="00576FD1" w:rsidRDefault="00000000">
                  <w:pPr>
                    <w:ind w:right="9"/>
                    <w:jc w:val="center"/>
                  </w:pPr>
                  <w:r>
                    <w:rPr>
                      <w:rFonts w:ascii="Arial" w:eastAsia="Arial" w:hAnsi="Arial" w:cs="Arial"/>
                      <w:sz w:val="9"/>
                    </w:rPr>
                    <w:t>2025</w:t>
                  </w:r>
                </w:p>
              </w:tc>
              <w:tc>
                <w:tcPr>
                  <w:tcW w:w="251" w:type="dxa"/>
                  <w:tcBorders>
                    <w:top w:val="single" w:sz="7" w:space="0" w:color="000000"/>
                    <w:left w:val="single" w:sz="4" w:space="0" w:color="D3D3D3"/>
                    <w:bottom w:val="double" w:sz="4" w:space="0" w:color="D3D3D3"/>
                    <w:right w:val="single" w:sz="4" w:space="0" w:color="D3D3D3"/>
                  </w:tcBorders>
                </w:tcPr>
                <w:p w14:paraId="54557020" w14:textId="77777777" w:rsidR="00576FD1" w:rsidRDefault="00576FD1">
                  <w:pPr>
                    <w:spacing w:after="160"/>
                    <w:ind w:right="0"/>
                    <w:jc w:val="left"/>
                  </w:pPr>
                </w:p>
              </w:tc>
              <w:tc>
                <w:tcPr>
                  <w:tcW w:w="475" w:type="dxa"/>
                  <w:tcBorders>
                    <w:top w:val="single" w:sz="7" w:space="0" w:color="000000"/>
                    <w:left w:val="single" w:sz="4" w:space="0" w:color="D3D3D3"/>
                    <w:bottom w:val="double" w:sz="4" w:space="0" w:color="D3D3D3"/>
                    <w:right w:val="single" w:sz="4" w:space="0" w:color="D3D3D3"/>
                  </w:tcBorders>
                </w:tcPr>
                <w:p w14:paraId="6CBB52FD" w14:textId="77777777" w:rsidR="00576FD1" w:rsidRDefault="00000000">
                  <w:pPr>
                    <w:ind w:right="9"/>
                    <w:jc w:val="center"/>
                  </w:pPr>
                  <w:r>
                    <w:rPr>
                      <w:rFonts w:ascii="Arial" w:eastAsia="Arial" w:hAnsi="Arial" w:cs="Arial"/>
                      <w:sz w:val="9"/>
                    </w:rPr>
                    <w:t>2026</w:t>
                  </w:r>
                </w:p>
              </w:tc>
              <w:tc>
                <w:tcPr>
                  <w:tcW w:w="251" w:type="dxa"/>
                  <w:tcBorders>
                    <w:top w:val="single" w:sz="7" w:space="0" w:color="000000"/>
                    <w:left w:val="single" w:sz="4" w:space="0" w:color="D3D3D3"/>
                    <w:bottom w:val="double" w:sz="4" w:space="0" w:color="D3D3D3"/>
                    <w:right w:val="single" w:sz="4" w:space="0" w:color="D3D3D3"/>
                  </w:tcBorders>
                </w:tcPr>
                <w:p w14:paraId="696BAC2B" w14:textId="77777777" w:rsidR="00576FD1" w:rsidRDefault="00576FD1">
                  <w:pPr>
                    <w:spacing w:after="160"/>
                    <w:ind w:right="0"/>
                    <w:jc w:val="left"/>
                  </w:pPr>
                </w:p>
              </w:tc>
              <w:tc>
                <w:tcPr>
                  <w:tcW w:w="475" w:type="dxa"/>
                  <w:tcBorders>
                    <w:top w:val="single" w:sz="7" w:space="0" w:color="000000"/>
                    <w:left w:val="single" w:sz="4" w:space="0" w:color="D3D3D3"/>
                    <w:bottom w:val="double" w:sz="4" w:space="0" w:color="D3D3D3"/>
                    <w:right w:val="single" w:sz="4" w:space="0" w:color="D3D3D3"/>
                  </w:tcBorders>
                </w:tcPr>
                <w:p w14:paraId="62B8DBFD" w14:textId="77777777" w:rsidR="00576FD1" w:rsidRDefault="00000000">
                  <w:pPr>
                    <w:ind w:right="9"/>
                    <w:jc w:val="center"/>
                  </w:pPr>
                  <w:r>
                    <w:rPr>
                      <w:rFonts w:ascii="Arial" w:eastAsia="Arial" w:hAnsi="Arial" w:cs="Arial"/>
                      <w:sz w:val="9"/>
                    </w:rPr>
                    <w:t>2027</w:t>
                  </w:r>
                </w:p>
              </w:tc>
              <w:tc>
                <w:tcPr>
                  <w:tcW w:w="251" w:type="dxa"/>
                  <w:tcBorders>
                    <w:top w:val="single" w:sz="7" w:space="0" w:color="000000"/>
                    <w:left w:val="single" w:sz="4" w:space="0" w:color="D3D3D3"/>
                    <w:bottom w:val="double" w:sz="4" w:space="0" w:color="D3D3D3"/>
                    <w:right w:val="single" w:sz="4" w:space="0" w:color="D3D3D3"/>
                  </w:tcBorders>
                </w:tcPr>
                <w:p w14:paraId="68DC681A" w14:textId="77777777" w:rsidR="00576FD1" w:rsidRDefault="00576FD1">
                  <w:pPr>
                    <w:spacing w:after="160"/>
                    <w:ind w:right="0"/>
                    <w:jc w:val="left"/>
                  </w:pPr>
                </w:p>
              </w:tc>
              <w:tc>
                <w:tcPr>
                  <w:tcW w:w="475" w:type="dxa"/>
                  <w:tcBorders>
                    <w:top w:val="single" w:sz="7" w:space="0" w:color="000000"/>
                    <w:left w:val="single" w:sz="4" w:space="0" w:color="D3D3D3"/>
                    <w:bottom w:val="double" w:sz="4" w:space="0" w:color="D3D3D3"/>
                    <w:right w:val="single" w:sz="4" w:space="0" w:color="D3D3D3"/>
                  </w:tcBorders>
                </w:tcPr>
                <w:p w14:paraId="6A929C90" w14:textId="77777777" w:rsidR="00576FD1" w:rsidRDefault="00000000">
                  <w:pPr>
                    <w:ind w:right="9"/>
                    <w:jc w:val="center"/>
                  </w:pPr>
                  <w:r>
                    <w:rPr>
                      <w:rFonts w:ascii="Arial" w:eastAsia="Arial" w:hAnsi="Arial" w:cs="Arial"/>
                      <w:sz w:val="9"/>
                    </w:rPr>
                    <w:t>2028</w:t>
                  </w:r>
                </w:p>
              </w:tc>
              <w:tc>
                <w:tcPr>
                  <w:tcW w:w="251" w:type="dxa"/>
                  <w:tcBorders>
                    <w:top w:val="single" w:sz="7" w:space="0" w:color="000000"/>
                    <w:left w:val="single" w:sz="4" w:space="0" w:color="D3D3D3"/>
                    <w:bottom w:val="double" w:sz="4" w:space="0" w:color="D3D3D3"/>
                    <w:right w:val="single" w:sz="4" w:space="0" w:color="D3D3D3"/>
                  </w:tcBorders>
                </w:tcPr>
                <w:p w14:paraId="158D2877" w14:textId="77777777" w:rsidR="00576FD1" w:rsidRDefault="00576FD1">
                  <w:pPr>
                    <w:spacing w:after="160"/>
                    <w:ind w:right="0"/>
                    <w:jc w:val="left"/>
                  </w:pPr>
                </w:p>
              </w:tc>
              <w:tc>
                <w:tcPr>
                  <w:tcW w:w="475" w:type="dxa"/>
                  <w:tcBorders>
                    <w:top w:val="single" w:sz="7" w:space="0" w:color="000000"/>
                    <w:left w:val="single" w:sz="4" w:space="0" w:color="D3D3D3"/>
                    <w:bottom w:val="double" w:sz="4" w:space="0" w:color="D3D3D3"/>
                    <w:right w:val="single" w:sz="4" w:space="0" w:color="D3D3D3"/>
                  </w:tcBorders>
                </w:tcPr>
                <w:p w14:paraId="63562323" w14:textId="77777777" w:rsidR="00576FD1" w:rsidRDefault="00000000">
                  <w:pPr>
                    <w:ind w:right="9"/>
                    <w:jc w:val="center"/>
                  </w:pPr>
                  <w:r>
                    <w:rPr>
                      <w:rFonts w:ascii="Arial" w:eastAsia="Arial" w:hAnsi="Arial" w:cs="Arial"/>
                      <w:sz w:val="9"/>
                    </w:rPr>
                    <w:t>2029</w:t>
                  </w:r>
                </w:p>
              </w:tc>
              <w:tc>
                <w:tcPr>
                  <w:tcW w:w="251" w:type="dxa"/>
                  <w:tcBorders>
                    <w:top w:val="single" w:sz="7" w:space="0" w:color="000000"/>
                    <w:left w:val="single" w:sz="4" w:space="0" w:color="D3D3D3"/>
                    <w:bottom w:val="double" w:sz="4" w:space="0" w:color="D3D3D3"/>
                    <w:right w:val="single" w:sz="4" w:space="0" w:color="D3D3D3"/>
                  </w:tcBorders>
                </w:tcPr>
                <w:p w14:paraId="7A8EE19C" w14:textId="77777777" w:rsidR="00576FD1" w:rsidRDefault="00576FD1">
                  <w:pPr>
                    <w:spacing w:after="160"/>
                    <w:ind w:right="0"/>
                    <w:jc w:val="left"/>
                  </w:pPr>
                </w:p>
              </w:tc>
              <w:tc>
                <w:tcPr>
                  <w:tcW w:w="475" w:type="dxa"/>
                  <w:tcBorders>
                    <w:top w:val="single" w:sz="7" w:space="0" w:color="000000"/>
                    <w:left w:val="single" w:sz="4" w:space="0" w:color="D3D3D3"/>
                    <w:bottom w:val="double" w:sz="4" w:space="0" w:color="D3D3D3"/>
                    <w:right w:val="single" w:sz="4" w:space="0" w:color="D3D3D3"/>
                  </w:tcBorders>
                </w:tcPr>
                <w:p w14:paraId="56720D17" w14:textId="77777777" w:rsidR="00576FD1" w:rsidRDefault="00000000">
                  <w:pPr>
                    <w:ind w:right="9"/>
                    <w:jc w:val="center"/>
                  </w:pPr>
                  <w:r>
                    <w:rPr>
                      <w:rFonts w:ascii="Arial" w:eastAsia="Arial" w:hAnsi="Arial" w:cs="Arial"/>
                      <w:sz w:val="9"/>
                    </w:rPr>
                    <w:t>2030</w:t>
                  </w:r>
                </w:p>
              </w:tc>
              <w:tc>
                <w:tcPr>
                  <w:tcW w:w="251" w:type="dxa"/>
                  <w:tcBorders>
                    <w:top w:val="single" w:sz="7" w:space="0" w:color="000000"/>
                    <w:left w:val="single" w:sz="4" w:space="0" w:color="D3D3D3"/>
                    <w:bottom w:val="double" w:sz="4" w:space="0" w:color="D3D3D3"/>
                    <w:right w:val="single" w:sz="4" w:space="0" w:color="D3D3D3"/>
                  </w:tcBorders>
                </w:tcPr>
                <w:p w14:paraId="706D0917" w14:textId="77777777" w:rsidR="00576FD1" w:rsidRDefault="00576FD1">
                  <w:pPr>
                    <w:spacing w:after="160"/>
                    <w:ind w:right="0"/>
                    <w:jc w:val="left"/>
                  </w:pPr>
                </w:p>
              </w:tc>
              <w:tc>
                <w:tcPr>
                  <w:tcW w:w="475" w:type="dxa"/>
                  <w:tcBorders>
                    <w:top w:val="single" w:sz="7" w:space="0" w:color="000000"/>
                    <w:left w:val="single" w:sz="4" w:space="0" w:color="D3D3D3"/>
                    <w:bottom w:val="double" w:sz="4" w:space="0" w:color="D3D3D3"/>
                    <w:right w:val="single" w:sz="4" w:space="0" w:color="D3D3D3"/>
                  </w:tcBorders>
                </w:tcPr>
                <w:p w14:paraId="22029A1D" w14:textId="77777777" w:rsidR="00576FD1" w:rsidRDefault="00000000">
                  <w:pPr>
                    <w:ind w:right="9"/>
                    <w:jc w:val="center"/>
                  </w:pPr>
                  <w:r>
                    <w:rPr>
                      <w:rFonts w:ascii="Arial" w:eastAsia="Arial" w:hAnsi="Arial" w:cs="Arial"/>
                      <w:sz w:val="9"/>
                    </w:rPr>
                    <w:t>2031</w:t>
                  </w:r>
                </w:p>
              </w:tc>
              <w:tc>
                <w:tcPr>
                  <w:tcW w:w="248" w:type="dxa"/>
                  <w:tcBorders>
                    <w:top w:val="single" w:sz="7" w:space="0" w:color="000000"/>
                    <w:left w:val="single" w:sz="4" w:space="0" w:color="D3D3D3"/>
                    <w:bottom w:val="double" w:sz="4" w:space="0" w:color="D3D3D3"/>
                    <w:right w:val="single" w:sz="4" w:space="0" w:color="D3D3D3"/>
                  </w:tcBorders>
                </w:tcPr>
                <w:p w14:paraId="58DF0D98" w14:textId="77777777" w:rsidR="00576FD1" w:rsidRDefault="00576FD1">
                  <w:pPr>
                    <w:spacing w:after="160"/>
                    <w:ind w:right="0"/>
                    <w:jc w:val="left"/>
                  </w:pPr>
                </w:p>
              </w:tc>
            </w:tr>
            <w:tr w:rsidR="00576FD1" w14:paraId="17DACEE1" w14:textId="77777777">
              <w:trPr>
                <w:trHeight w:val="241"/>
              </w:trPr>
              <w:tc>
                <w:tcPr>
                  <w:tcW w:w="1530" w:type="dxa"/>
                  <w:tcBorders>
                    <w:top w:val="double" w:sz="4" w:space="0" w:color="D3D3D3"/>
                    <w:left w:val="single" w:sz="4" w:space="0" w:color="D3D3D3"/>
                    <w:bottom w:val="double" w:sz="4" w:space="0" w:color="D3D3D3"/>
                    <w:right w:val="single" w:sz="4" w:space="0" w:color="D3D3D3"/>
                  </w:tcBorders>
                </w:tcPr>
                <w:p w14:paraId="6AE53D7C" w14:textId="77777777" w:rsidR="00576FD1" w:rsidRDefault="00000000">
                  <w:pPr>
                    <w:ind w:left="1" w:right="0"/>
                    <w:jc w:val="left"/>
                  </w:pPr>
                  <w:r>
                    <w:rPr>
                      <w:rFonts w:ascii="Arial" w:eastAsia="Arial" w:hAnsi="Arial" w:cs="Arial"/>
                      <w:sz w:val="9"/>
                    </w:rPr>
                    <w:t>Gross Operating Profit (EBITDA)</w:t>
                  </w:r>
                </w:p>
              </w:tc>
              <w:tc>
                <w:tcPr>
                  <w:tcW w:w="108" w:type="dxa"/>
                  <w:tcBorders>
                    <w:top w:val="double" w:sz="4" w:space="0" w:color="D3D3D3"/>
                    <w:left w:val="single" w:sz="4" w:space="0" w:color="D3D3D3"/>
                    <w:bottom w:val="double" w:sz="4" w:space="0" w:color="D3D3D3"/>
                    <w:right w:val="single" w:sz="4" w:space="0" w:color="D3D3D3"/>
                  </w:tcBorders>
                </w:tcPr>
                <w:p w14:paraId="7774B3D5" w14:textId="77777777" w:rsidR="00576FD1" w:rsidRDefault="00576FD1">
                  <w:pPr>
                    <w:spacing w:after="160"/>
                    <w:ind w:right="0"/>
                    <w:jc w:val="left"/>
                  </w:pPr>
                </w:p>
              </w:tc>
              <w:tc>
                <w:tcPr>
                  <w:tcW w:w="112" w:type="dxa"/>
                  <w:tcBorders>
                    <w:top w:val="double" w:sz="4" w:space="0" w:color="D3D3D3"/>
                    <w:left w:val="single" w:sz="4" w:space="0" w:color="D3D3D3"/>
                    <w:bottom w:val="double" w:sz="4" w:space="0" w:color="D3D3D3"/>
                    <w:right w:val="single" w:sz="4" w:space="0" w:color="D3D3D3"/>
                  </w:tcBorders>
                </w:tcPr>
                <w:p w14:paraId="5323EEAF" w14:textId="77777777" w:rsidR="00576FD1" w:rsidRDefault="00576FD1">
                  <w:pPr>
                    <w:spacing w:after="160"/>
                    <w:ind w:right="0"/>
                    <w:jc w:val="left"/>
                  </w:pPr>
                </w:p>
              </w:tc>
              <w:tc>
                <w:tcPr>
                  <w:tcW w:w="475" w:type="dxa"/>
                  <w:tcBorders>
                    <w:top w:val="double" w:sz="4" w:space="0" w:color="D3D3D3"/>
                    <w:left w:val="single" w:sz="4" w:space="0" w:color="D3D3D3"/>
                    <w:bottom w:val="double" w:sz="4" w:space="0" w:color="D3D3D3"/>
                    <w:right w:val="single" w:sz="4" w:space="0" w:color="D3D3D3"/>
                  </w:tcBorders>
                </w:tcPr>
                <w:p w14:paraId="2488969A" w14:textId="77777777" w:rsidR="00576FD1" w:rsidRDefault="00000000">
                  <w:pPr>
                    <w:ind w:right="9"/>
                  </w:pPr>
                  <w:r>
                    <w:rPr>
                      <w:rFonts w:ascii="Arial" w:eastAsia="Arial" w:hAnsi="Arial" w:cs="Arial"/>
                      <w:b w:val="0"/>
                      <w:sz w:val="9"/>
                    </w:rPr>
                    <w:t>0</w:t>
                  </w:r>
                </w:p>
              </w:tc>
              <w:tc>
                <w:tcPr>
                  <w:tcW w:w="251" w:type="dxa"/>
                  <w:tcBorders>
                    <w:top w:val="double" w:sz="4" w:space="0" w:color="D3D3D3"/>
                    <w:left w:val="single" w:sz="4" w:space="0" w:color="D3D3D3"/>
                    <w:bottom w:val="single" w:sz="50" w:space="0" w:color="BFBFBF"/>
                    <w:right w:val="single" w:sz="4" w:space="0" w:color="D3D3D3"/>
                  </w:tcBorders>
                </w:tcPr>
                <w:p w14:paraId="2706626C" w14:textId="77777777" w:rsidR="00576FD1" w:rsidRDefault="00000000">
                  <w:pPr>
                    <w:ind w:right="0"/>
                    <w:jc w:val="left"/>
                  </w:pPr>
                  <w:r>
                    <w:rPr>
                      <w:rFonts w:ascii="Arial" w:eastAsia="Arial" w:hAnsi="Arial" w:cs="Arial"/>
                      <w:b w:val="0"/>
                      <w:sz w:val="9"/>
                    </w:rPr>
                    <w:t xml:space="preserve">  </w:t>
                  </w:r>
                </w:p>
              </w:tc>
              <w:tc>
                <w:tcPr>
                  <w:tcW w:w="475" w:type="dxa"/>
                  <w:tcBorders>
                    <w:top w:val="double" w:sz="4" w:space="0" w:color="D3D3D3"/>
                    <w:left w:val="single" w:sz="4" w:space="0" w:color="D3D3D3"/>
                    <w:bottom w:val="double" w:sz="4" w:space="0" w:color="D3D3D3"/>
                    <w:right w:val="single" w:sz="4" w:space="0" w:color="D3D3D3"/>
                  </w:tcBorders>
                </w:tcPr>
                <w:p w14:paraId="3AFA7FDC" w14:textId="77777777" w:rsidR="00576FD1" w:rsidRDefault="00000000">
                  <w:pPr>
                    <w:ind w:right="9"/>
                  </w:pPr>
                  <w:r>
                    <w:rPr>
                      <w:rFonts w:ascii="Arial" w:eastAsia="Arial" w:hAnsi="Arial" w:cs="Arial"/>
                      <w:b w:val="0"/>
                      <w:sz w:val="9"/>
                    </w:rPr>
                    <w:t>3,953</w:t>
                  </w:r>
                </w:p>
              </w:tc>
              <w:tc>
                <w:tcPr>
                  <w:tcW w:w="251" w:type="dxa"/>
                  <w:tcBorders>
                    <w:top w:val="double" w:sz="4" w:space="0" w:color="D3D3D3"/>
                    <w:left w:val="single" w:sz="4" w:space="0" w:color="D3D3D3"/>
                    <w:bottom w:val="single" w:sz="50" w:space="0" w:color="BFBFBF"/>
                    <w:right w:val="single" w:sz="4" w:space="0" w:color="D3D3D3"/>
                  </w:tcBorders>
                </w:tcPr>
                <w:p w14:paraId="3707DE5C" w14:textId="77777777" w:rsidR="00576FD1" w:rsidRDefault="00000000">
                  <w:pPr>
                    <w:ind w:left="18" w:right="0"/>
                    <w:jc w:val="both"/>
                  </w:pPr>
                  <w:r>
                    <w:rPr>
                      <w:rFonts w:ascii="Arial" w:eastAsia="Arial" w:hAnsi="Arial" w:cs="Arial"/>
                      <w:b w:val="0"/>
                      <w:sz w:val="9"/>
                    </w:rPr>
                    <w:t>33%</w:t>
                  </w:r>
                </w:p>
              </w:tc>
              <w:tc>
                <w:tcPr>
                  <w:tcW w:w="475" w:type="dxa"/>
                  <w:tcBorders>
                    <w:top w:val="double" w:sz="4" w:space="0" w:color="D3D3D3"/>
                    <w:left w:val="single" w:sz="4" w:space="0" w:color="D3D3D3"/>
                    <w:bottom w:val="double" w:sz="4" w:space="0" w:color="D3D3D3"/>
                    <w:right w:val="single" w:sz="4" w:space="0" w:color="D3D3D3"/>
                  </w:tcBorders>
                </w:tcPr>
                <w:p w14:paraId="43EA352E" w14:textId="77777777" w:rsidR="00576FD1" w:rsidRDefault="00000000">
                  <w:pPr>
                    <w:ind w:right="9"/>
                  </w:pPr>
                  <w:r>
                    <w:rPr>
                      <w:rFonts w:ascii="Arial" w:eastAsia="Arial" w:hAnsi="Arial" w:cs="Arial"/>
                      <w:b w:val="0"/>
                      <w:sz w:val="9"/>
                    </w:rPr>
                    <w:t>3,953</w:t>
                  </w:r>
                </w:p>
              </w:tc>
              <w:tc>
                <w:tcPr>
                  <w:tcW w:w="251" w:type="dxa"/>
                  <w:tcBorders>
                    <w:top w:val="double" w:sz="4" w:space="0" w:color="D3D3D3"/>
                    <w:left w:val="single" w:sz="4" w:space="0" w:color="D3D3D3"/>
                    <w:bottom w:val="single" w:sz="50" w:space="0" w:color="BFBFBF"/>
                    <w:right w:val="single" w:sz="4" w:space="0" w:color="D3D3D3"/>
                  </w:tcBorders>
                </w:tcPr>
                <w:p w14:paraId="0B0703AD" w14:textId="77777777" w:rsidR="00576FD1" w:rsidRDefault="00000000">
                  <w:pPr>
                    <w:ind w:left="18" w:right="0"/>
                    <w:jc w:val="both"/>
                  </w:pPr>
                  <w:r>
                    <w:rPr>
                      <w:rFonts w:ascii="Arial" w:eastAsia="Arial" w:hAnsi="Arial" w:cs="Arial"/>
                      <w:b w:val="0"/>
                      <w:sz w:val="9"/>
                    </w:rPr>
                    <w:t>33%</w:t>
                  </w:r>
                </w:p>
              </w:tc>
              <w:tc>
                <w:tcPr>
                  <w:tcW w:w="475" w:type="dxa"/>
                  <w:tcBorders>
                    <w:top w:val="double" w:sz="4" w:space="0" w:color="D3D3D3"/>
                    <w:left w:val="single" w:sz="4" w:space="0" w:color="D3D3D3"/>
                    <w:bottom w:val="double" w:sz="4" w:space="0" w:color="D3D3D3"/>
                    <w:right w:val="single" w:sz="4" w:space="0" w:color="D3D3D3"/>
                  </w:tcBorders>
                </w:tcPr>
                <w:p w14:paraId="2724AEC9" w14:textId="77777777" w:rsidR="00576FD1" w:rsidRDefault="00000000">
                  <w:pPr>
                    <w:ind w:right="9"/>
                  </w:pPr>
                  <w:r>
                    <w:rPr>
                      <w:rFonts w:ascii="Arial" w:eastAsia="Arial" w:hAnsi="Arial" w:cs="Arial"/>
                      <w:b w:val="0"/>
                      <w:sz w:val="9"/>
                    </w:rPr>
                    <w:t>3,953</w:t>
                  </w:r>
                </w:p>
              </w:tc>
              <w:tc>
                <w:tcPr>
                  <w:tcW w:w="251" w:type="dxa"/>
                  <w:tcBorders>
                    <w:top w:val="double" w:sz="4" w:space="0" w:color="D3D3D3"/>
                    <w:left w:val="single" w:sz="4" w:space="0" w:color="D3D3D3"/>
                    <w:bottom w:val="single" w:sz="50" w:space="0" w:color="BFBFBF"/>
                    <w:right w:val="single" w:sz="4" w:space="0" w:color="D3D3D3"/>
                  </w:tcBorders>
                </w:tcPr>
                <w:p w14:paraId="45520B91" w14:textId="77777777" w:rsidR="00576FD1" w:rsidRDefault="00000000">
                  <w:pPr>
                    <w:ind w:left="18" w:right="0"/>
                    <w:jc w:val="both"/>
                  </w:pPr>
                  <w:r>
                    <w:rPr>
                      <w:rFonts w:ascii="Arial" w:eastAsia="Arial" w:hAnsi="Arial" w:cs="Arial"/>
                      <w:b w:val="0"/>
                      <w:sz w:val="9"/>
                    </w:rPr>
                    <w:t>33%</w:t>
                  </w:r>
                </w:p>
              </w:tc>
              <w:tc>
                <w:tcPr>
                  <w:tcW w:w="475" w:type="dxa"/>
                  <w:tcBorders>
                    <w:top w:val="double" w:sz="4" w:space="0" w:color="D3D3D3"/>
                    <w:left w:val="single" w:sz="4" w:space="0" w:color="D3D3D3"/>
                    <w:bottom w:val="double" w:sz="4" w:space="0" w:color="D3D3D3"/>
                    <w:right w:val="single" w:sz="4" w:space="0" w:color="D3D3D3"/>
                  </w:tcBorders>
                </w:tcPr>
                <w:p w14:paraId="77929C81" w14:textId="77777777" w:rsidR="00576FD1" w:rsidRDefault="00000000">
                  <w:pPr>
                    <w:ind w:right="9"/>
                  </w:pPr>
                  <w:r>
                    <w:rPr>
                      <w:rFonts w:ascii="Arial" w:eastAsia="Arial" w:hAnsi="Arial" w:cs="Arial"/>
                      <w:b w:val="0"/>
                      <w:sz w:val="9"/>
                    </w:rPr>
                    <w:t>3,953</w:t>
                  </w:r>
                </w:p>
              </w:tc>
              <w:tc>
                <w:tcPr>
                  <w:tcW w:w="251" w:type="dxa"/>
                  <w:tcBorders>
                    <w:top w:val="double" w:sz="4" w:space="0" w:color="D3D3D3"/>
                    <w:left w:val="single" w:sz="4" w:space="0" w:color="D3D3D3"/>
                    <w:bottom w:val="single" w:sz="50" w:space="0" w:color="BFBFBF"/>
                    <w:right w:val="single" w:sz="4" w:space="0" w:color="D3D3D3"/>
                  </w:tcBorders>
                </w:tcPr>
                <w:p w14:paraId="4E8AF11B" w14:textId="77777777" w:rsidR="00576FD1" w:rsidRDefault="00000000">
                  <w:pPr>
                    <w:ind w:left="18" w:right="0"/>
                    <w:jc w:val="both"/>
                  </w:pPr>
                  <w:r>
                    <w:rPr>
                      <w:rFonts w:ascii="Arial" w:eastAsia="Arial" w:hAnsi="Arial" w:cs="Arial"/>
                      <w:b w:val="0"/>
                      <w:sz w:val="9"/>
                    </w:rPr>
                    <w:t>33%</w:t>
                  </w:r>
                </w:p>
              </w:tc>
              <w:tc>
                <w:tcPr>
                  <w:tcW w:w="475" w:type="dxa"/>
                  <w:tcBorders>
                    <w:top w:val="double" w:sz="4" w:space="0" w:color="D3D3D3"/>
                    <w:left w:val="single" w:sz="4" w:space="0" w:color="D3D3D3"/>
                    <w:bottom w:val="double" w:sz="4" w:space="0" w:color="D3D3D3"/>
                    <w:right w:val="single" w:sz="4" w:space="0" w:color="D3D3D3"/>
                  </w:tcBorders>
                </w:tcPr>
                <w:p w14:paraId="4350768B" w14:textId="77777777" w:rsidR="00576FD1" w:rsidRDefault="00000000">
                  <w:pPr>
                    <w:ind w:right="9"/>
                  </w:pPr>
                  <w:r>
                    <w:rPr>
                      <w:rFonts w:ascii="Arial" w:eastAsia="Arial" w:hAnsi="Arial" w:cs="Arial"/>
                      <w:b w:val="0"/>
                      <w:sz w:val="9"/>
                    </w:rPr>
                    <w:t>3,953</w:t>
                  </w:r>
                </w:p>
              </w:tc>
              <w:tc>
                <w:tcPr>
                  <w:tcW w:w="251" w:type="dxa"/>
                  <w:tcBorders>
                    <w:top w:val="double" w:sz="4" w:space="0" w:color="D3D3D3"/>
                    <w:left w:val="single" w:sz="4" w:space="0" w:color="D3D3D3"/>
                    <w:bottom w:val="single" w:sz="50" w:space="0" w:color="BFBFBF"/>
                    <w:right w:val="single" w:sz="4" w:space="0" w:color="D3D3D3"/>
                  </w:tcBorders>
                </w:tcPr>
                <w:p w14:paraId="00E09541" w14:textId="77777777" w:rsidR="00576FD1" w:rsidRDefault="00000000">
                  <w:pPr>
                    <w:ind w:left="18" w:right="0"/>
                    <w:jc w:val="both"/>
                  </w:pPr>
                  <w:r>
                    <w:rPr>
                      <w:rFonts w:ascii="Arial" w:eastAsia="Arial" w:hAnsi="Arial" w:cs="Arial"/>
                      <w:b w:val="0"/>
                      <w:sz w:val="9"/>
                    </w:rPr>
                    <w:t>33%</w:t>
                  </w:r>
                </w:p>
              </w:tc>
              <w:tc>
                <w:tcPr>
                  <w:tcW w:w="475" w:type="dxa"/>
                  <w:tcBorders>
                    <w:top w:val="double" w:sz="4" w:space="0" w:color="D3D3D3"/>
                    <w:left w:val="single" w:sz="4" w:space="0" w:color="D3D3D3"/>
                    <w:bottom w:val="double" w:sz="4" w:space="0" w:color="D3D3D3"/>
                    <w:right w:val="single" w:sz="4" w:space="0" w:color="D3D3D3"/>
                  </w:tcBorders>
                </w:tcPr>
                <w:p w14:paraId="42CAA186" w14:textId="77777777" w:rsidR="00576FD1" w:rsidRDefault="00000000">
                  <w:pPr>
                    <w:ind w:right="9"/>
                  </w:pPr>
                  <w:r>
                    <w:rPr>
                      <w:rFonts w:ascii="Arial" w:eastAsia="Arial" w:hAnsi="Arial" w:cs="Arial"/>
                      <w:b w:val="0"/>
                      <w:sz w:val="9"/>
                    </w:rPr>
                    <w:t>3,953</w:t>
                  </w:r>
                </w:p>
              </w:tc>
              <w:tc>
                <w:tcPr>
                  <w:tcW w:w="251" w:type="dxa"/>
                  <w:tcBorders>
                    <w:top w:val="double" w:sz="4" w:space="0" w:color="D3D3D3"/>
                    <w:left w:val="single" w:sz="4" w:space="0" w:color="D3D3D3"/>
                    <w:bottom w:val="single" w:sz="50" w:space="0" w:color="BFBFBF"/>
                    <w:right w:val="single" w:sz="4" w:space="0" w:color="D3D3D3"/>
                  </w:tcBorders>
                </w:tcPr>
                <w:p w14:paraId="72A37362" w14:textId="77777777" w:rsidR="00576FD1" w:rsidRDefault="00000000">
                  <w:pPr>
                    <w:ind w:left="18" w:right="0"/>
                    <w:jc w:val="both"/>
                  </w:pPr>
                  <w:r>
                    <w:rPr>
                      <w:rFonts w:ascii="Arial" w:eastAsia="Arial" w:hAnsi="Arial" w:cs="Arial"/>
                      <w:b w:val="0"/>
                      <w:sz w:val="9"/>
                    </w:rPr>
                    <w:t>33%</w:t>
                  </w:r>
                </w:p>
              </w:tc>
              <w:tc>
                <w:tcPr>
                  <w:tcW w:w="475" w:type="dxa"/>
                  <w:tcBorders>
                    <w:top w:val="double" w:sz="4" w:space="0" w:color="D3D3D3"/>
                    <w:left w:val="single" w:sz="4" w:space="0" w:color="D3D3D3"/>
                    <w:bottom w:val="double" w:sz="4" w:space="0" w:color="D3D3D3"/>
                    <w:right w:val="single" w:sz="4" w:space="0" w:color="D3D3D3"/>
                  </w:tcBorders>
                </w:tcPr>
                <w:p w14:paraId="038E7CE1" w14:textId="77777777" w:rsidR="00576FD1" w:rsidRDefault="00000000">
                  <w:pPr>
                    <w:ind w:right="9"/>
                  </w:pPr>
                  <w:r>
                    <w:rPr>
                      <w:rFonts w:ascii="Arial" w:eastAsia="Arial" w:hAnsi="Arial" w:cs="Arial"/>
                      <w:b w:val="0"/>
                      <w:sz w:val="9"/>
                    </w:rPr>
                    <w:t>3,953</w:t>
                  </w:r>
                </w:p>
              </w:tc>
              <w:tc>
                <w:tcPr>
                  <w:tcW w:w="251" w:type="dxa"/>
                  <w:tcBorders>
                    <w:top w:val="double" w:sz="4" w:space="0" w:color="D3D3D3"/>
                    <w:left w:val="single" w:sz="4" w:space="0" w:color="D3D3D3"/>
                    <w:bottom w:val="single" w:sz="50" w:space="0" w:color="BFBFBF"/>
                    <w:right w:val="single" w:sz="4" w:space="0" w:color="D3D3D3"/>
                  </w:tcBorders>
                </w:tcPr>
                <w:p w14:paraId="0C596409" w14:textId="77777777" w:rsidR="00576FD1" w:rsidRDefault="00000000">
                  <w:pPr>
                    <w:ind w:left="18" w:right="0"/>
                    <w:jc w:val="both"/>
                  </w:pPr>
                  <w:r>
                    <w:rPr>
                      <w:rFonts w:ascii="Arial" w:eastAsia="Arial" w:hAnsi="Arial" w:cs="Arial"/>
                      <w:b w:val="0"/>
                      <w:sz w:val="9"/>
                    </w:rPr>
                    <w:t>33%</w:t>
                  </w:r>
                </w:p>
              </w:tc>
              <w:tc>
                <w:tcPr>
                  <w:tcW w:w="475" w:type="dxa"/>
                  <w:tcBorders>
                    <w:top w:val="double" w:sz="4" w:space="0" w:color="D3D3D3"/>
                    <w:left w:val="single" w:sz="4" w:space="0" w:color="D3D3D3"/>
                    <w:bottom w:val="double" w:sz="4" w:space="0" w:color="D3D3D3"/>
                    <w:right w:val="single" w:sz="4" w:space="0" w:color="D3D3D3"/>
                  </w:tcBorders>
                </w:tcPr>
                <w:p w14:paraId="5C5F6BC2" w14:textId="77777777" w:rsidR="00576FD1" w:rsidRDefault="00000000">
                  <w:pPr>
                    <w:ind w:right="9"/>
                  </w:pPr>
                  <w:r>
                    <w:rPr>
                      <w:rFonts w:ascii="Arial" w:eastAsia="Arial" w:hAnsi="Arial" w:cs="Arial"/>
                      <w:b w:val="0"/>
                      <w:sz w:val="9"/>
                    </w:rPr>
                    <w:t>3,953</w:t>
                  </w:r>
                </w:p>
              </w:tc>
              <w:tc>
                <w:tcPr>
                  <w:tcW w:w="251" w:type="dxa"/>
                  <w:tcBorders>
                    <w:top w:val="double" w:sz="4" w:space="0" w:color="D3D3D3"/>
                    <w:left w:val="single" w:sz="4" w:space="0" w:color="D3D3D3"/>
                    <w:bottom w:val="single" w:sz="50" w:space="0" w:color="BFBFBF"/>
                    <w:right w:val="single" w:sz="4" w:space="0" w:color="D3D3D3"/>
                  </w:tcBorders>
                </w:tcPr>
                <w:p w14:paraId="53B5DE0C" w14:textId="77777777" w:rsidR="00576FD1" w:rsidRDefault="00000000">
                  <w:pPr>
                    <w:ind w:left="18" w:right="0"/>
                    <w:jc w:val="both"/>
                  </w:pPr>
                  <w:r>
                    <w:rPr>
                      <w:rFonts w:ascii="Arial" w:eastAsia="Arial" w:hAnsi="Arial" w:cs="Arial"/>
                      <w:b w:val="0"/>
                      <w:sz w:val="9"/>
                    </w:rPr>
                    <w:t>33%</w:t>
                  </w:r>
                </w:p>
              </w:tc>
              <w:tc>
                <w:tcPr>
                  <w:tcW w:w="475" w:type="dxa"/>
                  <w:tcBorders>
                    <w:top w:val="double" w:sz="4" w:space="0" w:color="D3D3D3"/>
                    <w:left w:val="single" w:sz="4" w:space="0" w:color="D3D3D3"/>
                    <w:bottom w:val="double" w:sz="4" w:space="0" w:color="D3D3D3"/>
                    <w:right w:val="single" w:sz="4" w:space="0" w:color="D3D3D3"/>
                  </w:tcBorders>
                </w:tcPr>
                <w:p w14:paraId="031453C5" w14:textId="77777777" w:rsidR="00576FD1" w:rsidRDefault="00000000">
                  <w:pPr>
                    <w:ind w:right="9"/>
                  </w:pPr>
                  <w:r>
                    <w:rPr>
                      <w:rFonts w:ascii="Arial" w:eastAsia="Arial" w:hAnsi="Arial" w:cs="Arial"/>
                      <w:b w:val="0"/>
                      <w:sz w:val="9"/>
                    </w:rPr>
                    <w:t>3,953</w:t>
                  </w:r>
                </w:p>
              </w:tc>
              <w:tc>
                <w:tcPr>
                  <w:tcW w:w="248" w:type="dxa"/>
                  <w:tcBorders>
                    <w:top w:val="double" w:sz="4" w:space="0" w:color="D3D3D3"/>
                    <w:left w:val="single" w:sz="4" w:space="0" w:color="D3D3D3"/>
                    <w:bottom w:val="single" w:sz="50" w:space="0" w:color="BFBFBF"/>
                    <w:right w:val="single" w:sz="4" w:space="0" w:color="D3D3D3"/>
                  </w:tcBorders>
                </w:tcPr>
                <w:p w14:paraId="3DDE6523" w14:textId="77777777" w:rsidR="00576FD1" w:rsidRDefault="00000000">
                  <w:pPr>
                    <w:ind w:left="18" w:right="0"/>
                    <w:jc w:val="both"/>
                  </w:pPr>
                  <w:r>
                    <w:rPr>
                      <w:rFonts w:ascii="Arial" w:eastAsia="Arial" w:hAnsi="Arial" w:cs="Arial"/>
                      <w:b w:val="0"/>
                      <w:sz w:val="9"/>
                    </w:rPr>
                    <w:t>33%</w:t>
                  </w:r>
                </w:p>
              </w:tc>
            </w:tr>
            <w:tr w:rsidR="00576FD1" w14:paraId="32AFAA1B" w14:textId="77777777">
              <w:trPr>
                <w:trHeight w:val="233"/>
              </w:trPr>
              <w:tc>
                <w:tcPr>
                  <w:tcW w:w="1530" w:type="dxa"/>
                  <w:tcBorders>
                    <w:top w:val="double" w:sz="4" w:space="0" w:color="D3D3D3"/>
                    <w:left w:val="single" w:sz="4" w:space="0" w:color="D3D3D3"/>
                    <w:bottom w:val="double" w:sz="4" w:space="0" w:color="D3D3D3"/>
                    <w:right w:val="single" w:sz="4" w:space="0" w:color="D3D3D3"/>
                  </w:tcBorders>
                </w:tcPr>
                <w:p w14:paraId="403F4C14" w14:textId="77777777" w:rsidR="00576FD1" w:rsidRDefault="00000000">
                  <w:pPr>
                    <w:ind w:left="1" w:right="0"/>
                    <w:jc w:val="left"/>
                  </w:pPr>
                  <w:r>
                    <w:rPr>
                      <w:rFonts w:ascii="Arial" w:eastAsia="Arial" w:hAnsi="Arial" w:cs="Arial"/>
                      <w:sz w:val="9"/>
                    </w:rPr>
                    <w:t>Depreciation Expense</w:t>
                  </w:r>
                </w:p>
              </w:tc>
              <w:tc>
                <w:tcPr>
                  <w:tcW w:w="108" w:type="dxa"/>
                  <w:tcBorders>
                    <w:top w:val="double" w:sz="4" w:space="0" w:color="D3D3D3"/>
                    <w:left w:val="single" w:sz="4" w:space="0" w:color="D3D3D3"/>
                    <w:bottom w:val="double" w:sz="4" w:space="0" w:color="D3D3D3"/>
                    <w:right w:val="single" w:sz="4" w:space="0" w:color="D3D3D3"/>
                  </w:tcBorders>
                </w:tcPr>
                <w:p w14:paraId="575679E6" w14:textId="77777777" w:rsidR="00576FD1" w:rsidRDefault="00576FD1">
                  <w:pPr>
                    <w:spacing w:after="160"/>
                    <w:ind w:right="0"/>
                    <w:jc w:val="left"/>
                  </w:pPr>
                </w:p>
              </w:tc>
              <w:tc>
                <w:tcPr>
                  <w:tcW w:w="112" w:type="dxa"/>
                  <w:tcBorders>
                    <w:top w:val="double" w:sz="4" w:space="0" w:color="D3D3D3"/>
                    <w:left w:val="single" w:sz="4" w:space="0" w:color="D3D3D3"/>
                    <w:bottom w:val="double" w:sz="4" w:space="0" w:color="D3D3D3"/>
                    <w:right w:val="single" w:sz="4" w:space="0" w:color="D3D3D3"/>
                  </w:tcBorders>
                </w:tcPr>
                <w:p w14:paraId="2B8F5635" w14:textId="77777777" w:rsidR="00576FD1" w:rsidRDefault="00576FD1">
                  <w:pPr>
                    <w:spacing w:after="160"/>
                    <w:ind w:right="0"/>
                    <w:jc w:val="left"/>
                  </w:pPr>
                </w:p>
              </w:tc>
              <w:tc>
                <w:tcPr>
                  <w:tcW w:w="7259" w:type="dxa"/>
                  <w:gridSpan w:val="20"/>
                  <w:tcBorders>
                    <w:top w:val="double" w:sz="4" w:space="0" w:color="D3D3D3"/>
                    <w:left w:val="single" w:sz="4" w:space="0" w:color="D3D3D3"/>
                    <w:bottom w:val="double" w:sz="4" w:space="0" w:color="D3D3D3"/>
                    <w:right w:val="single" w:sz="4" w:space="0" w:color="D3D3D3"/>
                  </w:tcBorders>
                </w:tcPr>
                <w:p w14:paraId="34EAE714" w14:textId="77777777" w:rsidR="00576FD1" w:rsidRDefault="00000000">
                  <w:pPr>
                    <w:tabs>
                      <w:tab w:val="center" w:pos="402"/>
                      <w:tab w:val="center" w:pos="1074"/>
                      <w:tab w:val="center" w:pos="1340"/>
                      <w:tab w:val="center" w:pos="1800"/>
                      <w:tab w:val="center" w:pos="2066"/>
                      <w:tab w:val="center" w:pos="2526"/>
                      <w:tab w:val="center" w:pos="2792"/>
                      <w:tab w:val="center" w:pos="3253"/>
                      <w:tab w:val="center" w:pos="3519"/>
                      <w:tab w:val="center" w:pos="3979"/>
                      <w:tab w:val="center" w:pos="4245"/>
                      <w:tab w:val="center" w:pos="4705"/>
                      <w:tab w:val="center" w:pos="4971"/>
                      <w:tab w:val="center" w:pos="5432"/>
                      <w:tab w:val="center" w:pos="5698"/>
                      <w:tab w:val="center" w:pos="6158"/>
                      <w:tab w:val="center" w:pos="6424"/>
                      <w:tab w:val="center" w:pos="6884"/>
                      <w:tab w:val="right" w:pos="7220"/>
                    </w:tabs>
                    <w:ind w:right="0"/>
                    <w:jc w:val="left"/>
                  </w:pPr>
                  <w:r>
                    <w:rPr>
                      <w:b w:val="0"/>
                      <w:sz w:val="22"/>
                    </w:rPr>
                    <w:tab/>
                  </w:r>
                  <w:r>
                    <w:rPr>
                      <w:rFonts w:ascii="Arial" w:eastAsia="Arial" w:hAnsi="Arial" w:cs="Arial"/>
                      <w:b w:val="0"/>
                      <w:sz w:val="9"/>
                    </w:rPr>
                    <w:t xml:space="preserve">0  </w:t>
                  </w:r>
                  <w:r>
                    <w:rPr>
                      <w:rFonts w:ascii="Arial" w:eastAsia="Arial" w:hAnsi="Arial" w:cs="Arial"/>
                      <w:b w:val="0"/>
                      <w:sz w:val="9"/>
                    </w:rPr>
                    <w:tab/>
                    <w:t>819</w:t>
                  </w:r>
                  <w:r>
                    <w:rPr>
                      <w:rFonts w:ascii="Arial" w:eastAsia="Arial" w:hAnsi="Arial" w:cs="Arial"/>
                      <w:b w:val="0"/>
                      <w:sz w:val="9"/>
                    </w:rPr>
                    <w:tab/>
                    <w:t>7%</w:t>
                  </w:r>
                  <w:r>
                    <w:rPr>
                      <w:rFonts w:ascii="Arial" w:eastAsia="Arial" w:hAnsi="Arial" w:cs="Arial"/>
                      <w:b w:val="0"/>
                      <w:sz w:val="9"/>
                    </w:rPr>
                    <w:tab/>
                    <w:t>819</w:t>
                  </w:r>
                  <w:r>
                    <w:rPr>
                      <w:rFonts w:ascii="Arial" w:eastAsia="Arial" w:hAnsi="Arial" w:cs="Arial"/>
                      <w:b w:val="0"/>
                      <w:sz w:val="9"/>
                    </w:rPr>
                    <w:tab/>
                    <w:t>7%</w:t>
                  </w:r>
                  <w:r>
                    <w:rPr>
                      <w:rFonts w:ascii="Arial" w:eastAsia="Arial" w:hAnsi="Arial" w:cs="Arial"/>
                      <w:b w:val="0"/>
                      <w:sz w:val="9"/>
                    </w:rPr>
                    <w:tab/>
                    <w:t>819</w:t>
                  </w:r>
                  <w:r>
                    <w:rPr>
                      <w:rFonts w:ascii="Arial" w:eastAsia="Arial" w:hAnsi="Arial" w:cs="Arial"/>
                      <w:b w:val="0"/>
                      <w:sz w:val="9"/>
                    </w:rPr>
                    <w:tab/>
                    <w:t>7%</w:t>
                  </w:r>
                  <w:r>
                    <w:rPr>
                      <w:rFonts w:ascii="Arial" w:eastAsia="Arial" w:hAnsi="Arial" w:cs="Arial"/>
                      <w:b w:val="0"/>
                      <w:sz w:val="9"/>
                    </w:rPr>
                    <w:tab/>
                    <w:t>819</w:t>
                  </w:r>
                  <w:r>
                    <w:rPr>
                      <w:rFonts w:ascii="Arial" w:eastAsia="Arial" w:hAnsi="Arial" w:cs="Arial"/>
                      <w:b w:val="0"/>
                      <w:sz w:val="9"/>
                    </w:rPr>
                    <w:tab/>
                    <w:t>7%</w:t>
                  </w:r>
                  <w:r>
                    <w:rPr>
                      <w:rFonts w:ascii="Arial" w:eastAsia="Arial" w:hAnsi="Arial" w:cs="Arial"/>
                      <w:b w:val="0"/>
                      <w:sz w:val="9"/>
                    </w:rPr>
                    <w:tab/>
                    <w:t>819</w:t>
                  </w:r>
                  <w:r>
                    <w:rPr>
                      <w:rFonts w:ascii="Arial" w:eastAsia="Arial" w:hAnsi="Arial" w:cs="Arial"/>
                      <w:b w:val="0"/>
                      <w:sz w:val="9"/>
                    </w:rPr>
                    <w:tab/>
                    <w:t>7%</w:t>
                  </w:r>
                  <w:r>
                    <w:rPr>
                      <w:rFonts w:ascii="Arial" w:eastAsia="Arial" w:hAnsi="Arial" w:cs="Arial"/>
                      <w:b w:val="0"/>
                      <w:sz w:val="9"/>
                    </w:rPr>
                    <w:tab/>
                    <w:t>819</w:t>
                  </w:r>
                  <w:r>
                    <w:rPr>
                      <w:rFonts w:ascii="Arial" w:eastAsia="Arial" w:hAnsi="Arial" w:cs="Arial"/>
                      <w:b w:val="0"/>
                      <w:sz w:val="9"/>
                    </w:rPr>
                    <w:tab/>
                    <w:t>7%</w:t>
                  </w:r>
                  <w:r>
                    <w:rPr>
                      <w:rFonts w:ascii="Arial" w:eastAsia="Arial" w:hAnsi="Arial" w:cs="Arial"/>
                      <w:b w:val="0"/>
                      <w:sz w:val="9"/>
                    </w:rPr>
                    <w:tab/>
                    <w:t>819</w:t>
                  </w:r>
                  <w:r>
                    <w:rPr>
                      <w:rFonts w:ascii="Arial" w:eastAsia="Arial" w:hAnsi="Arial" w:cs="Arial"/>
                      <w:b w:val="0"/>
                      <w:sz w:val="9"/>
                    </w:rPr>
                    <w:tab/>
                    <w:t>7%</w:t>
                  </w:r>
                  <w:r>
                    <w:rPr>
                      <w:rFonts w:ascii="Arial" w:eastAsia="Arial" w:hAnsi="Arial" w:cs="Arial"/>
                      <w:b w:val="0"/>
                      <w:sz w:val="9"/>
                    </w:rPr>
                    <w:tab/>
                    <w:t>819</w:t>
                  </w:r>
                  <w:r>
                    <w:rPr>
                      <w:rFonts w:ascii="Arial" w:eastAsia="Arial" w:hAnsi="Arial" w:cs="Arial"/>
                      <w:b w:val="0"/>
                      <w:sz w:val="9"/>
                    </w:rPr>
                    <w:tab/>
                    <w:t>7%</w:t>
                  </w:r>
                  <w:r>
                    <w:rPr>
                      <w:rFonts w:ascii="Arial" w:eastAsia="Arial" w:hAnsi="Arial" w:cs="Arial"/>
                      <w:b w:val="0"/>
                      <w:sz w:val="9"/>
                    </w:rPr>
                    <w:tab/>
                    <w:t>819</w:t>
                  </w:r>
                  <w:r>
                    <w:rPr>
                      <w:rFonts w:ascii="Arial" w:eastAsia="Arial" w:hAnsi="Arial" w:cs="Arial"/>
                      <w:b w:val="0"/>
                      <w:sz w:val="9"/>
                    </w:rPr>
                    <w:tab/>
                    <w:t>7%</w:t>
                  </w:r>
                </w:p>
              </w:tc>
            </w:tr>
            <w:tr w:rsidR="00576FD1" w14:paraId="60D5A577" w14:textId="77777777">
              <w:trPr>
                <w:trHeight w:val="233"/>
              </w:trPr>
              <w:tc>
                <w:tcPr>
                  <w:tcW w:w="1530" w:type="dxa"/>
                  <w:tcBorders>
                    <w:top w:val="double" w:sz="4" w:space="0" w:color="D3D3D3"/>
                    <w:left w:val="single" w:sz="4" w:space="0" w:color="D3D3D3"/>
                    <w:bottom w:val="double" w:sz="4" w:space="0" w:color="D3D3D3"/>
                    <w:right w:val="single" w:sz="4" w:space="0" w:color="D3D3D3"/>
                  </w:tcBorders>
                </w:tcPr>
                <w:p w14:paraId="181D9E5C" w14:textId="77777777" w:rsidR="00576FD1" w:rsidRDefault="00000000">
                  <w:pPr>
                    <w:ind w:right="0"/>
                  </w:pPr>
                  <w:r>
                    <w:rPr>
                      <w:rFonts w:ascii="Arial" w:eastAsia="Arial" w:hAnsi="Arial" w:cs="Arial"/>
                      <w:sz w:val="9"/>
                    </w:rPr>
                    <w:t>EBIT</w:t>
                  </w:r>
                </w:p>
              </w:tc>
              <w:tc>
                <w:tcPr>
                  <w:tcW w:w="108" w:type="dxa"/>
                  <w:tcBorders>
                    <w:top w:val="double" w:sz="4" w:space="0" w:color="D3D3D3"/>
                    <w:left w:val="single" w:sz="4" w:space="0" w:color="D3D3D3"/>
                    <w:bottom w:val="double" w:sz="4" w:space="0" w:color="D3D3D3"/>
                    <w:right w:val="single" w:sz="4" w:space="0" w:color="D3D3D3"/>
                  </w:tcBorders>
                </w:tcPr>
                <w:p w14:paraId="4350ED03" w14:textId="77777777" w:rsidR="00576FD1" w:rsidRDefault="00576FD1">
                  <w:pPr>
                    <w:spacing w:after="160"/>
                    <w:ind w:right="0"/>
                    <w:jc w:val="left"/>
                  </w:pPr>
                </w:p>
              </w:tc>
              <w:tc>
                <w:tcPr>
                  <w:tcW w:w="112" w:type="dxa"/>
                  <w:tcBorders>
                    <w:top w:val="double" w:sz="4" w:space="0" w:color="D3D3D3"/>
                    <w:left w:val="single" w:sz="4" w:space="0" w:color="D3D3D3"/>
                    <w:bottom w:val="double" w:sz="4" w:space="0" w:color="D3D3D3"/>
                    <w:right w:val="single" w:sz="4" w:space="0" w:color="D3D3D3"/>
                  </w:tcBorders>
                </w:tcPr>
                <w:p w14:paraId="12A171C5" w14:textId="77777777" w:rsidR="00576FD1" w:rsidRDefault="00576FD1">
                  <w:pPr>
                    <w:spacing w:after="160"/>
                    <w:ind w:right="0"/>
                    <w:jc w:val="left"/>
                  </w:pPr>
                </w:p>
              </w:tc>
              <w:tc>
                <w:tcPr>
                  <w:tcW w:w="7259" w:type="dxa"/>
                  <w:gridSpan w:val="20"/>
                  <w:tcBorders>
                    <w:top w:val="double" w:sz="4" w:space="0" w:color="D3D3D3"/>
                    <w:left w:val="single" w:sz="4" w:space="0" w:color="D3D3D3"/>
                    <w:bottom w:val="double" w:sz="4" w:space="0" w:color="D3D3D3"/>
                    <w:right w:val="single" w:sz="4" w:space="0" w:color="D3D3D3"/>
                  </w:tcBorders>
                </w:tcPr>
                <w:p w14:paraId="569658B3" w14:textId="77777777" w:rsidR="00576FD1" w:rsidRDefault="00000000">
                  <w:pPr>
                    <w:tabs>
                      <w:tab w:val="center" w:pos="402"/>
                      <w:tab w:val="center" w:pos="1161"/>
                      <w:tab w:val="center" w:pos="1887"/>
                      <w:tab w:val="center" w:pos="2613"/>
                      <w:tab w:val="center" w:pos="3339"/>
                      <w:tab w:val="center" w:pos="4066"/>
                      <w:tab w:val="center" w:pos="4792"/>
                      <w:tab w:val="center" w:pos="5518"/>
                      <w:tab w:val="center" w:pos="6244"/>
                      <w:tab w:val="right" w:pos="7220"/>
                    </w:tabs>
                    <w:ind w:right="0"/>
                    <w:jc w:val="left"/>
                  </w:pPr>
                  <w:r>
                    <w:rPr>
                      <w:b w:val="0"/>
                      <w:sz w:val="22"/>
                    </w:rPr>
                    <w:tab/>
                  </w:r>
                  <w:r>
                    <w:rPr>
                      <w:rFonts w:ascii="Arial" w:eastAsia="Arial" w:hAnsi="Arial" w:cs="Arial"/>
                      <w:b w:val="0"/>
                      <w:sz w:val="9"/>
                    </w:rPr>
                    <w:t xml:space="preserve">0  </w:t>
                  </w:r>
                  <w:r>
                    <w:rPr>
                      <w:rFonts w:ascii="Arial" w:eastAsia="Arial" w:hAnsi="Arial" w:cs="Arial"/>
                      <w:b w:val="0"/>
                      <w:sz w:val="9"/>
                    </w:rPr>
                    <w:tab/>
                    <w:t>3,134 26%</w:t>
                  </w:r>
                  <w:r>
                    <w:rPr>
                      <w:rFonts w:ascii="Arial" w:eastAsia="Arial" w:hAnsi="Arial" w:cs="Arial"/>
                      <w:b w:val="0"/>
                      <w:sz w:val="9"/>
                    </w:rPr>
                    <w:tab/>
                    <w:t>3,134 26%</w:t>
                  </w:r>
                  <w:r>
                    <w:rPr>
                      <w:rFonts w:ascii="Arial" w:eastAsia="Arial" w:hAnsi="Arial" w:cs="Arial"/>
                      <w:b w:val="0"/>
                      <w:sz w:val="9"/>
                    </w:rPr>
                    <w:tab/>
                    <w:t>3,134 26%</w:t>
                  </w:r>
                  <w:r>
                    <w:rPr>
                      <w:rFonts w:ascii="Arial" w:eastAsia="Arial" w:hAnsi="Arial" w:cs="Arial"/>
                      <w:b w:val="0"/>
                      <w:sz w:val="9"/>
                    </w:rPr>
                    <w:tab/>
                    <w:t>3,134 26%</w:t>
                  </w:r>
                  <w:r>
                    <w:rPr>
                      <w:rFonts w:ascii="Arial" w:eastAsia="Arial" w:hAnsi="Arial" w:cs="Arial"/>
                      <w:b w:val="0"/>
                      <w:sz w:val="9"/>
                    </w:rPr>
                    <w:tab/>
                    <w:t>3,134 26%</w:t>
                  </w:r>
                  <w:r>
                    <w:rPr>
                      <w:rFonts w:ascii="Arial" w:eastAsia="Arial" w:hAnsi="Arial" w:cs="Arial"/>
                      <w:b w:val="0"/>
                      <w:sz w:val="9"/>
                    </w:rPr>
                    <w:tab/>
                    <w:t>3,134 26%</w:t>
                  </w:r>
                  <w:r>
                    <w:rPr>
                      <w:rFonts w:ascii="Arial" w:eastAsia="Arial" w:hAnsi="Arial" w:cs="Arial"/>
                      <w:b w:val="0"/>
                      <w:sz w:val="9"/>
                    </w:rPr>
                    <w:tab/>
                    <w:t>3,134 26%</w:t>
                  </w:r>
                  <w:r>
                    <w:rPr>
                      <w:rFonts w:ascii="Arial" w:eastAsia="Arial" w:hAnsi="Arial" w:cs="Arial"/>
                      <w:b w:val="0"/>
                      <w:sz w:val="9"/>
                    </w:rPr>
                    <w:tab/>
                    <w:t>3,134 26%</w:t>
                  </w:r>
                  <w:r>
                    <w:rPr>
                      <w:rFonts w:ascii="Arial" w:eastAsia="Arial" w:hAnsi="Arial" w:cs="Arial"/>
                      <w:b w:val="0"/>
                      <w:sz w:val="9"/>
                    </w:rPr>
                    <w:tab/>
                    <w:t>3,134 26%</w:t>
                  </w:r>
                </w:p>
              </w:tc>
            </w:tr>
            <w:tr w:rsidR="00576FD1" w14:paraId="13F9557B" w14:textId="77777777">
              <w:trPr>
                <w:trHeight w:val="233"/>
              </w:trPr>
              <w:tc>
                <w:tcPr>
                  <w:tcW w:w="1530" w:type="dxa"/>
                  <w:tcBorders>
                    <w:top w:val="double" w:sz="4" w:space="0" w:color="D3D3D3"/>
                    <w:left w:val="single" w:sz="4" w:space="0" w:color="D3D3D3"/>
                    <w:bottom w:val="double" w:sz="4" w:space="0" w:color="D3D3D3"/>
                    <w:right w:val="single" w:sz="4" w:space="0" w:color="D3D3D3"/>
                  </w:tcBorders>
                </w:tcPr>
                <w:p w14:paraId="7F39A948" w14:textId="77777777" w:rsidR="00576FD1" w:rsidRDefault="00000000">
                  <w:pPr>
                    <w:ind w:left="1" w:right="0"/>
                    <w:jc w:val="left"/>
                  </w:pPr>
                  <w:r>
                    <w:rPr>
                      <w:rFonts w:ascii="Arial" w:eastAsia="Arial" w:hAnsi="Arial" w:cs="Arial"/>
                      <w:sz w:val="9"/>
                    </w:rPr>
                    <w:t>Interest &amp; Fee Income/(Expense)</w:t>
                  </w:r>
                </w:p>
              </w:tc>
              <w:tc>
                <w:tcPr>
                  <w:tcW w:w="108" w:type="dxa"/>
                  <w:tcBorders>
                    <w:top w:val="double" w:sz="4" w:space="0" w:color="D3D3D3"/>
                    <w:left w:val="single" w:sz="4" w:space="0" w:color="D3D3D3"/>
                    <w:bottom w:val="double" w:sz="4" w:space="0" w:color="D3D3D3"/>
                    <w:right w:val="single" w:sz="4" w:space="0" w:color="D3D3D3"/>
                  </w:tcBorders>
                </w:tcPr>
                <w:p w14:paraId="6220344D" w14:textId="77777777" w:rsidR="00576FD1" w:rsidRDefault="00576FD1">
                  <w:pPr>
                    <w:spacing w:after="160"/>
                    <w:ind w:right="0"/>
                    <w:jc w:val="left"/>
                  </w:pPr>
                </w:p>
              </w:tc>
              <w:tc>
                <w:tcPr>
                  <w:tcW w:w="112" w:type="dxa"/>
                  <w:tcBorders>
                    <w:top w:val="double" w:sz="4" w:space="0" w:color="D3D3D3"/>
                    <w:left w:val="single" w:sz="4" w:space="0" w:color="D3D3D3"/>
                    <w:bottom w:val="double" w:sz="4" w:space="0" w:color="D3D3D3"/>
                    <w:right w:val="single" w:sz="4" w:space="0" w:color="D3D3D3"/>
                  </w:tcBorders>
                </w:tcPr>
                <w:p w14:paraId="088365A3" w14:textId="77777777" w:rsidR="00576FD1" w:rsidRDefault="00576FD1">
                  <w:pPr>
                    <w:spacing w:after="160"/>
                    <w:ind w:right="0"/>
                    <w:jc w:val="left"/>
                  </w:pPr>
                </w:p>
              </w:tc>
              <w:tc>
                <w:tcPr>
                  <w:tcW w:w="475" w:type="dxa"/>
                  <w:tcBorders>
                    <w:top w:val="double" w:sz="4" w:space="0" w:color="D3D3D3"/>
                    <w:left w:val="single" w:sz="4" w:space="0" w:color="D3D3D3"/>
                    <w:bottom w:val="double" w:sz="4" w:space="0" w:color="D3D3D3"/>
                    <w:right w:val="single" w:sz="4" w:space="0" w:color="D3D3D3"/>
                  </w:tcBorders>
                </w:tcPr>
                <w:p w14:paraId="33DED4C4" w14:textId="77777777" w:rsidR="00576FD1" w:rsidRDefault="00000000">
                  <w:pPr>
                    <w:ind w:right="36"/>
                  </w:pPr>
                  <w:r>
                    <w:rPr>
                      <w:rFonts w:ascii="Arial" w:eastAsia="Arial" w:hAnsi="Arial" w:cs="Arial"/>
                      <w:b w:val="0"/>
                      <w:sz w:val="9"/>
                    </w:rPr>
                    <w:t>0</w:t>
                  </w:r>
                </w:p>
              </w:tc>
              <w:tc>
                <w:tcPr>
                  <w:tcW w:w="251" w:type="dxa"/>
                  <w:tcBorders>
                    <w:top w:val="single" w:sz="50" w:space="0" w:color="BFBFBF"/>
                    <w:left w:val="single" w:sz="4" w:space="0" w:color="D3D3D3"/>
                    <w:bottom w:val="single" w:sz="50" w:space="0" w:color="BFBFBF"/>
                    <w:right w:val="single" w:sz="4" w:space="0" w:color="D3D3D3"/>
                  </w:tcBorders>
                </w:tcPr>
                <w:p w14:paraId="06951FAD" w14:textId="77777777" w:rsidR="00576FD1" w:rsidRDefault="00000000">
                  <w:pPr>
                    <w:ind w:right="0"/>
                    <w:jc w:val="left"/>
                  </w:pPr>
                  <w:r>
                    <w:rPr>
                      <w:rFonts w:ascii="Arial" w:eastAsia="Arial" w:hAnsi="Arial" w:cs="Arial"/>
                      <w:b w:val="0"/>
                      <w:sz w:val="9"/>
                    </w:rPr>
                    <w:t xml:space="preserve">  </w:t>
                  </w:r>
                </w:p>
              </w:tc>
              <w:tc>
                <w:tcPr>
                  <w:tcW w:w="475" w:type="dxa"/>
                  <w:tcBorders>
                    <w:top w:val="double" w:sz="4" w:space="0" w:color="D3D3D3"/>
                    <w:left w:val="single" w:sz="4" w:space="0" w:color="D3D3D3"/>
                    <w:bottom w:val="double" w:sz="4" w:space="0" w:color="D3D3D3"/>
                    <w:right w:val="single" w:sz="4" w:space="0" w:color="D3D3D3"/>
                  </w:tcBorders>
                </w:tcPr>
                <w:p w14:paraId="21ECD35E" w14:textId="77777777" w:rsidR="00576FD1" w:rsidRDefault="00000000">
                  <w:pPr>
                    <w:ind w:right="3"/>
                  </w:pPr>
                  <w:r>
                    <w:rPr>
                      <w:rFonts w:ascii="Arial" w:eastAsia="Arial" w:hAnsi="Arial" w:cs="Arial"/>
                      <w:b w:val="0"/>
                      <w:sz w:val="9"/>
                    </w:rPr>
                    <w:t>(380)</w:t>
                  </w:r>
                </w:p>
              </w:tc>
              <w:tc>
                <w:tcPr>
                  <w:tcW w:w="251" w:type="dxa"/>
                  <w:tcBorders>
                    <w:top w:val="single" w:sz="50" w:space="0" w:color="BFBFBF"/>
                    <w:left w:val="single" w:sz="4" w:space="0" w:color="D3D3D3"/>
                    <w:bottom w:val="single" w:sz="50" w:space="0" w:color="BFBFBF"/>
                    <w:right w:val="single" w:sz="4" w:space="0" w:color="D3D3D3"/>
                  </w:tcBorders>
                </w:tcPr>
                <w:p w14:paraId="15757460" w14:textId="77777777" w:rsidR="00576FD1" w:rsidRDefault="00000000">
                  <w:pPr>
                    <w:ind w:left="72" w:right="0"/>
                    <w:jc w:val="left"/>
                  </w:pPr>
                  <w:r>
                    <w:rPr>
                      <w:rFonts w:ascii="Arial" w:eastAsia="Arial" w:hAnsi="Arial" w:cs="Arial"/>
                      <w:b w:val="0"/>
                      <w:sz w:val="9"/>
                    </w:rPr>
                    <w:t>3%</w:t>
                  </w:r>
                </w:p>
              </w:tc>
              <w:tc>
                <w:tcPr>
                  <w:tcW w:w="475" w:type="dxa"/>
                  <w:tcBorders>
                    <w:top w:val="double" w:sz="4" w:space="0" w:color="D3D3D3"/>
                    <w:left w:val="single" w:sz="4" w:space="0" w:color="D3D3D3"/>
                    <w:bottom w:val="double" w:sz="4" w:space="0" w:color="D3D3D3"/>
                    <w:right w:val="single" w:sz="4" w:space="0" w:color="D3D3D3"/>
                  </w:tcBorders>
                </w:tcPr>
                <w:p w14:paraId="55FE3554" w14:textId="77777777" w:rsidR="00576FD1" w:rsidRDefault="00000000">
                  <w:pPr>
                    <w:ind w:right="3"/>
                  </w:pPr>
                  <w:r>
                    <w:rPr>
                      <w:rFonts w:ascii="Arial" w:eastAsia="Arial" w:hAnsi="Arial" w:cs="Arial"/>
                      <w:b w:val="0"/>
                      <w:sz w:val="9"/>
                    </w:rPr>
                    <w:t>(338)</w:t>
                  </w:r>
                </w:p>
              </w:tc>
              <w:tc>
                <w:tcPr>
                  <w:tcW w:w="251" w:type="dxa"/>
                  <w:tcBorders>
                    <w:top w:val="single" w:sz="50" w:space="0" w:color="BFBFBF"/>
                    <w:left w:val="single" w:sz="4" w:space="0" w:color="D3D3D3"/>
                    <w:bottom w:val="single" w:sz="50" w:space="0" w:color="BFBFBF"/>
                    <w:right w:val="single" w:sz="4" w:space="0" w:color="D3D3D3"/>
                  </w:tcBorders>
                </w:tcPr>
                <w:p w14:paraId="1450C909" w14:textId="77777777" w:rsidR="00576FD1" w:rsidRDefault="00000000">
                  <w:pPr>
                    <w:ind w:left="72" w:right="0"/>
                    <w:jc w:val="left"/>
                  </w:pPr>
                  <w:r>
                    <w:rPr>
                      <w:rFonts w:ascii="Arial" w:eastAsia="Arial" w:hAnsi="Arial" w:cs="Arial"/>
                      <w:b w:val="0"/>
                      <w:sz w:val="9"/>
                    </w:rPr>
                    <w:t>3%</w:t>
                  </w:r>
                </w:p>
              </w:tc>
              <w:tc>
                <w:tcPr>
                  <w:tcW w:w="475" w:type="dxa"/>
                  <w:tcBorders>
                    <w:top w:val="double" w:sz="4" w:space="0" w:color="D3D3D3"/>
                    <w:left w:val="single" w:sz="4" w:space="0" w:color="D3D3D3"/>
                    <w:bottom w:val="double" w:sz="4" w:space="0" w:color="D3D3D3"/>
                    <w:right w:val="single" w:sz="4" w:space="0" w:color="D3D3D3"/>
                  </w:tcBorders>
                </w:tcPr>
                <w:p w14:paraId="7A3D18DC" w14:textId="77777777" w:rsidR="00576FD1" w:rsidRDefault="00000000">
                  <w:pPr>
                    <w:ind w:right="3"/>
                  </w:pPr>
                  <w:r>
                    <w:rPr>
                      <w:rFonts w:ascii="Arial" w:eastAsia="Arial" w:hAnsi="Arial" w:cs="Arial"/>
                      <w:b w:val="0"/>
                      <w:sz w:val="9"/>
                    </w:rPr>
                    <w:t>(295)</w:t>
                  </w:r>
                </w:p>
              </w:tc>
              <w:tc>
                <w:tcPr>
                  <w:tcW w:w="251" w:type="dxa"/>
                  <w:tcBorders>
                    <w:top w:val="single" w:sz="50" w:space="0" w:color="BFBFBF"/>
                    <w:left w:val="single" w:sz="4" w:space="0" w:color="D3D3D3"/>
                    <w:bottom w:val="single" w:sz="50" w:space="0" w:color="BFBFBF"/>
                    <w:right w:val="single" w:sz="4" w:space="0" w:color="D3D3D3"/>
                  </w:tcBorders>
                </w:tcPr>
                <w:p w14:paraId="14EFB1C7" w14:textId="77777777" w:rsidR="00576FD1" w:rsidRDefault="00000000">
                  <w:pPr>
                    <w:ind w:left="72" w:right="0"/>
                    <w:jc w:val="left"/>
                  </w:pPr>
                  <w:r>
                    <w:rPr>
                      <w:rFonts w:ascii="Arial" w:eastAsia="Arial" w:hAnsi="Arial" w:cs="Arial"/>
                      <w:b w:val="0"/>
                      <w:sz w:val="9"/>
                    </w:rPr>
                    <w:t>2%</w:t>
                  </w:r>
                </w:p>
              </w:tc>
              <w:tc>
                <w:tcPr>
                  <w:tcW w:w="475" w:type="dxa"/>
                  <w:tcBorders>
                    <w:top w:val="double" w:sz="4" w:space="0" w:color="D3D3D3"/>
                    <w:left w:val="single" w:sz="4" w:space="0" w:color="D3D3D3"/>
                    <w:bottom w:val="double" w:sz="4" w:space="0" w:color="D3D3D3"/>
                    <w:right w:val="single" w:sz="4" w:space="0" w:color="D3D3D3"/>
                  </w:tcBorders>
                </w:tcPr>
                <w:p w14:paraId="4A83CA87" w14:textId="77777777" w:rsidR="00576FD1" w:rsidRDefault="00000000">
                  <w:pPr>
                    <w:ind w:right="3"/>
                  </w:pPr>
                  <w:r>
                    <w:rPr>
                      <w:rFonts w:ascii="Arial" w:eastAsia="Arial" w:hAnsi="Arial" w:cs="Arial"/>
                      <w:b w:val="0"/>
                      <w:sz w:val="9"/>
                    </w:rPr>
                    <w:t>(253)</w:t>
                  </w:r>
                </w:p>
              </w:tc>
              <w:tc>
                <w:tcPr>
                  <w:tcW w:w="251" w:type="dxa"/>
                  <w:tcBorders>
                    <w:top w:val="single" w:sz="50" w:space="0" w:color="BFBFBF"/>
                    <w:left w:val="single" w:sz="4" w:space="0" w:color="D3D3D3"/>
                    <w:bottom w:val="single" w:sz="50" w:space="0" w:color="BFBFBF"/>
                    <w:right w:val="single" w:sz="4" w:space="0" w:color="D3D3D3"/>
                  </w:tcBorders>
                </w:tcPr>
                <w:p w14:paraId="3CFD6F77" w14:textId="77777777" w:rsidR="00576FD1" w:rsidRDefault="00000000">
                  <w:pPr>
                    <w:ind w:left="72" w:right="0"/>
                    <w:jc w:val="left"/>
                  </w:pPr>
                  <w:r>
                    <w:rPr>
                      <w:rFonts w:ascii="Arial" w:eastAsia="Arial" w:hAnsi="Arial" w:cs="Arial"/>
                      <w:b w:val="0"/>
                      <w:sz w:val="9"/>
                    </w:rPr>
                    <w:t>2%</w:t>
                  </w:r>
                </w:p>
              </w:tc>
              <w:tc>
                <w:tcPr>
                  <w:tcW w:w="475" w:type="dxa"/>
                  <w:tcBorders>
                    <w:top w:val="double" w:sz="4" w:space="0" w:color="D3D3D3"/>
                    <w:left w:val="single" w:sz="4" w:space="0" w:color="D3D3D3"/>
                    <w:bottom w:val="double" w:sz="4" w:space="0" w:color="D3D3D3"/>
                    <w:right w:val="single" w:sz="4" w:space="0" w:color="D3D3D3"/>
                  </w:tcBorders>
                </w:tcPr>
                <w:p w14:paraId="61A9FA93" w14:textId="77777777" w:rsidR="00576FD1" w:rsidRDefault="00000000">
                  <w:pPr>
                    <w:ind w:right="3"/>
                  </w:pPr>
                  <w:r>
                    <w:rPr>
                      <w:rFonts w:ascii="Arial" w:eastAsia="Arial" w:hAnsi="Arial" w:cs="Arial"/>
                      <w:b w:val="0"/>
                      <w:sz w:val="9"/>
                    </w:rPr>
                    <w:t>(211)</w:t>
                  </w:r>
                </w:p>
              </w:tc>
              <w:tc>
                <w:tcPr>
                  <w:tcW w:w="251" w:type="dxa"/>
                  <w:tcBorders>
                    <w:top w:val="single" w:sz="50" w:space="0" w:color="BFBFBF"/>
                    <w:left w:val="single" w:sz="4" w:space="0" w:color="D3D3D3"/>
                    <w:bottom w:val="single" w:sz="50" w:space="0" w:color="BFBFBF"/>
                    <w:right w:val="single" w:sz="4" w:space="0" w:color="D3D3D3"/>
                  </w:tcBorders>
                </w:tcPr>
                <w:p w14:paraId="50FECB25" w14:textId="77777777" w:rsidR="00576FD1" w:rsidRDefault="00000000">
                  <w:pPr>
                    <w:ind w:left="72" w:right="0"/>
                    <w:jc w:val="left"/>
                  </w:pPr>
                  <w:r>
                    <w:rPr>
                      <w:rFonts w:ascii="Arial" w:eastAsia="Arial" w:hAnsi="Arial" w:cs="Arial"/>
                      <w:b w:val="0"/>
                      <w:sz w:val="9"/>
                    </w:rPr>
                    <w:t>2%</w:t>
                  </w:r>
                </w:p>
              </w:tc>
              <w:tc>
                <w:tcPr>
                  <w:tcW w:w="475" w:type="dxa"/>
                  <w:tcBorders>
                    <w:top w:val="double" w:sz="4" w:space="0" w:color="D3D3D3"/>
                    <w:left w:val="single" w:sz="4" w:space="0" w:color="D3D3D3"/>
                    <w:bottom w:val="double" w:sz="4" w:space="0" w:color="D3D3D3"/>
                    <w:right w:val="single" w:sz="4" w:space="0" w:color="D3D3D3"/>
                  </w:tcBorders>
                </w:tcPr>
                <w:p w14:paraId="59C419F0" w14:textId="77777777" w:rsidR="00576FD1" w:rsidRDefault="00000000">
                  <w:pPr>
                    <w:ind w:right="3"/>
                  </w:pPr>
                  <w:r>
                    <w:rPr>
                      <w:rFonts w:ascii="Arial" w:eastAsia="Arial" w:hAnsi="Arial" w:cs="Arial"/>
                      <w:b w:val="0"/>
                      <w:sz w:val="9"/>
                    </w:rPr>
                    <w:t>(169)</w:t>
                  </w:r>
                </w:p>
              </w:tc>
              <w:tc>
                <w:tcPr>
                  <w:tcW w:w="251" w:type="dxa"/>
                  <w:tcBorders>
                    <w:top w:val="single" w:sz="50" w:space="0" w:color="BFBFBF"/>
                    <w:left w:val="single" w:sz="4" w:space="0" w:color="D3D3D3"/>
                    <w:bottom w:val="single" w:sz="50" w:space="0" w:color="BFBFBF"/>
                    <w:right w:val="single" w:sz="4" w:space="0" w:color="D3D3D3"/>
                  </w:tcBorders>
                </w:tcPr>
                <w:p w14:paraId="532401AD" w14:textId="77777777" w:rsidR="00576FD1" w:rsidRDefault="00000000">
                  <w:pPr>
                    <w:ind w:left="72" w:right="0"/>
                    <w:jc w:val="left"/>
                  </w:pPr>
                  <w:r>
                    <w:rPr>
                      <w:rFonts w:ascii="Arial" w:eastAsia="Arial" w:hAnsi="Arial" w:cs="Arial"/>
                      <w:b w:val="0"/>
                      <w:sz w:val="9"/>
                    </w:rPr>
                    <w:t>1%</w:t>
                  </w:r>
                </w:p>
              </w:tc>
              <w:tc>
                <w:tcPr>
                  <w:tcW w:w="475" w:type="dxa"/>
                  <w:tcBorders>
                    <w:top w:val="double" w:sz="4" w:space="0" w:color="D3D3D3"/>
                    <w:left w:val="single" w:sz="4" w:space="0" w:color="D3D3D3"/>
                    <w:bottom w:val="double" w:sz="4" w:space="0" w:color="D3D3D3"/>
                    <w:right w:val="single" w:sz="4" w:space="0" w:color="D3D3D3"/>
                  </w:tcBorders>
                </w:tcPr>
                <w:p w14:paraId="27611C7F" w14:textId="77777777" w:rsidR="00576FD1" w:rsidRDefault="00000000">
                  <w:pPr>
                    <w:ind w:right="3"/>
                  </w:pPr>
                  <w:r>
                    <w:rPr>
                      <w:rFonts w:ascii="Arial" w:eastAsia="Arial" w:hAnsi="Arial" w:cs="Arial"/>
                      <w:b w:val="0"/>
                      <w:sz w:val="9"/>
                    </w:rPr>
                    <w:t>(127)</w:t>
                  </w:r>
                </w:p>
              </w:tc>
              <w:tc>
                <w:tcPr>
                  <w:tcW w:w="251" w:type="dxa"/>
                  <w:tcBorders>
                    <w:top w:val="single" w:sz="50" w:space="0" w:color="BFBFBF"/>
                    <w:left w:val="single" w:sz="4" w:space="0" w:color="D3D3D3"/>
                    <w:bottom w:val="single" w:sz="50" w:space="0" w:color="BFBFBF"/>
                    <w:right w:val="single" w:sz="4" w:space="0" w:color="D3D3D3"/>
                  </w:tcBorders>
                </w:tcPr>
                <w:p w14:paraId="538EF506" w14:textId="77777777" w:rsidR="00576FD1" w:rsidRDefault="00000000">
                  <w:pPr>
                    <w:ind w:left="72" w:right="0"/>
                    <w:jc w:val="left"/>
                  </w:pPr>
                  <w:r>
                    <w:rPr>
                      <w:rFonts w:ascii="Arial" w:eastAsia="Arial" w:hAnsi="Arial" w:cs="Arial"/>
                      <w:b w:val="0"/>
                      <w:sz w:val="9"/>
                    </w:rPr>
                    <w:t>1%</w:t>
                  </w:r>
                </w:p>
              </w:tc>
              <w:tc>
                <w:tcPr>
                  <w:tcW w:w="475" w:type="dxa"/>
                  <w:tcBorders>
                    <w:top w:val="double" w:sz="4" w:space="0" w:color="D3D3D3"/>
                    <w:left w:val="single" w:sz="4" w:space="0" w:color="D3D3D3"/>
                    <w:bottom w:val="double" w:sz="4" w:space="0" w:color="D3D3D3"/>
                    <w:right w:val="single" w:sz="4" w:space="0" w:color="D3D3D3"/>
                  </w:tcBorders>
                </w:tcPr>
                <w:p w14:paraId="2E5ACC8F" w14:textId="77777777" w:rsidR="00576FD1" w:rsidRDefault="00000000">
                  <w:pPr>
                    <w:ind w:right="3"/>
                  </w:pPr>
                  <w:r>
                    <w:rPr>
                      <w:rFonts w:ascii="Arial" w:eastAsia="Arial" w:hAnsi="Arial" w:cs="Arial"/>
                      <w:b w:val="0"/>
                      <w:sz w:val="9"/>
                    </w:rPr>
                    <w:t>(84)</w:t>
                  </w:r>
                </w:p>
              </w:tc>
              <w:tc>
                <w:tcPr>
                  <w:tcW w:w="251" w:type="dxa"/>
                  <w:tcBorders>
                    <w:top w:val="single" w:sz="50" w:space="0" w:color="BFBFBF"/>
                    <w:left w:val="single" w:sz="4" w:space="0" w:color="D3D3D3"/>
                    <w:bottom w:val="single" w:sz="50" w:space="0" w:color="BFBFBF"/>
                    <w:right w:val="single" w:sz="4" w:space="0" w:color="D3D3D3"/>
                  </w:tcBorders>
                </w:tcPr>
                <w:p w14:paraId="6C665A92" w14:textId="77777777" w:rsidR="00576FD1" w:rsidRDefault="00000000">
                  <w:pPr>
                    <w:ind w:left="72" w:right="0"/>
                    <w:jc w:val="left"/>
                  </w:pPr>
                  <w:r>
                    <w:rPr>
                      <w:rFonts w:ascii="Arial" w:eastAsia="Arial" w:hAnsi="Arial" w:cs="Arial"/>
                      <w:b w:val="0"/>
                      <w:sz w:val="9"/>
                    </w:rPr>
                    <w:t>1%</w:t>
                  </w:r>
                </w:p>
              </w:tc>
              <w:tc>
                <w:tcPr>
                  <w:tcW w:w="475" w:type="dxa"/>
                  <w:tcBorders>
                    <w:top w:val="double" w:sz="4" w:space="0" w:color="D3D3D3"/>
                    <w:left w:val="single" w:sz="4" w:space="0" w:color="D3D3D3"/>
                    <w:bottom w:val="double" w:sz="4" w:space="0" w:color="D3D3D3"/>
                    <w:right w:val="single" w:sz="4" w:space="0" w:color="D3D3D3"/>
                  </w:tcBorders>
                </w:tcPr>
                <w:p w14:paraId="2DAD7DF7" w14:textId="77777777" w:rsidR="00576FD1" w:rsidRDefault="00000000">
                  <w:pPr>
                    <w:ind w:right="3"/>
                  </w:pPr>
                  <w:r>
                    <w:rPr>
                      <w:rFonts w:ascii="Arial" w:eastAsia="Arial" w:hAnsi="Arial" w:cs="Arial"/>
                      <w:b w:val="0"/>
                      <w:sz w:val="9"/>
                    </w:rPr>
                    <w:t>(42)</w:t>
                  </w:r>
                </w:p>
              </w:tc>
              <w:tc>
                <w:tcPr>
                  <w:tcW w:w="248" w:type="dxa"/>
                  <w:tcBorders>
                    <w:top w:val="single" w:sz="50" w:space="0" w:color="BFBFBF"/>
                    <w:left w:val="single" w:sz="4" w:space="0" w:color="D3D3D3"/>
                    <w:bottom w:val="single" w:sz="50" w:space="0" w:color="BFBFBF"/>
                    <w:right w:val="single" w:sz="4" w:space="0" w:color="D3D3D3"/>
                  </w:tcBorders>
                </w:tcPr>
                <w:p w14:paraId="73C627FF" w14:textId="77777777" w:rsidR="00576FD1" w:rsidRDefault="00000000">
                  <w:pPr>
                    <w:ind w:left="72" w:right="0"/>
                    <w:jc w:val="left"/>
                  </w:pPr>
                  <w:r>
                    <w:rPr>
                      <w:rFonts w:ascii="Arial" w:eastAsia="Arial" w:hAnsi="Arial" w:cs="Arial"/>
                      <w:b w:val="0"/>
                      <w:sz w:val="9"/>
                    </w:rPr>
                    <w:t>0%</w:t>
                  </w:r>
                </w:p>
              </w:tc>
            </w:tr>
            <w:tr w:rsidR="00576FD1" w14:paraId="0FF29F5D" w14:textId="77777777">
              <w:trPr>
                <w:trHeight w:val="233"/>
              </w:trPr>
              <w:tc>
                <w:tcPr>
                  <w:tcW w:w="1530" w:type="dxa"/>
                  <w:tcBorders>
                    <w:top w:val="double" w:sz="4" w:space="0" w:color="D3D3D3"/>
                    <w:left w:val="single" w:sz="4" w:space="0" w:color="D3D3D3"/>
                    <w:bottom w:val="double" w:sz="4" w:space="0" w:color="D3D3D3"/>
                    <w:right w:val="single" w:sz="4" w:space="0" w:color="D3D3D3"/>
                  </w:tcBorders>
                </w:tcPr>
                <w:p w14:paraId="5F50FC44" w14:textId="77777777" w:rsidR="00576FD1" w:rsidRDefault="00000000">
                  <w:pPr>
                    <w:spacing w:after="5"/>
                    <w:ind w:left="1" w:right="0"/>
                    <w:jc w:val="left"/>
                  </w:pPr>
                  <w:r>
                    <w:rPr>
                      <w:rFonts w:ascii="Arial" w:eastAsia="Arial" w:hAnsi="Arial" w:cs="Arial"/>
                      <w:sz w:val="9"/>
                    </w:rPr>
                    <w:t>Income Taxes</w:t>
                  </w:r>
                </w:p>
                <w:p w14:paraId="40EA9977" w14:textId="77777777" w:rsidR="00576FD1" w:rsidRDefault="00000000">
                  <w:pPr>
                    <w:ind w:left="1" w:right="0"/>
                    <w:jc w:val="left"/>
                  </w:pPr>
                  <w:r>
                    <w:rPr>
                      <w:rFonts w:ascii="Arial" w:eastAsia="Arial" w:hAnsi="Arial" w:cs="Arial"/>
                      <w:b w:val="0"/>
                      <w:sz w:val="9"/>
                    </w:rPr>
                    <w:t xml:space="preserve"> </w:t>
                  </w:r>
                </w:p>
              </w:tc>
              <w:tc>
                <w:tcPr>
                  <w:tcW w:w="108" w:type="dxa"/>
                  <w:tcBorders>
                    <w:top w:val="double" w:sz="4" w:space="0" w:color="D3D3D3"/>
                    <w:left w:val="single" w:sz="4" w:space="0" w:color="D3D3D3"/>
                    <w:bottom w:val="double" w:sz="4" w:space="0" w:color="D3D3D3"/>
                    <w:right w:val="single" w:sz="4" w:space="0" w:color="D3D3D3"/>
                  </w:tcBorders>
                </w:tcPr>
                <w:p w14:paraId="030E3F21" w14:textId="77777777" w:rsidR="00576FD1" w:rsidRDefault="00576FD1">
                  <w:pPr>
                    <w:spacing w:after="160"/>
                    <w:ind w:right="0"/>
                    <w:jc w:val="left"/>
                  </w:pPr>
                </w:p>
              </w:tc>
              <w:tc>
                <w:tcPr>
                  <w:tcW w:w="112" w:type="dxa"/>
                  <w:tcBorders>
                    <w:top w:val="double" w:sz="4" w:space="0" w:color="D3D3D3"/>
                    <w:left w:val="single" w:sz="4" w:space="0" w:color="D3D3D3"/>
                    <w:bottom w:val="double" w:sz="4" w:space="0" w:color="D3D3D3"/>
                    <w:right w:val="single" w:sz="4" w:space="0" w:color="D3D3D3"/>
                  </w:tcBorders>
                </w:tcPr>
                <w:p w14:paraId="549880BF" w14:textId="77777777" w:rsidR="00576FD1" w:rsidRDefault="00576FD1">
                  <w:pPr>
                    <w:spacing w:after="160"/>
                    <w:ind w:right="0"/>
                    <w:jc w:val="left"/>
                  </w:pPr>
                </w:p>
              </w:tc>
              <w:tc>
                <w:tcPr>
                  <w:tcW w:w="475" w:type="dxa"/>
                  <w:tcBorders>
                    <w:top w:val="double" w:sz="4" w:space="0" w:color="D3D3D3"/>
                    <w:left w:val="single" w:sz="4" w:space="0" w:color="D3D3D3"/>
                    <w:bottom w:val="double" w:sz="4" w:space="0" w:color="D3D3D3"/>
                    <w:right w:val="single" w:sz="4" w:space="0" w:color="D3D3D3"/>
                  </w:tcBorders>
                </w:tcPr>
                <w:p w14:paraId="798FFC39" w14:textId="77777777" w:rsidR="00576FD1" w:rsidRDefault="00000000">
                  <w:pPr>
                    <w:ind w:right="9"/>
                  </w:pPr>
                  <w:r>
                    <w:rPr>
                      <w:rFonts w:ascii="Arial" w:eastAsia="Arial" w:hAnsi="Arial" w:cs="Arial"/>
                      <w:b w:val="0"/>
                      <w:sz w:val="9"/>
                    </w:rPr>
                    <w:t>0</w:t>
                  </w:r>
                </w:p>
              </w:tc>
              <w:tc>
                <w:tcPr>
                  <w:tcW w:w="251" w:type="dxa"/>
                  <w:tcBorders>
                    <w:top w:val="single" w:sz="50" w:space="0" w:color="BFBFBF"/>
                    <w:left w:val="single" w:sz="4" w:space="0" w:color="D3D3D3"/>
                    <w:bottom w:val="single" w:sz="50" w:space="0" w:color="BFBFBF"/>
                    <w:right w:val="single" w:sz="4" w:space="0" w:color="D3D3D3"/>
                  </w:tcBorders>
                </w:tcPr>
                <w:p w14:paraId="23CC0993" w14:textId="77777777" w:rsidR="00576FD1" w:rsidRDefault="00000000">
                  <w:pPr>
                    <w:ind w:right="0"/>
                    <w:jc w:val="left"/>
                  </w:pPr>
                  <w:r>
                    <w:rPr>
                      <w:rFonts w:ascii="Arial" w:eastAsia="Arial" w:hAnsi="Arial" w:cs="Arial"/>
                      <w:b w:val="0"/>
                      <w:sz w:val="9"/>
                    </w:rPr>
                    <w:t xml:space="preserve">  </w:t>
                  </w:r>
                </w:p>
              </w:tc>
              <w:tc>
                <w:tcPr>
                  <w:tcW w:w="475" w:type="dxa"/>
                  <w:tcBorders>
                    <w:top w:val="double" w:sz="4" w:space="0" w:color="D3D3D3"/>
                    <w:left w:val="single" w:sz="4" w:space="0" w:color="D3D3D3"/>
                    <w:bottom w:val="double" w:sz="4" w:space="0" w:color="D3D3D3"/>
                    <w:right w:val="single" w:sz="4" w:space="0" w:color="D3D3D3"/>
                  </w:tcBorders>
                </w:tcPr>
                <w:p w14:paraId="65981169" w14:textId="77777777" w:rsidR="00576FD1" w:rsidRDefault="00000000">
                  <w:pPr>
                    <w:ind w:right="9"/>
                  </w:pPr>
                  <w:r>
                    <w:rPr>
                      <w:rFonts w:ascii="Arial" w:eastAsia="Arial" w:hAnsi="Arial" w:cs="Arial"/>
                      <w:b w:val="0"/>
                      <w:sz w:val="9"/>
                    </w:rPr>
                    <w:t>0</w:t>
                  </w:r>
                </w:p>
              </w:tc>
              <w:tc>
                <w:tcPr>
                  <w:tcW w:w="251" w:type="dxa"/>
                  <w:tcBorders>
                    <w:top w:val="single" w:sz="50" w:space="0" w:color="BFBFBF"/>
                    <w:left w:val="single" w:sz="4" w:space="0" w:color="D3D3D3"/>
                    <w:bottom w:val="single" w:sz="50" w:space="0" w:color="BFBFBF"/>
                    <w:right w:val="single" w:sz="4" w:space="0" w:color="D3D3D3"/>
                  </w:tcBorders>
                </w:tcPr>
                <w:p w14:paraId="15E0CE27" w14:textId="77777777" w:rsidR="00576FD1" w:rsidRDefault="00000000">
                  <w:pPr>
                    <w:ind w:left="72" w:right="0"/>
                    <w:jc w:val="left"/>
                  </w:pPr>
                  <w:r>
                    <w:rPr>
                      <w:rFonts w:ascii="Arial" w:eastAsia="Arial" w:hAnsi="Arial" w:cs="Arial"/>
                      <w:b w:val="0"/>
                      <w:sz w:val="9"/>
                    </w:rPr>
                    <w:t>0%</w:t>
                  </w:r>
                </w:p>
              </w:tc>
              <w:tc>
                <w:tcPr>
                  <w:tcW w:w="475" w:type="dxa"/>
                  <w:tcBorders>
                    <w:top w:val="double" w:sz="4" w:space="0" w:color="D3D3D3"/>
                    <w:left w:val="single" w:sz="4" w:space="0" w:color="D3D3D3"/>
                    <w:bottom w:val="double" w:sz="4" w:space="0" w:color="D3D3D3"/>
                    <w:right w:val="single" w:sz="4" w:space="0" w:color="D3D3D3"/>
                  </w:tcBorders>
                </w:tcPr>
                <w:p w14:paraId="6C515BF2" w14:textId="77777777" w:rsidR="00576FD1" w:rsidRDefault="00000000">
                  <w:pPr>
                    <w:ind w:right="9"/>
                  </w:pPr>
                  <w:r>
                    <w:rPr>
                      <w:rFonts w:ascii="Arial" w:eastAsia="Arial" w:hAnsi="Arial" w:cs="Arial"/>
                      <w:b w:val="0"/>
                      <w:sz w:val="9"/>
                    </w:rPr>
                    <w:t>0</w:t>
                  </w:r>
                </w:p>
              </w:tc>
              <w:tc>
                <w:tcPr>
                  <w:tcW w:w="251" w:type="dxa"/>
                  <w:tcBorders>
                    <w:top w:val="single" w:sz="50" w:space="0" w:color="BFBFBF"/>
                    <w:left w:val="single" w:sz="4" w:space="0" w:color="D3D3D3"/>
                    <w:bottom w:val="single" w:sz="50" w:space="0" w:color="BFBFBF"/>
                    <w:right w:val="single" w:sz="4" w:space="0" w:color="D3D3D3"/>
                  </w:tcBorders>
                </w:tcPr>
                <w:p w14:paraId="08415272" w14:textId="77777777" w:rsidR="00576FD1" w:rsidRDefault="00000000">
                  <w:pPr>
                    <w:ind w:left="72" w:right="0"/>
                    <w:jc w:val="left"/>
                  </w:pPr>
                  <w:r>
                    <w:rPr>
                      <w:rFonts w:ascii="Arial" w:eastAsia="Arial" w:hAnsi="Arial" w:cs="Arial"/>
                      <w:b w:val="0"/>
                      <w:sz w:val="9"/>
                    </w:rPr>
                    <w:t>0%</w:t>
                  </w:r>
                </w:p>
              </w:tc>
              <w:tc>
                <w:tcPr>
                  <w:tcW w:w="475" w:type="dxa"/>
                  <w:tcBorders>
                    <w:top w:val="double" w:sz="4" w:space="0" w:color="D3D3D3"/>
                    <w:left w:val="single" w:sz="4" w:space="0" w:color="D3D3D3"/>
                    <w:bottom w:val="double" w:sz="4" w:space="0" w:color="D3D3D3"/>
                    <w:right w:val="single" w:sz="4" w:space="0" w:color="D3D3D3"/>
                  </w:tcBorders>
                </w:tcPr>
                <w:p w14:paraId="4D0498E2" w14:textId="77777777" w:rsidR="00576FD1" w:rsidRDefault="00000000">
                  <w:pPr>
                    <w:ind w:right="9"/>
                  </w:pPr>
                  <w:r>
                    <w:rPr>
                      <w:rFonts w:ascii="Arial" w:eastAsia="Arial" w:hAnsi="Arial" w:cs="Arial"/>
                      <w:b w:val="0"/>
                      <w:sz w:val="9"/>
                    </w:rPr>
                    <w:t>0</w:t>
                  </w:r>
                </w:p>
              </w:tc>
              <w:tc>
                <w:tcPr>
                  <w:tcW w:w="251" w:type="dxa"/>
                  <w:tcBorders>
                    <w:top w:val="single" w:sz="50" w:space="0" w:color="BFBFBF"/>
                    <w:left w:val="single" w:sz="4" w:space="0" w:color="D3D3D3"/>
                    <w:bottom w:val="single" w:sz="50" w:space="0" w:color="BFBFBF"/>
                    <w:right w:val="single" w:sz="4" w:space="0" w:color="D3D3D3"/>
                  </w:tcBorders>
                </w:tcPr>
                <w:p w14:paraId="4469FC27" w14:textId="77777777" w:rsidR="00576FD1" w:rsidRDefault="00000000">
                  <w:pPr>
                    <w:ind w:left="72" w:right="0"/>
                    <w:jc w:val="left"/>
                  </w:pPr>
                  <w:r>
                    <w:rPr>
                      <w:rFonts w:ascii="Arial" w:eastAsia="Arial" w:hAnsi="Arial" w:cs="Arial"/>
                      <w:b w:val="0"/>
                      <w:sz w:val="9"/>
                    </w:rPr>
                    <w:t>0%</w:t>
                  </w:r>
                </w:p>
              </w:tc>
              <w:tc>
                <w:tcPr>
                  <w:tcW w:w="475" w:type="dxa"/>
                  <w:tcBorders>
                    <w:top w:val="double" w:sz="4" w:space="0" w:color="D3D3D3"/>
                    <w:left w:val="single" w:sz="4" w:space="0" w:color="D3D3D3"/>
                    <w:bottom w:val="double" w:sz="4" w:space="0" w:color="D3D3D3"/>
                    <w:right w:val="single" w:sz="4" w:space="0" w:color="D3D3D3"/>
                  </w:tcBorders>
                </w:tcPr>
                <w:p w14:paraId="30FB4D25" w14:textId="77777777" w:rsidR="00576FD1" w:rsidRDefault="00000000">
                  <w:pPr>
                    <w:ind w:right="9"/>
                  </w:pPr>
                  <w:r>
                    <w:rPr>
                      <w:rFonts w:ascii="Arial" w:eastAsia="Arial" w:hAnsi="Arial" w:cs="Arial"/>
                      <w:b w:val="0"/>
                      <w:sz w:val="9"/>
                    </w:rPr>
                    <w:t>0</w:t>
                  </w:r>
                </w:p>
              </w:tc>
              <w:tc>
                <w:tcPr>
                  <w:tcW w:w="251" w:type="dxa"/>
                  <w:tcBorders>
                    <w:top w:val="single" w:sz="50" w:space="0" w:color="BFBFBF"/>
                    <w:left w:val="single" w:sz="4" w:space="0" w:color="D3D3D3"/>
                    <w:bottom w:val="single" w:sz="50" w:space="0" w:color="BFBFBF"/>
                    <w:right w:val="single" w:sz="4" w:space="0" w:color="D3D3D3"/>
                  </w:tcBorders>
                </w:tcPr>
                <w:p w14:paraId="33CB4A47" w14:textId="77777777" w:rsidR="00576FD1" w:rsidRDefault="00000000">
                  <w:pPr>
                    <w:ind w:left="72" w:right="0"/>
                    <w:jc w:val="left"/>
                  </w:pPr>
                  <w:r>
                    <w:rPr>
                      <w:rFonts w:ascii="Arial" w:eastAsia="Arial" w:hAnsi="Arial" w:cs="Arial"/>
                      <w:b w:val="0"/>
                      <w:sz w:val="9"/>
                    </w:rPr>
                    <w:t>0%</w:t>
                  </w:r>
                </w:p>
              </w:tc>
              <w:tc>
                <w:tcPr>
                  <w:tcW w:w="475" w:type="dxa"/>
                  <w:tcBorders>
                    <w:top w:val="double" w:sz="4" w:space="0" w:color="D3D3D3"/>
                    <w:left w:val="single" w:sz="4" w:space="0" w:color="D3D3D3"/>
                    <w:bottom w:val="double" w:sz="4" w:space="0" w:color="D3D3D3"/>
                    <w:right w:val="single" w:sz="4" w:space="0" w:color="D3D3D3"/>
                  </w:tcBorders>
                </w:tcPr>
                <w:p w14:paraId="18ED445C" w14:textId="77777777" w:rsidR="00576FD1" w:rsidRDefault="00000000">
                  <w:pPr>
                    <w:ind w:right="9"/>
                  </w:pPr>
                  <w:r>
                    <w:rPr>
                      <w:rFonts w:ascii="Arial" w:eastAsia="Arial" w:hAnsi="Arial" w:cs="Arial"/>
                      <w:b w:val="0"/>
                      <w:sz w:val="9"/>
                    </w:rPr>
                    <w:t>0</w:t>
                  </w:r>
                </w:p>
              </w:tc>
              <w:tc>
                <w:tcPr>
                  <w:tcW w:w="251" w:type="dxa"/>
                  <w:tcBorders>
                    <w:top w:val="single" w:sz="50" w:space="0" w:color="BFBFBF"/>
                    <w:left w:val="single" w:sz="4" w:space="0" w:color="D3D3D3"/>
                    <w:bottom w:val="single" w:sz="50" w:space="0" w:color="BFBFBF"/>
                    <w:right w:val="single" w:sz="4" w:space="0" w:color="D3D3D3"/>
                  </w:tcBorders>
                </w:tcPr>
                <w:p w14:paraId="61644A99" w14:textId="77777777" w:rsidR="00576FD1" w:rsidRDefault="00000000">
                  <w:pPr>
                    <w:ind w:left="72" w:right="0"/>
                    <w:jc w:val="left"/>
                  </w:pPr>
                  <w:r>
                    <w:rPr>
                      <w:rFonts w:ascii="Arial" w:eastAsia="Arial" w:hAnsi="Arial" w:cs="Arial"/>
                      <w:b w:val="0"/>
                      <w:sz w:val="9"/>
                    </w:rPr>
                    <w:t>0%</w:t>
                  </w:r>
                </w:p>
              </w:tc>
              <w:tc>
                <w:tcPr>
                  <w:tcW w:w="475" w:type="dxa"/>
                  <w:tcBorders>
                    <w:top w:val="double" w:sz="4" w:space="0" w:color="D3D3D3"/>
                    <w:left w:val="single" w:sz="4" w:space="0" w:color="D3D3D3"/>
                    <w:bottom w:val="double" w:sz="4" w:space="0" w:color="D3D3D3"/>
                    <w:right w:val="single" w:sz="4" w:space="0" w:color="D3D3D3"/>
                  </w:tcBorders>
                </w:tcPr>
                <w:p w14:paraId="5F8EACDE" w14:textId="77777777" w:rsidR="00576FD1" w:rsidRDefault="00000000">
                  <w:pPr>
                    <w:ind w:right="9"/>
                  </w:pPr>
                  <w:r>
                    <w:rPr>
                      <w:rFonts w:ascii="Arial" w:eastAsia="Arial" w:hAnsi="Arial" w:cs="Arial"/>
                      <w:b w:val="0"/>
                      <w:sz w:val="9"/>
                    </w:rPr>
                    <w:t>0</w:t>
                  </w:r>
                </w:p>
              </w:tc>
              <w:tc>
                <w:tcPr>
                  <w:tcW w:w="251" w:type="dxa"/>
                  <w:tcBorders>
                    <w:top w:val="single" w:sz="50" w:space="0" w:color="BFBFBF"/>
                    <w:left w:val="single" w:sz="4" w:space="0" w:color="D3D3D3"/>
                    <w:bottom w:val="single" w:sz="50" w:space="0" w:color="BFBFBF"/>
                    <w:right w:val="single" w:sz="4" w:space="0" w:color="D3D3D3"/>
                  </w:tcBorders>
                </w:tcPr>
                <w:p w14:paraId="7F8A9FF4" w14:textId="77777777" w:rsidR="00576FD1" w:rsidRDefault="00000000">
                  <w:pPr>
                    <w:ind w:left="72" w:right="0"/>
                    <w:jc w:val="left"/>
                  </w:pPr>
                  <w:r>
                    <w:rPr>
                      <w:rFonts w:ascii="Arial" w:eastAsia="Arial" w:hAnsi="Arial" w:cs="Arial"/>
                      <w:b w:val="0"/>
                      <w:sz w:val="9"/>
                    </w:rPr>
                    <w:t>0%</w:t>
                  </w:r>
                </w:p>
              </w:tc>
              <w:tc>
                <w:tcPr>
                  <w:tcW w:w="475" w:type="dxa"/>
                  <w:tcBorders>
                    <w:top w:val="double" w:sz="4" w:space="0" w:color="D3D3D3"/>
                    <w:left w:val="single" w:sz="4" w:space="0" w:color="D3D3D3"/>
                    <w:bottom w:val="double" w:sz="4" w:space="0" w:color="D3D3D3"/>
                    <w:right w:val="single" w:sz="4" w:space="0" w:color="D3D3D3"/>
                  </w:tcBorders>
                </w:tcPr>
                <w:p w14:paraId="042755A5" w14:textId="77777777" w:rsidR="00576FD1" w:rsidRDefault="00000000">
                  <w:pPr>
                    <w:ind w:right="9"/>
                  </w:pPr>
                  <w:r>
                    <w:rPr>
                      <w:rFonts w:ascii="Arial" w:eastAsia="Arial" w:hAnsi="Arial" w:cs="Arial"/>
                      <w:b w:val="0"/>
                      <w:sz w:val="9"/>
                    </w:rPr>
                    <w:t>0</w:t>
                  </w:r>
                </w:p>
              </w:tc>
              <w:tc>
                <w:tcPr>
                  <w:tcW w:w="251" w:type="dxa"/>
                  <w:tcBorders>
                    <w:top w:val="single" w:sz="50" w:space="0" w:color="BFBFBF"/>
                    <w:left w:val="single" w:sz="4" w:space="0" w:color="D3D3D3"/>
                    <w:bottom w:val="single" w:sz="50" w:space="0" w:color="BFBFBF"/>
                    <w:right w:val="single" w:sz="4" w:space="0" w:color="D3D3D3"/>
                  </w:tcBorders>
                </w:tcPr>
                <w:p w14:paraId="740D541C" w14:textId="77777777" w:rsidR="00576FD1" w:rsidRDefault="00000000">
                  <w:pPr>
                    <w:ind w:left="72" w:right="0"/>
                    <w:jc w:val="left"/>
                  </w:pPr>
                  <w:r>
                    <w:rPr>
                      <w:rFonts w:ascii="Arial" w:eastAsia="Arial" w:hAnsi="Arial" w:cs="Arial"/>
                      <w:b w:val="0"/>
                      <w:sz w:val="9"/>
                    </w:rPr>
                    <w:t>0%</w:t>
                  </w:r>
                </w:p>
              </w:tc>
              <w:tc>
                <w:tcPr>
                  <w:tcW w:w="475" w:type="dxa"/>
                  <w:tcBorders>
                    <w:top w:val="double" w:sz="4" w:space="0" w:color="D3D3D3"/>
                    <w:left w:val="single" w:sz="4" w:space="0" w:color="D3D3D3"/>
                    <w:bottom w:val="double" w:sz="4" w:space="0" w:color="D3D3D3"/>
                    <w:right w:val="single" w:sz="4" w:space="0" w:color="D3D3D3"/>
                  </w:tcBorders>
                </w:tcPr>
                <w:p w14:paraId="3E60A6B7" w14:textId="77777777" w:rsidR="00576FD1" w:rsidRDefault="00000000">
                  <w:pPr>
                    <w:ind w:right="9"/>
                  </w:pPr>
                  <w:r>
                    <w:rPr>
                      <w:rFonts w:ascii="Arial" w:eastAsia="Arial" w:hAnsi="Arial" w:cs="Arial"/>
                      <w:b w:val="0"/>
                      <w:sz w:val="9"/>
                    </w:rPr>
                    <w:t>0</w:t>
                  </w:r>
                </w:p>
              </w:tc>
              <w:tc>
                <w:tcPr>
                  <w:tcW w:w="251" w:type="dxa"/>
                  <w:tcBorders>
                    <w:top w:val="single" w:sz="50" w:space="0" w:color="BFBFBF"/>
                    <w:left w:val="single" w:sz="4" w:space="0" w:color="D3D3D3"/>
                    <w:bottom w:val="single" w:sz="50" w:space="0" w:color="BFBFBF"/>
                    <w:right w:val="single" w:sz="4" w:space="0" w:color="D3D3D3"/>
                  </w:tcBorders>
                </w:tcPr>
                <w:p w14:paraId="1CE88DBA" w14:textId="77777777" w:rsidR="00576FD1" w:rsidRDefault="00000000">
                  <w:pPr>
                    <w:ind w:left="72" w:right="0"/>
                    <w:jc w:val="left"/>
                  </w:pPr>
                  <w:r>
                    <w:rPr>
                      <w:rFonts w:ascii="Arial" w:eastAsia="Arial" w:hAnsi="Arial" w:cs="Arial"/>
                      <w:b w:val="0"/>
                      <w:sz w:val="9"/>
                    </w:rPr>
                    <w:t>0%</w:t>
                  </w:r>
                </w:p>
              </w:tc>
              <w:tc>
                <w:tcPr>
                  <w:tcW w:w="475" w:type="dxa"/>
                  <w:tcBorders>
                    <w:top w:val="double" w:sz="4" w:space="0" w:color="D3D3D3"/>
                    <w:left w:val="single" w:sz="4" w:space="0" w:color="D3D3D3"/>
                    <w:bottom w:val="double" w:sz="4" w:space="0" w:color="D3D3D3"/>
                    <w:right w:val="single" w:sz="4" w:space="0" w:color="D3D3D3"/>
                  </w:tcBorders>
                </w:tcPr>
                <w:p w14:paraId="2091EAD8" w14:textId="77777777" w:rsidR="00576FD1" w:rsidRDefault="00000000">
                  <w:pPr>
                    <w:ind w:right="9"/>
                  </w:pPr>
                  <w:r>
                    <w:rPr>
                      <w:rFonts w:ascii="Arial" w:eastAsia="Arial" w:hAnsi="Arial" w:cs="Arial"/>
                      <w:b w:val="0"/>
                      <w:sz w:val="9"/>
                    </w:rPr>
                    <w:t>0</w:t>
                  </w:r>
                </w:p>
              </w:tc>
              <w:tc>
                <w:tcPr>
                  <w:tcW w:w="248" w:type="dxa"/>
                  <w:tcBorders>
                    <w:top w:val="single" w:sz="50" w:space="0" w:color="BFBFBF"/>
                    <w:left w:val="single" w:sz="4" w:space="0" w:color="D3D3D3"/>
                    <w:bottom w:val="single" w:sz="50" w:space="0" w:color="BFBFBF"/>
                    <w:right w:val="single" w:sz="4" w:space="0" w:color="D3D3D3"/>
                  </w:tcBorders>
                </w:tcPr>
                <w:p w14:paraId="18EB24E2" w14:textId="77777777" w:rsidR="00576FD1" w:rsidRDefault="00000000">
                  <w:pPr>
                    <w:ind w:left="72" w:right="0"/>
                    <w:jc w:val="left"/>
                  </w:pPr>
                  <w:r>
                    <w:rPr>
                      <w:rFonts w:ascii="Arial" w:eastAsia="Arial" w:hAnsi="Arial" w:cs="Arial"/>
                      <w:b w:val="0"/>
                      <w:sz w:val="9"/>
                    </w:rPr>
                    <w:t>0%</w:t>
                  </w:r>
                </w:p>
              </w:tc>
            </w:tr>
            <w:tr w:rsidR="00576FD1" w14:paraId="51CA0B75" w14:textId="77777777">
              <w:trPr>
                <w:trHeight w:val="175"/>
              </w:trPr>
              <w:tc>
                <w:tcPr>
                  <w:tcW w:w="1530" w:type="dxa"/>
                  <w:tcBorders>
                    <w:top w:val="double" w:sz="4" w:space="0" w:color="D3D3D3"/>
                    <w:left w:val="single" w:sz="4" w:space="0" w:color="D3D3D3"/>
                    <w:bottom w:val="single" w:sz="4" w:space="0" w:color="D3D3D3"/>
                    <w:right w:val="single" w:sz="4" w:space="0" w:color="D3D3D3"/>
                  </w:tcBorders>
                </w:tcPr>
                <w:p w14:paraId="69D85B2B" w14:textId="77777777" w:rsidR="00576FD1" w:rsidRDefault="00000000">
                  <w:pPr>
                    <w:ind w:left="1" w:right="0"/>
                    <w:jc w:val="left"/>
                  </w:pPr>
                  <w:r>
                    <w:rPr>
                      <w:rFonts w:ascii="Arial" w:eastAsia="Arial" w:hAnsi="Arial" w:cs="Arial"/>
                      <w:sz w:val="9"/>
                    </w:rPr>
                    <w:t>Net Income</w:t>
                  </w:r>
                </w:p>
              </w:tc>
              <w:tc>
                <w:tcPr>
                  <w:tcW w:w="108" w:type="dxa"/>
                  <w:tcBorders>
                    <w:top w:val="double" w:sz="4" w:space="0" w:color="D3D3D3"/>
                    <w:left w:val="single" w:sz="4" w:space="0" w:color="D3D3D3"/>
                    <w:bottom w:val="single" w:sz="4" w:space="0" w:color="D3D3D3"/>
                    <w:right w:val="single" w:sz="4" w:space="0" w:color="D3D3D3"/>
                  </w:tcBorders>
                </w:tcPr>
                <w:p w14:paraId="2C2E7D27" w14:textId="77777777" w:rsidR="00576FD1" w:rsidRDefault="00576FD1">
                  <w:pPr>
                    <w:spacing w:after="160"/>
                    <w:ind w:right="0"/>
                    <w:jc w:val="left"/>
                  </w:pPr>
                </w:p>
              </w:tc>
              <w:tc>
                <w:tcPr>
                  <w:tcW w:w="112" w:type="dxa"/>
                  <w:tcBorders>
                    <w:top w:val="double" w:sz="4" w:space="0" w:color="D3D3D3"/>
                    <w:left w:val="single" w:sz="4" w:space="0" w:color="D3D3D3"/>
                    <w:bottom w:val="single" w:sz="4" w:space="0" w:color="D3D3D3"/>
                    <w:right w:val="single" w:sz="4" w:space="0" w:color="D3D3D3"/>
                  </w:tcBorders>
                </w:tcPr>
                <w:p w14:paraId="0E8416AA" w14:textId="77777777" w:rsidR="00576FD1" w:rsidRDefault="00576FD1">
                  <w:pPr>
                    <w:spacing w:after="160"/>
                    <w:ind w:right="0"/>
                    <w:jc w:val="left"/>
                  </w:pPr>
                </w:p>
              </w:tc>
              <w:tc>
                <w:tcPr>
                  <w:tcW w:w="475" w:type="dxa"/>
                  <w:tcBorders>
                    <w:top w:val="double" w:sz="4" w:space="0" w:color="D3D3D3"/>
                    <w:left w:val="single" w:sz="4" w:space="0" w:color="D3D3D3"/>
                    <w:bottom w:val="single" w:sz="4" w:space="0" w:color="D3D3D3"/>
                    <w:right w:val="single" w:sz="4" w:space="0" w:color="D3D3D3"/>
                  </w:tcBorders>
                </w:tcPr>
                <w:p w14:paraId="7C6634E5" w14:textId="77777777" w:rsidR="00576FD1" w:rsidRDefault="00000000">
                  <w:pPr>
                    <w:ind w:right="9"/>
                  </w:pPr>
                  <w:r>
                    <w:rPr>
                      <w:rFonts w:ascii="Arial" w:eastAsia="Arial" w:hAnsi="Arial" w:cs="Arial"/>
                      <w:b w:val="0"/>
                      <w:sz w:val="9"/>
                    </w:rPr>
                    <w:t>0</w:t>
                  </w:r>
                </w:p>
              </w:tc>
              <w:tc>
                <w:tcPr>
                  <w:tcW w:w="251" w:type="dxa"/>
                  <w:tcBorders>
                    <w:top w:val="single" w:sz="50" w:space="0" w:color="BFBFBF"/>
                    <w:left w:val="single" w:sz="4" w:space="0" w:color="D3D3D3"/>
                    <w:bottom w:val="single" w:sz="4" w:space="0" w:color="D3D3D3"/>
                    <w:right w:val="single" w:sz="4" w:space="0" w:color="D3D3D3"/>
                  </w:tcBorders>
                </w:tcPr>
                <w:p w14:paraId="78083DC8" w14:textId="77777777" w:rsidR="00576FD1" w:rsidRDefault="00000000">
                  <w:pPr>
                    <w:ind w:right="0"/>
                    <w:jc w:val="left"/>
                  </w:pPr>
                  <w:r>
                    <w:rPr>
                      <w:rFonts w:ascii="Arial" w:eastAsia="Arial" w:hAnsi="Arial" w:cs="Arial"/>
                      <w:b w:val="0"/>
                      <w:sz w:val="9"/>
                    </w:rPr>
                    <w:t xml:space="preserve">  </w:t>
                  </w:r>
                </w:p>
              </w:tc>
              <w:tc>
                <w:tcPr>
                  <w:tcW w:w="475" w:type="dxa"/>
                  <w:tcBorders>
                    <w:top w:val="double" w:sz="4" w:space="0" w:color="D3D3D3"/>
                    <w:left w:val="single" w:sz="4" w:space="0" w:color="D3D3D3"/>
                    <w:bottom w:val="single" w:sz="4" w:space="0" w:color="D3D3D3"/>
                    <w:right w:val="single" w:sz="4" w:space="0" w:color="D3D3D3"/>
                  </w:tcBorders>
                </w:tcPr>
                <w:p w14:paraId="6F3726F3" w14:textId="77777777" w:rsidR="00576FD1" w:rsidRDefault="00000000">
                  <w:pPr>
                    <w:ind w:right="9"/>
                  </w:pPr>
                  <w:r>
                    <w:rPr>
                      <w:rFonts w:ascii="Arial" w:eastAsia="Arial" w:hAnsi="Arial" w:cs="Arial"/>
                      <w:b w:val="0"/>
                      <w:sz w:val="9"/>
                    </w:rPr>
                    <w:t>2,754</w:t>
                  </w:r>
                </w:p>
              </w:tc>
              <w:tc>
                <w:tcPr>
                  <w:tcW w:w="251" w:type="dxa"/>
                  <w:tcBorders>
                    <w:top w:val="single" w:sz="50" w:space="0" w:color="BFBFBF"/>
                    <w:left w:val="single" w:sz="4" w:space="0" w:color="D3D3D3"/>
                    <w:bottom w:val="single" w:sz="4" w:space="0" w:color="D3D3D3"/>
                    <w:right w:val="single" w:sz="4" w:space="0" w:color="D3D3D3"/>
                  </w:tcBorders>
                </w:tcPr>
                <w:p w14:paraId="31DE3DE0" w14:textId="77777777" w:rsidR="00576FD1" w:rsidRDefault="00000000">
                  <w:pPr>
                    <w:ind w:left="18" w:right="0"/>
                    <w:jc w:val="both"/>
                  </w:pPr>
                  <w:r>
                    <w:rPr>
                      <w:rFonts w:ascii="Arial" w:eastAsia="Arial" w:hAnsi="Arial" w:cs="Arial"/>
                      <w:b w:val="0"/>
                      <w:sz w:val="9"/>
                    </w:rPr>
                    <w:t>23%</w:t>
                  </w:r>
                </w:p>
              </w:tc>
              <w:tc>
                <w:tcPr>
                  <w:tcW w:w="475" w:type="dxa"/>
                  <w:tcBorders>
                    <w:top w:val="double" w:sz="4" w:space="0" w:color="D3D3D3"/>
                    <w:left w:val="single" w:sz="4" w:space="0" w:color="D3D3D3"/>
                    <w:bottom w:val="single" w:sz="4" w:space="0" w:color="D3D3D3"/>
                    <w:right w:val="single" w:sz="4" w:space="0" w:color="D3D3D3"/>
                  </w:tcBorders>
                </w:tcPr>
                <w:p w14:paraId="35F88F1F" w14:textId="77777777" w:rsidR="00576FD1" w:rsidRDefault="00000000">
                  <w:pPr>
                    <w:ind w:right="9"/>
                  </w:pPr>
                  <w:r>
                    <w:rPr>
                      <w:rFonts w:ascii="Arial" w:eastAsia="Arial" w:hAnsi="Arial" w:cs="Arial"/>
                      <w:b w:val="0"/>
                      <w:sz w:val="9"/>
                    </w:rPr>
                    <w:t>2,796</w:t>
                  </w:r>
                </w:p>
              </w:tc>
              <w:tc>
                <w:tcPr>
                  <w:tcW w:w="251" w:type="dxa"/>
                  <w:tcBorders>
                    <w:top w:val="single" w:sz="50" w:space="0" w:color="BFBFBF"/>
                    <w:left w:val="single" w:sz="4" w:space="0" w:color="D3D3D3"/>
                    <w:bottom w:val="single" w:sz="4" w:space="0" w:color="D3D3D3"/>
                    <w:right w:val="single" w:sz="4" w:space="0" w:color="D3D3D3"/>
                  </w:tcBorders>
                </w:tcPr>
                <w:p w14:paraId="1B975C73" w14:textId="77777777" w:rsidR="00576FD1" w:rsidRDefault="00000000">
                  <w:pPr>
                    <w:ind w:left="18" w:right="0"/>
                    <w:jc w:val="both"/>
                  </w:pPr>
                  <w:r>
                    <w:rPr>
                      <w:rFonts w:ascii="Arial" w:eastAsia="Arial" w:hAnsi="Arial" w:cs="Arial"/>
                      <w:b w:val="0"/>
                      <w:sz w:val="9"/>
                    </w:rPr>
                    <w:t>23%</w:t>
                  </w:r>
                </w:p>
              </w:tc>
              <w:tc>
                <w:tcPr>
                  <w:tcW w:w="475" w:type="dxa"/>
                  <w:tcBorders>
                    <w:top w:val="double" w:sz="4" w:space="0" w:color="D3D3D3"/>
                    <w:left w:val="single" w:sz="4" w:space="0" w:color="D3D3D3"/>
                    <w:bottom w:val="single" w:sz="4" w:space="0" w:color="D3D3D3"/>
                    <w:right w:val="single" w:sz="4" w:space="0" w:color="D3D3D3"/>
                  </w:tcBorders>
                </w:tcPr>
                <w:p w14:paraId="18C2667F" w14:textId="77777777" w:rsidR="00576FD1" w:rsidRDefault="00000000">
                  <w:pPr>
                    <w:ind w:right="9"/>
                  </w:pPr>
                  <w:r>
                    <w:rPr>
                      <w:rFonts w:ascii="Arial" w:eastAsia="Arial" w:hAnsi="Arial" w:cs="Arial"/>
                      <w:b w:val="0"/>
                      <w:sz w:val="9"/>
                    </w:rPr>
                    <w:t>2,839</w:t>
                  </w:r>
                </w:p>
              </w:tc>
              <w:tc>
                <w:tcPr>
                  <w:tcW w:w="251" w:type="dxa"/>
                  <w:tcBorders>
                    <w:top w:val="single" w:sz="50" w:space="0" w:color="BFBFBF"/>
                    <w:left w:val="single" w:sz="4" w:space="0" w:color="D3D3D3"/>
                    <w:bottom w:val="single" w:sz="4" w:space="0" w:color="D3D3D3"/>
                    <w:right w:val="single" w:sz="4" w:space="0" w:color="D3D3D3"/>
                  </w:tcBorders>
                </w:tcPr>
                <w:p w14:paraId="74E2CAE2" w14:textId="77777777" w:rsidR="00576FD1" w:rsidRDefault="00000000">
                  <w:pPr>
                    <w:ind w:left="18" w:right="0"/>
                    <w:jc w:val="both"/>
                  </w:pPr>
                  <w:r>
                    <w:rPr>
                      <w:rFonts w:ascii="Arial" w:eastAsia="Arial" w:hAnsi="Arial" w:cs="Arial"/>
                      <w:b w:val="0"/>
                      <w:sz w:val="9"/>
                    </w:rPr>
                    <w:t>24%</w:t>
                  </w:r>
                </w:p>
              </w:tc>
              <w:tc>
                <w:tcPr>
                  <w:tcW w:w="475" w:type="dxa"/>
                  <w:tcBorders>
                    <w:top w:val="double" w:sz="4" w:space="0" w:color="D3D3D3"/>
                    <w:left w:val="single" w:sz="4" w:space="0" w:color="D3D3D3"/>
                    <w:bottom w:val="single" w:sz="4" w:space="0" w:color="D3D3D3"/>
                    <w:right w:val="single" w:sz="4" w:space="0" w:color="D3D3D3"/>
                  </w:tcBorders>
                </w:tcPr>
                <w:p w14:paraId="3B8E3B82" w14:textId="77777777" w:rsidR="00576FD1" w:rsidRDefault="00000000">
                  <w:pPr>
                    <w:ind w:right="9"/>
                  </w:pPr>
                  <w:r>
                    <w:rPr>
                      <w:rFonts w:ascii="Arial" w:eastAsia="Arial" w:hAnsi="Arial" w:cs="Arial"/>
                      <w:b w:val="0"/>
                      <w:sz w:val="9"/>
                    </w:rPr>
                    <w:t>2,881</w:t>
                  </w:r>
                </w:p>
              </w:tc>
              <w:tc>
                <w:tcPr>
                  <w:tcW w:w="251" w:type="dxa"/>
                  <w:tcBorders>
                    <w:top w:val="single" w:sz="50" w:space="0" w:color="BFBFBF"/>
                    <w:left w:val="single" w:sz="4" w:space="0" w:color="D3D3D3"/>
                    <w:bottom w:val="single" w:sz="4" w:space="0" w:color="D3D3D3"/>
                    <w:right w:val="single" w:sz="4" w:space="0" w:color="D3D3D3"/>
                  </w:tcBorders>
                </w:tcPr>
                <w:p w14:paraId="5A8DCA5C" w14:textId="77777777" w:rsidR="00576FD1" w:rsidRDefault="00000000">
                  <w:pPr>
                    <w:ind w:left="18" w:right="0"/>
                    <w:jc w:val="both"/>
                  </w:pPr>
                  <w:r>
                    <w:rPr>
                      <w:rFonts w:ascii="Arial" w:eastAsia="Arial" w:hAnsi="Arial" w:cs="Arial"/>
                      <w:b w:val="0"/>
                      <w:sz w:val="9"/>
                    </w:rPr>
                    <w:t>24%</w:t>
                  </w:r>
                </w:p>
              </w:tc>
              <w:tc>
                <w:tcPr>
                  <w:tcW w:w="475" w:type="dxa"/>
                  <w:tcBorders>
                    <w:top w:val="double" w:sz="4" w:space="0" w:color="D3D3D3"/>
                    <w:left w:val="single" w:sz="4" w:space="0" w:color="D3D3D3"/>
                    <w:bottom w:val="single" w:sz="4" w:space="0" w:color="D3D3D3"/>
                    <w:right w:val="single" w:sz="4" w:space="0" w:color="D3D3D3"/>
                  </w:tcBorders>
                </w:tcPr>
                <w:p w14:paraId="0C9906FD" w14:textId="77777777" w:rsidR="00576FD1" w:rsidRDefault="00000000">
                  <w:pPr>
                    <w:ind w:right="9"/>
                  </w:pPr>
                  <w:r>
                    <w:rPr>
                      <w:rFonts w:ascii="Arial" w:eastAsia="Arial" w:hAnsi="Arial" w:cs="Arial"/>
                      <w:b w:val="0"/>
                      <w:sz w:val="9"/>
                    </w:rPr>
                    <w:t>2,923</w:t>
                  </w:r>
                </w:p>
              </w:tc>
              <w:tc>
                <w:tcPr>
                  <w:tcW w:w="251" w:type="dxa"/>
                  <w:tcBorders>
                    <w:top w:val="single" w:sz="50" w:space="0" w:color="BFBFBF"/>
                    <w:left w:val="single" w:sz="4" w:space="0" w:color="D3D3D3"/>
                    <w:bottom w:val="single" w:sz="4" w:space="0" w:color="D3D3D3"/>
                    <w:right w:val="single" w:sz="4" w:space="0" w:color="D3D3D3"/>
                  </w:tcBorders>
                </w:tcPr>
                <w:p w14:paraId="65ADCA09" w14:textId="77777777" w:rsidR="00576FD1" w:rsidRDefault="00000000">
                  <w:pPr>
                    <w:ind w:left="18" w:right="0"/>
                    <w:jc w:val="both"/>
                  </w:pPr>
                  <w:r>
                    <w:rPr>
                      <w:rFonts w:ascii="Arial" w:eastAsia="Arial" w:hAnsi="Arial" w:cs="Arial"/>
                      <w:b w:val="0"/>
                      <w:sz w:val="9"/>
                    </w:rPr>
                    <w:t>24%</w:t>
                  </w:r>
                </w:p>
              </w:tc>
              <w:tc>
                <w:tcPr>
                  <w:tcW w:w="475" w:type="dxa"/>
                  <w:tcBorders>
                    <w:top w:val="double" w:sz="4" w:space="0" w:color="D3D3D3"/>
                    <w:left w:val="single" w:sz="4" w:space="0" w:color="D3D3D3"/>
                    <w:bottom w:val="single" w:sz="4" w:space="0" w:color="D3D3D3"/>
                    <w:right w:val="single" w:sz="4" w:space="0" w:color="D3D3D3"/>
                  </w:tcBorders>
                </w:tcPr>
                <w:p w14:paraId="572CA8F7" w14:textId="77777777" w:rsidR="00576FD1" w:rsidRDefault="00000000">
                  <w:pPr>
                    <w:ind w:right="9"/>
                  </w:pPr>
                  <w:r>
                    <w:rPr>
                      <w:rFonts w:ascii="Arial" w:eastAsia="Arial" w:hAnsi="Arial" w:cs="Arial"/>
                      <w:b w:val="0"/>
                      <w:sz w:val="9"/>
                    </w:rPr>
                    <w:t>2,965</w:t>
                  </w:r>
                </w:p>
              </w:tc>
              <w:tc>
                <w:tcPr>
                  <w:tcW w:w="251" w:type="dxa"/>
                  <w:tcBorders>
                    <w:top w:val="single" w:sz="50" w:space="0" w:color="BFBFBF"/>
                    <w:left w:val="single" w:sz="4" w:space="0" w:color="D3D3D3"/>
                    <w:bottom w:val="single" w:sz="4" w:space="0" w:color="D3D3D3"/>
                    <w:right w:val="single" w:sz="4" w:space="0" w:color="D3D3D3"/>
                  </w:tcBorders>
                </w:tcPr>
                <w:p w14:paraId="675AE292" w14:textId="77777777" w:rsidR="00576FD1" w:rsidRDefault="00000000">
                  <w:pPr>
                    <w:ind w:left="18" w:right="0"/>
                    <w:jc w:val="both"/>
                  </w:pPr>
                  <w:r>
                    <w:rPr>
                      <w:rFonts w:ascii="Arial" w:eastAsia="Arial" w:hAnsi="Arial" w:cs="Arial"/>
                      <w:b w:val="0"/>
                      <w:sz w:val="9"/>
                    </w:rPr>
                    <w:t>25%</w:t>
                  </w:r>
                </w:p>
              </w:tc>
              <w:tc>
                <w:tcPr>
                  <w:tcW w:w="475" w:type="dxa"/>
                  <w:tcBorders>
                    <w:top w:val="double" w:sz="4" w:space="0" w:color="D3D3D3"/>
                    <w:left w:val="single" w:sz="4" w:space="0" w:color="D3D3D3"/>
                    <w:bottom w:val="single" w:sz="4" w:space="0" w:color="D3D3D3"/>
                    <w:right w:val="single" w:sz="4" w:space="0" w:color="D3D3D3"/>
                  </w:tcBorders>
                </w:tcPr>
                <w:p w14:paraId="24B2E8E3" w14:textId="77777777" w:rsidR="00576FD1" w:rsidRDefault="00000000">
                  <w:pPr>
                    <w:ind w:right="9"/>
                  </w:pPr>
                  <w:r>
                    <w:rPr>
                      <w:rFonts w:ascii="Arial" w:eastAsia="Arial" w:hAnsi="Arial" w:cs="Arial"/>
                      <w:b w:val="0"/>
                      <w:sz w:val="9"/>
                    </w:rPr>
                    <w:t>3,007</w:t>
                  </w:r>
                </w:p>
              </w:tc>
              <w:tc>
                <w:tcPr>
                  <w:tcW w:w="251" w:type="dxa"/>
                  <w:tcBorders>
                    <w:top w:val="single" w:sz="50" w:space="0" w:color="BFBFBF"/>
                    <w:left w:val="single" w:sz="4" w:space="0" w:color="D3D3D3"/>
                    <w:bottom w:val="single" w:sz="4" w:space="0" w:color="D3D3D3"/>
                    <w:right w:val="single" w:sz="4" w:space="0" w:color="D3D3D3"/>
                  </w:tcBorders>
                </w:tcPr>
                <w:p w14:paraId="7E9D0AE0" w14:textId="77777777" w:rsidR="00576FD1" w:rsidRDefault="00000000">
                  <w:pPr>
                    <w:ind w:left="18" w:right="0"/>
                    <w:jc w:val="both"/>
                  </w:pPr>
                  <w:r>
                    <w:rPr>
                      <w:rFonts w:ascii="Arial" w:eastAsia="Arial" w:hAnsi="Arial" w:cs="Arial"/>
                      <w:b w:val="0"/>
                      <w:sz w:val="9"/>
                    </w:rPr>
                    <w:t>25%</w:t>
                  </w:r>
                </w:p>
              </w:tc>
              <w:tc>
                <w:tcPr>
                  <w:tcW w:w="475" w:type="dxa"/>
                  <w:tcBorders>
                    <w:top w:val="double" w:sz="4" w:space="0" w:color="D3D3D3"/>
                    <w:left w:val="single" w:sz="4" w:space="0" w:color="D3D3D3"/>
                    <w:bottom w:val="single" w:sz="4" w:space="0" w:color="D3D3D3"/>
                    <w:right w:val="single" w:sz="4" w:space="0" w:color="D3D3D3"/>
                  </w:tcBorders>
                </w:tcPr>
                <w:p w14:paraId="69B73F57" w14:textId="77777777" w:rsidR="00576FD1" w:rsidRDefault="00000000">
                  <w:pPr>
                    <w:ind w:right="9"/>
                  </w:pPr>
                  <w:r>
                    <w:rPr>
                      <w:rFonts w:ascii="Arial" w:eastAsia="Arial" w:hAnsi="Arial" w:cs="Arial"/>
                      <w:b w:val="0"/>
                      <w:sz w:val="9"/>
                    </w:rPr>
                    <w:t>3,050</w:t>
                  </w:r>
                </w:p>
              </w:tc>
              <w:tc>
                <w:tcPr>
                  <w:tcW w:w="251" w:type="dxa"/>
                  <w:tcBorders>
                    <w:top w:val="single" w:sz="50" w:space="0" w:color="BFBFBF"/>
                    <w:left w:val="single" w:sz="4" w:space="0" w:color="D3D3D3"/>
                    <w:bottom w:val="single" w:sz="4" w:space="0" w:color="D3D3D3"/>
                    <w:right w:val="single" w:sz="4" w:space="0" w:color="D3D3D3"/>
                  </w:tcBorders>
                </w:tcPr>
                <w:p w14:paraId="3605D222" w14:textId="77777777" w:rsidR="00576FD1" w:rsidRDefault="00000000">
                  <w:pPr>
                    <w:ind w:left="18" w:right="0"/>
                    <w:jc w:val="both"/>
                  </w:pPr>
                  <w:r>
                    <w:rPr>
                      <w:rFonts w:ascii="Arial" w:eastAsia="Arial" w:hAnsi="Arial" w:cs="Arial"/>
                      <w:b w:val="0"/>
                      <w:sz w:val="9"/>
                    </w:rPr>
                    <w:t>25%</w:t>
                  </w:r>
                </w:p>
              </w:tc>
              <w:tc>
                <w:tcPr>
                  <w:tcW w:w="475" w:type="dxa"/>
                  <w:tcBorders>
                    <w:top w:val="double" w:sz="4" w:space="0" w:color="D3D3D3"/>
                    <w:left w:val="single" w:sz="4" w:space="0" w:color="D3D3D3"/>
                    <w:bottom w:val="single" w:sz="4" w:space="0" w:color="D3D3D3"/>
                    <w:right w:val="single" w:sz="4" w:space="0" w:color="D3D3D3"/>
                  </w:tcBorders>
                </w:tcPr>
                <w:p w14:paraId="185B40EA" w14:textId="77777777" w:rsidR="00576FD1" w:rsidRDefault="00000000">
                  <w:pPr>
                    <w:ind w:right="9"/>
                  </w:pPr>
                  <w:r>
                    <w:rPr>
                      <w:rFonts w:ascii="Arial" w:eastAsia="Arial" w:hAnsi="Arial" w:cs="Arial"/>
                      <w:b w:val="0"/>
                      <w:sz w:val="9"/>
                    </w:rPr>
                    <w:t>3,092</w:t>
                  </w:r>
                </w:p>
              </w:tc>
              <w:tc>
                <w:tcPr>
                  <w:tcW w:w="248" w:type="dxa"/>
                  <w:tcBorders>
                    <w:top w:val="single" w:sz="50" w:space="0" w:color="BFBFBF"/>
                    <w:left w:val="single" w:sz="4" w:space="0" w:color="D3D3D3"/>
                    <w:bottom w:val="single" w:sz="4" w:space="0" w:color="D3D3D3"/>
                    <w:right w:val="single" w:sz="4" w:space="0" w:color="D3D3D3"/>
                  </w:tcBorders>
                </w:tcPr>
                <w:p w14:paraId="7FD60D52" w14:textId="77777777" w:rsidR="00576FD1" w:rsidRDefault="00000000">
                  <w:pPr>
                    <w:ind w:left="18" w:right="0"/>
                    <w:jc w:val="both"/>
                  </w:pPr>
                  <w:r>
                    <w:rPr>
                      <w:rFonts w:ascii="Arial" w:eastAsia="Arial" w:hAnsi="Arial" w:cs="Arial"/>
                      <w:b w:val="0"/>
                      <w:sz w:val="9"/>
                    </w:rPr>
                    <w:t>26%</w:t>
                  </w:r>
                </w:p>
              </w:tc>
            </w:tr>
          </w:tbl>
          <w:p w14:paraId="4F266D55" w14:textId="77777777" w:rsidR="00576FD1" w:rsidRDefault="00000000">
            <w:pPr>
              <w:ind w:left="4" w:right="0"/>
              <w:jc w:val="left"/>
            </w:pPr>
            <w:r>
              <w:rPr>
                <w:b w:val="0"/>
                <w:sz w:val="22"/>
              </w:rPr>
              <w:t xml:space="preserve"> </w:t>
            </w:r>
          </w:p>
          <w:p w14:paraId="103D29F4" w14:textId="77777777" w:rsidR="00576FD1" w:rsidRDefault="00000000">
            <w:pPr>
              <w:ind w:left="4" w:right="0"/>
              <w:jc w:val="left"/>
            </w:pPr>
            <w:r>
              <w:rPr>
                <w:b w:val="0"/>
                <w:sz w:val="22"/>
              </w:rPr>
              <w:t xml:space="preserve"> </w:t>
            </w:r>
          </w:p>
          <w:p w14:paraId="157F217A" w14:textId="77777777" w:rsidR="00576FD1" w:rsidRDefault="00000000">
            <w:pPr>
              <w:spacing w:after="1" w:line="238" w:lineRule="auto"/>
              <w:ind w:left="4" w:right="49"/>
              <w:jc w:val="both"/>
            </w:pPr>
            <w:r>
              <w:rPr>
                <w:b w:val="0"/>
                <w:sz w:val="22"/>
              </w:rPr>
              <w:lastRenderedPageBreak/>
              <w:t xml:space="preserve">The Serious Shea business model is scalable and replicable across sub-Saharan Africa, with further sites identified in Burkina Faso, and additional opportunities already identified in Ghana, Ivory Coast and Guinea. The government of these countries have expressed strong interest and will participate in the evaluation of the project to provide strategic input for scalability beyond Burkina Faso and the shea value chain.  </w:t>
            </w:r>
          </w:p>
          <w:p w14:paraId="493402C3" w14:textId="77777777" w:rsidR="00576FD1" w:rsidRDefault="00000000">
            <w:pPr>
              <w:ind w:left="4" w:right="0"/>
              <w:jc w:val="left"/>
            </w:pPr>
            <w:r>
              <w:rPr>
                <w:b w:val="0"/>
                <w:sz w:val="22"/>
              </w:rPr>
              <w:t xml:space="preserve"> </w:t>
            </w:r>
          </w:p>
          <w:p w14:paraId="6B5ACA94" w14:textId="77777777" w:rsidR="00576FD1" w:rsidRDefault="00000000">
            <w:pPr>
              <w:ind w:left="4" w:right="0"/>
              <w:jc w:val="left"/>
            </w:pPr>
            <w:r>
              <w:rPr>
                <w:b w:val="0"/>
                <w:sz w:val="22"/>
              </w:rPr>
              <w:t xml:space="preserve"> </w:t>
            </w:r>
          </w:p>
        </w:tc>
      </w:tr>
      <w:tr w:rsidR="00576FD1" w14:paraId="2D84B034" w14:textId="77777777">
        <w:trPr>
          <w:trHeight w:val="562"/>
        </w:trPr>
        <w:tc>
          <w:tcPr>
            <w:tcW w:w="390" w:type="dxa"/>
            <w:tcBorders>
              <w:top w:val="single" w:sz="4" w:space="0" w:color="000000"/>
              <w:left w:val="single" w:sz="4" w:space="0" w:color="000000"/>
              <w:bottom w:val="single" w:sz="4" w:space="0" w:color="000000"/>
              <w:right w:val="single" w:sz="4" w:space="0" w:color="000000"/>
            </w:tcBorders>
          </w:tcPr>
          <w:p w14:paraId="355A22B4" w14:textId="77777777" w:rsidR="00576FD1" w:rsidRDefault="00000000">
            <w:pPr>
              <w:ind w:right="0"/>
              <w:jc w:val="both"/>
            </w:pPr>
            <w:r>
              <w:rPr>
                <w:b w:val="0"/>
                <w:color w:val="C45811"/>
                <w:sz w:val="22"/>
              </w:rPr>
              <w:lastRenderedPageBreak/>
              <w:t>B3</w:t>
            </w:r>
            <w:r>
              <w:rPr>
                <w:b w:val="0"/>
                <w:sz w:val="22"/>
              </w:rPr>
              <w:t xml:space="preserve"> </w:t>
            </w:r>
          </w:p>
        </w:tc>
        <w:tc>
          <w:tcPr>
            <w:tcW w:w="9180" w:type="dxa"/>
            <w:tcBorders>
              <w:top w:val="single" w:sz="4" w:space="0" w:color="000000"/>
              <w:left w:val="single" w:sz="4" w:space="0" w:color="000000"/>
              <w:bottom w:val="single" w:sz="4" w:space="0" w:color="000000"/>
              <w:right w:val="single" w:sz="4" w:space="0" w:color="000000"/>
            </w:tcBorders>
            <w:shd w:val="clear" w:color="auto" w:fill="005E7E"/>
          </w:tcPr>
          <w:p w14:paraId="5DF22510" w14:textId="77777777" w:rsidR="00576FD1" w:rsidRDefault="00000000">
            <w:pPr>
              <w:ind w:left="4" w:right="0"/>
              <w:jc w:val="left"/>
            </w:pPr>
            <w:r>
              <w:rPr>
                <w:b w:val="0"/>
                <w:color w:val="FFFFFF"/>
                <w:sz w:val="22"/>
              </w:rPr>
              <w:t>Description of Business Target Market</w:t>
            </w:r>
            <w:r>
              <w:rPr>
                <w:b w:val="0"/>
                <w:sz w:val="22"/>
              </w:rPr>
              <w:t xml:space="preserve"> </w:t>
            </w:r>
          </w:p>
        </w:tc>
      </w:tr>
      <w:tr w:rsidR="00576FD1" w14:paraId="390A922C" w14:textId="77777777">
        <w:trPr>
          <w:trHeight w:val="3091"/>
        </w:trPr>
        <w:tc>
          <w:tcPr>
            <w:tcW w:w="390" w:type="dxa"/>
            <w:tcBorders>
              <w:top w:val="single" w:sz="4" w:space="0" w:color="000000"/>
              <w:left w:val="single" w:sz="4" w:space="0" w:color="000000"/>
              <w:bottom w:val="single" w:sz="4" w:space="0" w:color="000000"/>
              <w:right w:val="single" w:sz="4" w:space="0" w:color="000000"/>
            </w:tcBorders>
          </w:tcPr>
          <w:p w14:paraId="5668891D" w14:textId="77777777" w:rsidR="00576FD1" w:rsidRDefault="00000000">
            <w:pPr>
              <w:ind w:right="0"/>
              <w:jc w:val="left"/>
            </w:pPr>
            <w:r>
              <w:rPr>
                <w:b w:val="0"/>
                <w:sz w:val="24"/>
              </w:rPr>
              <w:t xml:space="preserve"> </w:t>
            </w:r>
          </w:p>
        </w:tc>
        <w:tc>
          <w:tcPr>
            <w:tcW w:w="9180" w:type="dxa"/>
            <w:tcBorders>
              <w:top w:val="single" w:sz="4" w:space="0" w:color="000000"/>
              <w:left w:val="single" w:sz="4" w:space="0" w:color="000000"/>
              <w:bottom w:val="single" w:sz="4" w:space="0" w:color="000000"/>
              <w:right w:val="single" w:sz="4" w:space="0" w:color="000000"/>
            </w:tcBorders>
          </w:tcPr>
          <w:p w14:paraId="03610FA8" w14:textId="77777777" w:rsidR="00576FD1" w:rsidRDefault="00000000">
            <w:pPr>
              <w:spacing w:line="239" w:lineRule="auto"/>
              <w:ind w:left="4" w:right="49"/>
              <w:jc w:val="both"/>
            </w:pPr>
            <w:r>
              <w:rPr>
                <w:b w:val="0"/>
                <w:sz w:val="22"/>
              </w:rPr>
              <w:t xml:space="preserve">The participating women in the Serious Shea   project (6,000s of women from very low-income households) are currently using labor-intensive processing methods, working &gt;18 hours/day, and receiving minimum prices. The kernels are typically exported, processed and sold for significantly higher prices. Serious Shea will return the value to the women’s groups, transforming Burkina Faso’s shea butter industry.  </w:t>
            </w:r>
          </w:p>
          <w:p w14:paraId="3DA245A5" w14:textId="77777777" w:rsidR="00576FD1" w:rsidRDefault="00000000">
            <w:pPr>
              <w:ind w:left="4" w:right="0"/>
              <w:jc w:val="left"/>
            </w:pPr>
            <w:r>
              <w:rPr>
                <w:b w:val="0"/>
                <w:sz w:val="22"/>
              </w:rPr>
              <w:t xml:space="preserve"> </w:t>
            </w:r>
          </w:p>
          <w:p w14:paraId="1556ABD4" w14:textId="77777777" w:rsidR="00576FD1" w:rsidRDefault="00000000">
            <w:pPr>
              <w:ind w:left="4" w:right="50"/>
              <w:jc w:val="both"/>
            </w:pPr>
            <w:r>
              <w:rPr>
                <w:b w:val="0"/>
                <w:sz w:val="22"/>
              </w:rPr>
              <w:t xml:space="preserve">The shea butter market includes cosmetics manufacturers (skin/hair products) and food companies (cocoa butter substitute, specialty fats/bakery products) with demand outstripping supply over recent years. Serious Shea has received interest from international buyers (e.g. Berg and Schmidt, L’Occitane, Lamotte Oils, Bunge Loders Crocklaan). </w:t>
            </w:r>
          </w:p>
        </w:tc>
      </w:tr>
      <w:tr w:rsidR="00576FD1" w14:paraId="146C62AB" w14:textId="77777777">
        <w:trPr>
          <w:trHeight w:val="586"/>
        </w:trPr>
        <w:tc>
          <w:tcPr>
            <w:tcW w:w="390" w:type="dxa"/>
            <w:tcBorders>
              <w:top w:val="single" w:sz="4" w:space="0" w:color="000000"/>
              <w:left w:val="single" w:sz="4" w:space="0" w:color="000000"/>
              <w:bottom w:val="single" w:sz="4" w:space="0" w:color="000000"/>
              <w:right w:val="single" w:sz="4" w:space="0" w:color="000000"/>
            </w:tcBorders>
          </w:tcPr>
          <w:p w14:paraId="659677A0" w14:textId="77777777" w:rsidR="00576FD1" w:rsidRDefault="00000000">
            <w:pPr>
              <w:ind w:right="0"/>
              <w:jc w:val="both"/>
            </w:pPr>
            <w:r>
              <w:rPr>
                <w:b w:val="0"/>
                <w:color w:val="C45811"/>
                <w:sz w:val="22"/>
              </w:rPr>
              <w:t>B4</w:t>
            </w:r>
            <w:r>
              <w:rPr>
                <w:b w:val="0"/>
                <w:sz w:val="22"/>
              </w:rPr>
              <w:t xml:space="preserve"> </w:t>
            </w:r>
          </w:p>
        </w:tc>
        <w:tc>
          <w:tcPr>
            <w:tcW w:w="9180" w:type="dxa"/>
            <w:tcBorders>
              <w:top w:val="single" w:sz="4" w:space="0" w:color="000000"/>
              <w:left w:val="single" w:sz="4" w:space="0" w:color="000000"/>
              <w:bottom w:val="single" w:sz="4" w:space="0" w:color="000000"/>
              <w:right w:val="single" w:sz="4" w:space="0" w:color="000000"/>
            </w:tcBorders>
            <w:shd w:val="clear" w:color="auto" w:fill="005E7E"/>
          </w:tcPr>
          <w:p w14:paraId="58782691" w14:textId="77777777" w:rsidR="00576FD1" w:rsidRDefault="00000000">
            <w:pPr>
              <w:ind w:left="4" w:right="0"/>
              <w:jc w:val="left"/>
            </w:pPr>
            <w:r>
              <w:rPr>
                <w:b w:val="0"/>
                <w:color w:val="FFFFFF"/>
                <w:sz w:val="22"/>
              </w:rPr>
              <w:t xml:space="preserve">Overview of Assessment of Ability and Willingness to Pay for Serious Shea’s Product / Service </w:t>
            </w:r>
            <w:r>
              <w:rPr>
                <w:b w:val="0"/>
                <w:sz w:val="22"/>
              </w:rPr>
              <w:t xml:space="preserve"> </w:t>
            </w:r>
          </w:p>
        </w:tc>
      </w:tr>
      <w:tr w:rsidR="00576FD1" w14:paraId="755A5814" w14:textId="77777777">
        <w:trPr>
          <w:trHeight w:val="3872"/>
        </w:trPr>
        <w:tc>
          <w:tcPr>
            <w:tcW w:w="390" w:type="dxa"/>
            <w:tcBorders>
              <w:top w:val="single" w:sz="4" w:space="0" w:color="000000"/>
              <w:left w:val="single" w:sz="4" w:space="0" w:color="000000"/>
              <w:bottom w:val="single" w:sz="4" w:space="0" w:color="000000"/>
              <w:right w:val="single" w:sz="4" w:space="0" w:color="000000"/>
            </w:tcBorders>
          </w:tcPr>
          <w:p w14:paraId="1D11F35E" w14:textId="77777777" w:rsidR="00576FD1" w:rsidRDefault="00000000">
            <w:pPr>
              <w:ind w:right="0"/>
              <w:jc w:val="left"/>
            </w:pPr>
            <w:r>
              <w:rPr>
                <w:b w:val="0"/>
                <w:sz w:val="24"/>
              </w:rPr>
              <w:t xml:space="preserve"> </w:t>
            </w:r>
          </w:p>
        </w:tc>
        <w:tc>
          <w:tcPr>
            <w:tcW w:w="9180" w:type="dxa"/>
            <w:tcBorders>
              <w:top w:val="single" w:sz="4" w:space="0" w:color="000000"/>
              <w:left w:val="single" w:sz="4" w:space="0" w:color="000000"/>
              <w:bottom w:val="single" w:sz="4" w:space="0" w:color="000000"/>
              <w:right w:val="single" w:sz="4" w:space="0" w:color="000000"/>
            </w:tcBorders>
          </w:tcPr>
          <w:p w14:paraId="54B22E4B" w14:textId="77777777" w:rsidR="00576FD1" w:rsidRDefault="00000000">
            <w:pPr>
              <w:spacing w:line="239" w:lineRule="auto"/>
              <w:ind w:left="4" w:right="49"/>
              <w:jc w:val="both"/>
            </w:pPr>
            <w:r>
              <w:rPr>
                <w:b w:val="0"/>
                <w:sz w:val="22"/>
              </w:rPr>
              <w:t xml:space="preserve">Serious Shea will sell products to buyers/end-processors (e.g. L’Occitaine,) and intermediary purchasers (e.g. Lamotte Oils, Bunge Loders Crocklaan, Berg and Schmidt). Companies have informally indicated an interest in sourcing from Serious Shea with letters of interest. </w:t>
            </w:r>
          </w:p>
          <w:p w14:paraId="52A6E895" w14:textId="77777777" w:rsidR="00576FD1" w:rsidRDefault="00000000">
            <w:pPr>
              <w:ind w:left="4" w:right="0"/>
              <w:jc w:val="left"/>
            </w:pPr>
            <w:r>
              <w:rPr>
                <w:b w:val="0"/>
                <w:sz w:val="22"/>
              </w:rPr>
              <w:t xml:space="preserve"> </w:t>
            </w:r>
          </w:p>
          <w:p w14:paraId="68358733" w14:textId="77777777" w:rsidR="00576FD1" w:rsidRDefault="00000000">
            <w:pPr>
              <w:spacing w:line="239" w:lineRule="auto"/>
              <w:ind w:left="4" w:right="49"/>
              <w:jc w:val="both"/>
            </w:pPr>
            <w:r>
              <w:rPr>
                <w:b w:val="0"/>
                <w:sz w:val="22"/>
              </w:rPr>
              <w:t xml:space="preserve">Serious Shea has drawn on existing data from women’s groups and shea butter exports from our buyer surveys to determine prices and associated volumes for different stages of the process (including fruit, dried kernels and butter). This analysis includes products a) purchased directly from women’s groups, b) purchased in the local market, and c) purchased by international offtakers. </w:t>
            </w:r>
          </w:p>
          <w:p w14:paraId="68909F05" w14:textId="77777777" w:rsidR="00576FD1" w:rsidRDefault="00000000">
            <w:pPr>
              <w:ind w:left="4" w:right="0"/>
              <w:jc w:val="left"/>
            </w:pPr>
            <w:r>
              <w:rPr>
                <w:b w:val="0"/>
                <w:sz w:val="22"/>
              </w:rPr>
              <w:t xml:space="preserve"> </w:t>
            </w:r>
          </w:p>
          <w:p w14:paraId="0F316773" w14:textId="77777777" w:rsidR="00576FD1" w:rsidRDefault="00000000">
            <w:pPr>
              <w:ind w:left="4" w:right="50"/>
              <w:jc w:val="both"/>
            </w:pPr>
            <w:r>
              <w:rPr>
                <w:b w:val="0"/>
                <w:sz w:val="22"/>
              </w:rPr>
              <w:t xml:space="preserve">Based on the above, Serious Shea’s financial model demonstrates the business can be commercially viable whilst still paying women’s groups 1.5x their typical incomes, and providing a significant profitshare for a community fund.  </w:t>
            </w:r>
          </w:p>
        </w:tc>
      </w:tr>
    </w:tbl>
    <w:p w14:paraId="25F1E50A" w14:textId="77777777" w:rsidR="00576FD1" w:rsidRDefault="00000000">
      <w:pPr>
        <w:ind w:right="0"/>
        <w:jc w:val="both"/>
      </w:pPr>
      <w:r>
        <w:rPr>
          <w:b w:val="0"/>
          <w:sz w:val="24"/>
        </w:rPr>
        <w:t xml:space="preserve"> </w:t>
      </w:r>
      <w:r>
        <w:rPr>
          <w:b w:val="0"/>
          <w:sz w:val="24"/>
        </w:rPr>
        <w:tab/>
        <w:t xml:space="preserve"> </w:t>
      </w:r>
    </w:p>
    <w:tbl>
      <w:tblPr>
        <w:tblStyle w:val="TableGrid"/>
        <w:tblW w:w="9344" w:type="dxa"/>
        <w:tblInd w:w="115" w:type="dxa"/>
        <w:tblCellMar>
          <w:top w:w="86" w:type="dxa"/>
          <w:left w:w="77" w:type="dxa"/>
          <w:bottom w:w="0" w:type="dxa"/>
          <w:right w:w="21" w:type="dxa"/>
        </w:tblCellMar>
        <w:tblLook w:val="04A0" w:firstRow="1" w:lastRow="0" w:firstColumn="1" w:lastColumn="0" w:noHBand="0" w:noVBand="1"/>
      </w:tblPr>
      <w:tblGrid>
        <w:gridCol w:w="894"/>
        <w:gridCol w:w="8450"/>
      </w:tblGrid>
      <w:tr w:rsidR="00576FD1" w14:paraId="781628F3" w14:textId="77777777">
        <w:trPr>
          <w:trHeight w:val="625"/>
        </w:trPr>
        <w:tc>
          <w:tcPr>
            <w:tcW w:w="894" w:type="dxa"/>
            <w:tcBorders>
              <w:top w:val="single" w:sz="4" w:space="0" w:color="000000"/>
              <w:left w:val="single" w:sz="4" w:space="0" w:color="000000"/>
              <w:bottom w:val="single" w:sz="4" w:space="0" w:color="000000"/>
              <w:right w:val="single" w:sz="4" w:space="0" w:color="000000"/>
            </w:tcBorders>
          </w:tcPr>
          <w:p w14:paraId="4BEC6827" w14:textId="77777777" w:rsidR="00576FD1" w:rsidRDefault="00000000">
            <w:pPr>
              <w:ind w:right="0"/>
              <w:jc w:val="left"/>
            </w:pPr>
            <w:r>
              <w:rPr>
                <w:b w:val="0"/>
                <w:color w:val="C45811"/>
                <w:sz w:val="22"/>
              </w:rPr>
              <w:lastRenderedPageBreak/>
              <w:t>B5</w:t>
            </w:r>
            <w:r>
              <w:rPr>
                <w:b w:val="0"/>
                <w:sz w:val="22"/>
              </w:rPr>
              <w:t xml:space="preserve"> </w:t>
            </w:r>
          </w:p>
        </w:tc>
        <w:tc>
          <w:tcPr>
            <w:tcW w:w="8450" w:type="dxa"/>
            <w:tcBorders>
              <w:top w:val="single" w:sz="4" w:space="0" w:color="000000"/>
              <w:left w:val="single" w:sz="4" w:space="0" w:color="000000"/>
              <w:bottom w:val="single" w:sz="4" w:space="0" w:color="000000"/>
              <w:right w:val="single" w:sz="4" w:space="0" w:color="000000"/>
            </w:tcBorders>
            <w:shd w:val="clear" w:color="auto" w:fill="005E7E"/>
          </w:tcPr>
          <w:p w14:paraId="476490DC" w14:textId="77777777" w:rsidR="00576FD1" w:rsidRDefault="00000000">
            <w:pPr>
              <w:ind w:left="4" w:right="0"/>
              <w:jc w:val="left"/>
            </w:pPr>
            <w:r>
              <w:rPr>
                <w:b w:val="0"/>
                <w:color w:val="FFFFFF"/>
                <w:sz w:val="22"/>
              </w:rPr>
              <w:t xml:space="preserve">Serious Shea Marketing Strategy </w:t>
            </w:r>
            <w:r>
              <w:rPr>
                <w:b w:val="0"/>
                <w:sz w:val="22"/>
              </w:rPr>
              <w:t xml:space="preserve"> </w:t>
            </w:r>
          </w:p>
        </w:tc>
      </w:tr>
      <w:tr w:rsidR="00576FD1" w14:paraId="04C381DC" w14:textId="77777777">
        <w:trPr>
          <w:trHeight w:val="4641"/>
        </w:trPr>
        <w:tc>
          <w:tcPr>
            <w:tcW w:w="894" w:type="dxa"/>
            <w:tcBorders>
              <w:top w:val="single" w:sz="4" w:space="0" w:color="000000"/>
              <w:left w:val="single" w:sz="4" w:space="0" w:color="000000"/>
              <w:bottom w:val="single" w:sz="4" w:space="0" w:color="000000"/>
              <w:right w:val="single" w:sz="4" w:space="0" w:color="000000"/>
            </w:tcBorders>
          </w:tcPr>
          <w:p w14:paraId="052DFB1A" w14:textId="77777777" w:rsidR="00576FD1" w:rsidRDefault="00000000">
            <w:pPr>
              <w:ind w:right="0"/>
              <w:jc w:val="left"/>
            </w:pPr>
            <w:r>
              <w:rPr>
                <w:b w:val="0"/>
                <w:sz w:val="24"/>
              </w:rPr>
              <w:t xml:space="preserve"> </w:t>
            </w:r>
          </w:p>
        </w:tc>
        <w:tc>
          <w:tcPr>
            <w:tcW w:w="8450" w:type="dxa"/>
            <w:tcBorders>
              <w:top w:val="single" w:sz="4" w:space="0" w:color="000000"/>
              <w:left w:val="single" w:sz="4" w:space="0" w:color="000000"/>
              <w:bottom w:val="single" w:sz="4" w:space="0" w:color="000000"/>
              <w:right w:val="single" w:sz="4" w:space="0" w:color="000000"/>
            </w:tcBorders>
          </w:tcPr>
          <w:p w14:paraId="5006BBA2" w14:textId="77777777" w:rsidR="00576FD1" w:rsidRDefault="00000000">
            <w:pPr>
              <w:spacing w:after="117"/>
              <w:ind w:left="4" w:right="0"/>
              <w:jc w:val="left"/>
            </w:pPr>
            <w:r>
              <w:rPr>
                <w:b w:val="0"/>
                <w:sz w:val="22"/>
              </w:rPr>
              <w:t xml:space="preserve">Our marketing strategy is driven by the needs of the different users we service: </w:t>
            </w:r>
          </w:p>
          <w:p w14:paraId="2D590F9E" w14:textId="77777777" w:rsidR="00576FD1" w:rsidRDefault="00000000">
            <w:pPr>
              <w:numPr>
                <w:ilvl w:val="0"/>
                <w:numId w:val="3"/>
              </w:numPr>
              <w:spacing w:after="120" w:line="240" w:lineRule="auto"/>
              <w:ind w:right="54" w:hanging="360"/>
              <w:jc w:val="both"/>
            </w:pPr>
            <w:r>
              <w:rPr>
                <w:sz w:val="24"/>
              </w:rPr>
              <w:t>Cosmetics sector</w:t>
            </w:r>
            <w:r>
              <w:rPr>
                <w:b w:val="0"/>
                <w:sz w:val="24"/>
              </w:rPr>
              <w:t xml:space="preserve">: We use direct marketing approaches, digital media, our website, participating in key associations (e.g. Global Shea Alliance). We will drive this further with influencer endorsement, participating at trade fairs and cosmetic conferences and collaborating with social, sustainable and ethical brands in Europe, USA, Middle East &amp; Asia. </w:t>
            </w:r>
          </w:p>
          <w:p w14:paraId="4CB8EB1A" w14:textId="77777777" w:rsidR="00576FD1" w:rsidRDefault="00000000">
            <w:pPr>
              <w:numPr>
                <w:ilvl w:val="0"/>
                <w:numId w:val="3"/>
              </w:numPr>
              <w:spacing w:after="120" w:line="240" w:lineRule="auto"/>
              <w:ind w:right="54" w:hanging="360"/>
              <w:jc w:val="both"/>
            </w:pPr>
            <w:r>
              <w:rPr>
                <w:sz w:val="24"/>
              </w:rPr>
              <w:t>Food sector</w:t>
            </w:r>
            <w:r>
              <w:rPr>
                <w:b w:val="0"/>
                <w:sz w:val="24"/>
              </w:rPr>
              <w:t xml:space="preserve">: This will be achieved through Key Account Management with the major international oils and fats companies.  We will also engage with end users which include major food brands with commitments for sustainable procurement. </w:t>
            </w:r>
          </w:p>
          <w:p w14:paraId="6D2021F4" w14:textId="77777777" w:rsidR="00576FD1" w:rsidRDefault="00000000">
            <w:pPr>
              <w:numPr>
                <w:ilvl w:val="0"/>
                <w:numId w:val="3"/>
              </w:numPr>
              <w:ind w:right="54" w:hanging="360"/>
              <w:jc w:val="both"/>
            </w:pPr>
            <w:r>
              <w:rPr>
                <w:sz w:val="24"/>
              </w:rPr>
              <w:t>Agricultural, Environmental and Social Impact:</w:t>
            </w:r>
            <w:r>
              <w:rPr>
                <w:b w:val="0"/>
                <w:sz w:val="24"/>
              </w:rPr>
              <w:t xml:space="preserve"> Serious Shea hosts talks and seminars at conferences and trade shows to share how we are creating “trade not aid”, by improving the shea butter production process as well as the lives of the women shea-entrepreneurs whilst also protecting the shea parklands. </w:t>
            </w:r>
          </w:p>
        </w:tc>
      </w:tr>
      <w:tr w:rsidR="00576FD1" w14:paraId="1C6C0A45" w14:textId="77777777">
        <w:trPr>
          <w:trHeight w:val="601"/>
        </w:trPr>
        <w:tc>
          <w:tcPr>
            <w:tcW w:w="894" w:type="dxa"/>
            <w:tcBorders>
              <w:top w:val="single" w:sz="4" w:space="0" w:color="000000"/>
              <w:left w:val="single" w:sz="4" w:space="0" w:color="000000"/>
              <w:bottom w:val="single" w:sz="4" w:space="0" w:color="000000"/>
              <w:right w:val="single" w:sz="4" w:space="0" w:color="000000"/>
            </w:tcBorders>
          </w:tcPr>
          <w:p w14:paraId="5B597DE8" w14:textId="77777777" w:rsidR="00576FD1" w:rsidRDefault="00000000">
            <w:pPr>
              <w:ind w:right="0"/>
              <w:jc w:val="left"/>
            </w:pPr>
            <w:r>
              <w:rPr>
                <w:b w:val="0"/>
                <w:color w:val="C45811"/>
                <w:sz w:val="22"/>
              </w:rPr>
              <w:t>B6</w:t>
            </w:r>
            <w:r>
              <w:rPr>
                <w:b w:val="0"/>
                <w:sz w:val="22"/>
              </w:rPr>
              <w:t xml:space="preserve"> </w:t>
            </w:r>
          </w:p>
        </w:tc>
        <w:tc>
          <w:tcPr>
            <w:tcW w:w="8450" w:type="dxa"/>
            <w:tcBorders>
              <w:top w:val="single" w:sz="4" w:space="0" w:color="000000"/>
              <w:left w:val="single" w:sz="4" w:space="0" w:color="000000"/>
              <w:bottom w:val="single" w:sz="4" w:space="0" w:color="000000"/>
              <w:right w:val="single" w:sz="4" w:space="0" w:color="000000"/>
            </w:tcBorders>
            <w:shd w:val="clear" w:color="auto" w:fill="005E7E"/>
          </w:tcPr>
          <w:p w14:paraId="134014D6" w14:textId="77777777" w:rsidR="00576FD1" w:rsidRDefault="00000000">
            <w:pPr>
              <w:ind w:left="4" w:right="0"/>
              <w:jc w:val="left"/>
            </w:pPr>
            <w:r>
              <w:rPr>
                <w:b w:val="0"/>
                <w:color w:val="FFFFFF"/>
                <w:sz w:val="22"/>
              </w:rPr>
              <w:t xml:space="preserve">Overview of Distribution Channels to Access Customers </w:t>
            </w:r>
            <w:r>
              <w:rPr>
                <w:b w:val="0"/>
                <w:sz w:val="22"/>
              </w:rPr>
              <w:t xml:space="preserve"> </w:t>
            </w:r>
          </w:p>
        </w:tc>
      </w:tr>
      <w:tr w:rsidR="00576FD1" w14:paraId="449EA8AF" w14:textId="77777777">
        <w:trPr>
          <w:trHeight w:val="6305"/>
        </w:trPr>
        <w:tc>
          <w:tcPr>
            <w:tcW w:w="894" w:type="dxa"/>
            <w:tcBorders>
              <w:top w:val="single" w:sz="4" w:space="0" w:color="000000"/>
              <w:left w:val="single" w:sz="4" w:space="0" w:color="000000"/>
              <w:bottom w:val="single" w:sz="4" w:space="0" w:color="000000"/>
              <w:right w:val="single" w:sz="4" w:space="0" w:color="000000"/>
            </w:tcBorders>
          </w:tcPr>
          <w:p w14:paraId="77D2B934" w14:textId="77777777" w:rsidR="00576FD1" w:rsidRDefault="00000000">
            <w:pPr>
              <w:ind w:right="0"/>
              <w:jc w:val="left"/>
            </w:pPr>
            <w:r>
              <w:rPr>
                <w:b w:val="0"/>
                <w:sz w:val="24"/>
              </w:rPr>
              <w:t xml:space="preserve"> </w:t>
            </w:r>
          </w:p>
        </w:tc>
        <w:tc>
          <w:tcPr>
            <w:tcW w:w="8450" w:type="dxa"/>
            <w:tcBorders>
              <w:top w:val="single" w:sz="4" w:space="0" w:color="000000"/>
              <w:left w:val="single" w:sz="4" w:space="0" w:color="000000"/>
              <w:bottom w:val="single" w:sz="4" w:space="0" w:color="000000"/>
              <w:right w:val="single" w:sz="4" w:space="0" w:color="000000"/>
            </w:tcBorders>
          </w:tcPr>
          <w:p w14:paraId="6A17EC4F" w14:textId="77777777" w:rsidR="00576FD1" w:rsidRDefault="00000000">
            <w:pPr>
              <w:numPr>
                <w:ilvl w:val="0"/>
                <w:numId w:val="4"/>
              </w:numPr>
              <w:spacing w:line="240" w:lineRule="auto"/>
              <w:ind w:right="54" w:hanging="360"/>
              <w:jc w:val="both"/>
            </w:pPr>
            <w:r>
              <w:rPr>
                <w:sz w:val="24"/>
              </w:rPr>
              <w:t>Cosmetics sector</w:t>
            </w:r>
            <w:r>
              <w:rPr>
                <w:b w:val="0"/>
                <w:sz w:val="24"/>
              </w:rPr>
              <w:t xml:space="preserve">: We directly market to brands and retailers through our existing networks in Europe, USA and in the Middle East and Asia. We distribute to suppliers/importers of raw ingredients. We also distribute through third-party processors where further processes are required (e.g. </w:t>
            </w:r>
          </w:p>
          <w:p w14:paraId="32D18C9C" w14:textId="77777777" w:rsidR="00576FD1" w:rsidRDefault="00000000">
            <w:pPr>
              <w:ind w:left="724" w:right="0"/>
              <w:jc w:val="left"/>
            </w:pPr>
            <w:r>
              <w:rPr>
                <w:b w:val="0"/>
                <w:sz w:val="24"/>
              </w:rPr>
              <w:t xml:space="preserve">fractionation, refining, etc.). </w:t>
            </w:r>
          </w:p>
          <w:p w14:paraId="2C0C0474" w14:textId="77777777" w:rsidR="00576FD1" w:rsidRDefault="00000000">
            <w:pPr>
              <w:ind w:left="4" w:right="0"/>
              <w:jc w:val="left"/>
            </w:pPr>
            <w:r>
              <w:rPr>
                <w:b w:val="0"/>
                <w:sz w:val="24"/>
              </w:rPr>
              <w:t xml:space="preserve"> </w:t>
            </w:r>
          </w:p>
          <w:p w14:paraId="6413B06D" w14:textId="77777777" w:rsidR="00576FD1" w:rsidRDefault="00000000">
            <w:pPr>
              <w:ind w:left="724" w:right="0"/>
              <w:jc w:val="left"/>
            </w:pPr>
            <w:r>
              <w:rPr>
                <w:b w:val="0"/>
                <w:sz w:val="24"/>
              </w:rPr>
              <w:t xml:space="preserve">Our communication strategies for the cosmetics sector includes: </w:t>
            </w:r>
          </w:p>
          <w:p w14:paraId="62644114" w14:textId="77777777" w:rsidR="00576FD1" w:rsidRDefault="00000000">
            <w:pPr>
              <w:numPr>
                <w:ilvl w:val="1"/>
                <w:numId w:val="4"/>
              </w:numPr>
              <w:spacing w:after="125" w:line="240" w:lineRule="auto"/>
              <w:ind w:right="54" w:hanging="360"/>
              <w:jc w:val="both"/>
            </w:pPr>
            <w:r>
              <w:rPr>
                <w:b w:val="0"/>
                <w:i/>
                <w:sz w:val="24"/>
              </w:rPr>
              <w:t xml:space="preserve">Enhance and solidify our positive impacts on the environment, reforestation and women empowerment. We will also communicate the qualities of natural ingredients.  </w:t>
            </w:r>
          </w:p>
          <w:p w14:paraId="3B21834B" w14:textId="77777777" w:rsidR="00576FD1" w:rsidRDefault="00000000">
            <w:pPr>
              <w:numPr>
                <w:ilvl w:val="1"/>
                <w:numId w:val="4"/>
              </w:numPr>
              <w:spacing w:after="120" w:line="240" w:lineRule="auto"/>
              <w:ind w:right="54" w:hanging="360"/>
              <w:jc w:val="both"/>
            </w:pPr>
            <w:r>
              <w:rPr>
                <w:b w:val="0"/>
                <w:i/>
                <w:sz w:val="24"/>
              </w:rPr>
              <w:t xml:space="preserve">Focus on the growing demand for halal cosmetic products specifically for conscious Asian consumers. </w:t>
            </w:r>
          </w:p>
          <w:p w14:paraId="0FB6A4B9" w14:textId="77777777" w:rsidR="00576FD1" w:rsidRDefault="00000000">
            <w:pPr>
              <w:numPr>
                <w:ilvl w:val="1"/>
                <w:numId w:val="4"/>
              </w:numPr>
              <w:spacing w:line="240" w:lineRule="auto"/>
              <w:ind w:right="54" w:hanging="360"/>
              <w:jc w:val="both"/>
            </w:pPr>
            <w:r>
              <w:rPr>
                <w:b w:val="0"/>
                <w:i/>
                <w:sz w:val="24"/>
              </w:rPr>
              <w:t xml:space="preserve">Emphasise the traditional craftmanship behind the making of the shea butter, which is enhanced by combining production with a semimechanised element. </w:t>
            </w:r>
          </w:p>
          <w:p w14:paraId="6CDA03D4" w14:textId="77777777" w:rsidR="00576FD1" w:rsidRDefault="00000000">
            <w:pPr>
              <w:ind w:left="4" w:right="0"/>
              <w:jc w:val="left"/>
            </w:pPr>
            <w:r>
              <w:rPr>
                <w:b w:val="0"/>
                <w:sz w:val="24"/>
              </w:rPr>
              <w:t xml:space="preserve"> </w:t>
            </w:r>
          </w:p>
          <w:p w14:paraId="02D1C5D2" w14:textId="77777777" w:rsidR="00576FD1" w:rsidRDefault="00000000">
            <w:pPr>
              <w:numPr>
                <w:ilvl w:val="0"/>
                <w:numId w:val="4"/>
              </w:numPr>
              <w:ind w:right="54" w:hanging="360"/>
              <w:jc w:val="both"/>
            </w:pPr>
            <w:r>
              <w:rPr>
                <w:sz w:val="24"/>
              </w:rPr>
              <w:t>Food sector</w:t>
            </w:r>
            <w:r>
              <w:rPr>
                <w:b w:val="0"/>
                <w:sz w:val="24"/>
              </w:rPr>
              <w:t xml:space="preserve">: Develop relationships with oil and fat processors supplying endusers with Shea Stearin and other products. We have direct relationships with confectionary and food brands to communicate the gender benefits behind the product. </w:t>
            </w:r>
          </w:p>
        </w:tc>
      </w:tr>
    </w:tbl>
    <w:p w14:paraId="15BA1F8A" w14:textId="77777777" w:rsidR="00576FD1" w:rsidRDefault="00000000">
      <w:pPr>
        <w:ind w:right="0"/>
        <w:jc w:val="both"/>
      </w:pP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t xml:space="preserve"> </w:t>
      </w:r>
    </w:p>
    <w:tbl>
      <w:tblPr>
        <w:tblStyle w:val="TableGrid"/>
        <w:tblW w:w="9344" w:type="dxa"/>
        <w:tblInd w:w="115" w:type="dxa"/>
        <w:tblCellMar>
          <w:top w:w="83" w:type="dxa"/>
          <w:left w:w="77" w:type="dxa"/>
          <w:bottom w:w="0" w:type="dxa"/>
          <w:right w:w="25" w:type="dxa"/>
        </w:tblCellMar>
        <w:tblLook w:val="04A0" w:firstRow="1" w:lastRow="0" w:firstColumn="1" w:lastColumn="0" w:noHBand="0" w:noVBand="1"/>
      </w:tblPr>
      <w:tblGrid>
        <w:gridCol w:w="894"/>
        <w:gridCol w:w="8450"/>
      </w:tblGrid>
      <w:tr w:rsidR="00576FD1" w14:paraId="2C6ECC42" w14:textId="77777777">
        <w:trPr>
          <w:trHeight w:val="908"/>
        </w:trPr>
        <w:tc>
          <w:tcPr>
            <w:tcW w:w="894" w:type="dxa"/>
            <w:tcBorders>
              <w:top w:val="single" w:sz="4" w:space="0" w:color="000000"/>
              <w:left w:val="single" w:sz="4" w:space="0" w:color="000000"/>
              <w:bottom w:val="single" w:sz="4" w:space="0" w:color="000000"/>
              <w:right w:val="single" w:sz="4" w:space="0" w:color="000000"/>
            </w:tcBorders>
          </w:tcPr>
          <w:p w14:paraId="2058B312" w14:textId="77777777" w:rsidR="00576FD1" w:rsidRDefault="00000000">
            <w:pPr>
              <w:ind w:right="0"/>
              <w:jc w:val="left"/>
            </w:pPr>
            <w:r>
              <w:rPr>
                <w:b w:val="0"/>
                <w:color w:val="C45811"/>
                <w:sz w:val="22"/>
              </w:rPr>
              <w:lastRenderedPageBreak/>
              <w:t>B7</w:t>
            </w:r>
            <w:r>
              <w:rPr>
                <w:b w:val="0"/>
                <w:sz w:val="22"/>
              </w:rPr>
              <w:t xml:space="preserve"> </w:t>
            </w:r>
          </w:p>
        </w:tc>
        <w:tc>
          <w:tcPr>
            <w:tcW w:w="8450" w:type="dxa"/>
            <w:tcBorders>
              <w:top w:val="single" w:sz="4" w:space="0" w:color="000000"/>
              <w:left w:val="single" w:sz="4" w:space="0" w:color="000000"/>
              <w:bottom w:val="single" w:sz="4" w:space="0" w:color="000000"/>
              <w:right w:val="single" w:sz="4" w:space="0" w:color="000000"/>
            </w:tcBorders>
            <w:shd w:val="clear" w:color="auto" w:fill="005E7E"/>
          </w:tcPr>
          <w:p w14:paraId="05DA8D63" w14:textId="77777777" w:rsidR="00576FD1" w:rsidRDefault="00000000">
            <w:pPr>
              <w:ind w:left="4" w:right="0"/>
              <w:jc w:val="left"/>
            </w:pPr>
            <w:r>
              <w:rPr>
                <w:b w:val="0"/>
                <w:color w:val="FFFFFF"/>
                <w:sz w:val="22"/>
              </w:rPr>
              <w:t>Overview of Competitive Landscape</w:t>
            </w:r>
            <w:r>
              <w:rPr>
                <w:b w:val="0"/>
                <w:sz w:val="22"/>
              </w:rPr>
              <w:t xml:space="preserve"> </w:t>
            </w:r>
          </w:p>
        </w:tc>
      </w:tr>
      <w:tr w:rsidR="00576FD1" w14:paraId="3CD33083" w14:textId="77777777">
        <w:trPr>
          <w:trHeight w:val="3926"/>
        </w:trPr>
        <w:tc>
          <w:tcPr>
            <w:tcW w:w="894" w:type="dxa"/>
            <w:tcBorders>
              <w:top w:val="single" w:sz="4" w:space="0" w:color="000000"/>
              <w:left w:val="single" w:sz="4" w:space="0" w:color="000000"/>
              <w:bottom w:val="single" w:sz="4" w:space="0" w:color="000000"/>
              <w:right w:val="single" w:sz="4" w:space="0" w:color="000000"/>
            </w:tcBorders>
          </w:tcPr>
          <w:p w14:paraId="319EC9C8" w14:textId="77777777" w:rsidR="00576FD1" w:rsidRDefault="00000000">
            <w:pPr>
              <w:ind w:right="0"/>
              <w:jc w:val="left"/>
            </w:pPr>
            <w:r>
              <w:rPr>
                <w:b w:val="0"/>
                <w:sz w:val="24"/>
              </w:rPr>
              <w:t xml:space="preserve"> </w:t>
            </w:r>
          </w:p>
        </w:tc>
        <w:tc>
          <w:tcPr>
            <w:tcW w:w="8450" w:type="dxa"/>
            <w:tcBorders>
              <w:top w:val="single" w:sz="4" w:space="0" w:color="000000"/>
              <w:left w:val="single" w:sz="4" w:space="0" w:color="000000"/>
              <w:bottom w:val="single" w:sz="4" w:space="0" w:color="000000"/>
              <w:right w:val="single" w:sz="4" w:space="0" w:color="000000"/>
            </w:tcBorders>
          </w:tcPr>
          <w:p w14:paraId="33AFD446" w14:textId="77777777" w:rsidR="00576FD1" w:rsidRDefault="00000000">
            <w:pPr>
              <w:spacing w:line="239" w:lineRule="auto"/>
              <w:ind w:left="4" w:right="49"/>
              <w:jc w:val="both"/>
            </w:pPr>
            <w:r>
              <w:rPr>
                <w:sz w:val="22"/>
              </w:rPr>
              <w:t>Cosmetics sector:</w:t>
            </w:r>
            <w:r>
              <w:rPr>
                <w:b w:val="0"/>
                <w:sz w:val="22"/>
              </w:rPr>
              <w:t xml:space="preserve"> Shea is a low-priced, highly effective oil fat with good availability and attractive marketing story compared to alternatives with equivalent properties (e.g. cocoa butter, illipe, murumuru, cupuacu butter). The main cosmetic competitors are the established women associations working with large cosmetic retailers, such as L’Occitane, Body Shop and some local operators (e.g. Olvea, Savanna Fruits). Our competitive advantage is the security of supply (by active operational participation of women’s groups), true transparency from the fruit to the end-product, and modernised methods to ensure quality. </w:t>
            </w:r>
          </w:p>
          <w:p w14:paraId="7B6F5A5E" w14:textId="77777777" w:rsidR="00576FD1" w:rsidRDefault="00000000">
            <w:pPr>
              <w:ind w:left="4" w:right="0"/>
              <w:jc w:val="left"/>
            </w:pPr>
            <w:r>
              <w:rPr>
                <w:b w:val="0"/>
                <w:sz w:val="22"/>
              </w:rPr>
              <w:t xml:space="preserve"> </w:t>
            </w:r>
          </w:p>
          <w:p w14:paraId="79EAB949" w14:textId="77777777" w:rsidR="00576FD1" w:rsidRDefault="00000000">
            <w:pPr>
              <w:ind w:left="4" w:right="49"/>
              <w:jc w:val="both"/>
            </w:pPr>
            <w:r>
              <w:rPr>
                <w:sz w:val="22"/>
              </w:rPr>
              <w:t>Food and confectionary sector</w:t>
            </w:r>
            <w:r>
              <w:rPr>
                <w:b w:val="0"/>
                <w:sz w:val="22"/>
              </w:rPr>
              <w:t xml:space="preserve">: Competition is based on cost of production, logistics and ability to secure a stable source of supply (incl. companies such as AAK, which sources kernels only). By including women’s groups as partners and processing shea butter in Burkina Faso, we are able to secure higher-quality, improved traceability, bringing value back into Burkina Faso, and meeting requirements of niche food markets. </w:t>
            </w:r>
          </w:p>
        </w:tc>
      </w:tr>
      <w:tr w:rsidR="00576FD1" w14:paraId="0874074E" w14:textId="77777777">
        <w:trPr>
          <w:trHeight w:val="557"/>
        </w:trPr>
        <w:tc>
          <w:tcPr>
            <w:tcW w:w="894" w:type="dxa"/>
            <w:tcBorders>
              <w:top w:val="single" w:sz="4" w:space="0" w:color="000000"/>
              <w:left w:val="single" w:sz="4" w:space="0" w:color="000000"/>
              <w:bottom w:val="single" w:sz="4" w:space="0" w:color="000000"/>
              <w:right w:val="single" w:sz="4" w:space="0" w:color="000000"/>
            </w:tcBorders>
          </w:tcPr>
          <w:p w14:paraId="0CF8E956" w14:textId="77777777" w:rsidR="00576FD1" w:rsidRDefault="00000000">
            <w:pPr>
              <w:ind w:right="0"/>
              <w:jc w:val="left"/>
            </w:pPr>
            <w:r>
              <w:rPr>
                <w:b w:val="0"/>
                <w:color w:val="C45811"/>
                <w:sz w:val="22"/>
              </w:rPr>
              <w:t>B8</w:t>
            </w:r>
            <w:r>
              <w:rPr>
                <w:b w:val="0"/>
                <w:sz w:val="22"/>
              </w:rPr>
              <w:t xml:space="preserve"> </w:t>
            </w:r>
          </w:p>
        </w:tc>
        <w:tc>
          <w:tcPr>
            <w:tcW w:w="8450" w:type="dxa"/>
            <w:tcBorders>
              <w:top w:val="single" w:sz="4" w:space="0" w:color="000000"/>
              <w:left w:val="single" w:sz="4" w:space="0" w:color="000000"/>
              <w:bottom w:val="single" w:sz="4" w:space="0" w:color="000000"/>
              <w:right w:val="single" w:sz="4" w:space="0" w:color="000000"/>
            </w:tcBorders>
            <w:shd w:val="clear" w:color="auto" w:fill="005E7E"/>
          </w:tcPr>
          <w:p w14:paraId="441C3041" w14:textId="77777777" w:rsidR="00576FD1" w:rsidRDefault="00000000">
            <w:pPr>
              <w:ind w:left="4" w:right="0"/>
              <w:jc w:val="left"/>
            </w:pPr>
            <w:r>
              <w:rPr>
                <w:b w:val="0"/>
                <w:color w:val="FFFFFF"/>
                <w:sz w:val="22"/>
              </w:rPr>
              <w:t>Overview of Key Partnerships for the Business</w:t>
            </w:r>
            <w:r>
              <w:rPr>
                <w:b w:val="0"/>
                <w:sz w:val="22"/>
              </w:rPr>
              <w:t xml:space="preserve"> </w:t>
            </w:r>
          </w:p>
        </w:tc>
      </w:tr>
      <w:tr w:rsidR="00576FD1" w14:paraId="17E788C9" w14:textId="77777777">
        <w:trPr>
          <w:trHeight w:val="2859"/>
        </w:trPr>
        <w:tc>
          <w:tcPr>
            <w:tcW w:w="894" w:type="dxa"/>
            <w:tcBorders>
              <w:top w:val="single" w:sz="4" w:space="0" w:color="000000"/>
              <w:left w:val="single" w:sz="4" w:space="0" w:color="000000"/>
              <w:bottom w:val="single" w:sz="4" w:space="0" w:color="000000"/>
              <w:right w:val="single" w:sz="4" w:space="0" w:color="000000"/>
            </w:tcBorders>
          </w:tcPr>
          <w:p w14:paraId="6648FF12" w14:textId="77777777" w:rsidR="00576FD1" w:rsidRDefault="00000000">
            <w:pPr>
              <w:ind w:right="0"/>
              <w:jc w:val="left"/>
            </w:pPr>
            <w:r>
              <w:rPr>
                <w:b w:val="0"/>
                <w:sz w:val="24"/>
              </w:rPr>
              <w:t xml:space="preserve"> </w:t>
            </w:r>
          </w:p>
        </w:tc>
        <w:tc>
          <w:tcPr>
            <w:tcW w:w="8450" w:type="dxa"/>
            <w:tcBorders>
              <w:top w:val="single" w:sz="4" w:space="0" w:color="000000"/>
              <w:left w:val="single" w:sz="4" w:space="0" w:color="000000"/>
              <w:bottom w:val="single" w:sz="4" w:space="0" w:color="000000"/>
              <w:right w:val="single" w:sz="4" w:space="0" w:color="000000"/>
            </w:tcBorders>
          </w:tcPr>
          <w:p w14:paraId="196E372C" w14:textId="77777777" w:rsidR="00576FD1" w:rsidRDefault="00000000">
            <w:pPr>
              <w:spacing w:line="239" w:lineRule="auto"/>
              <w:ind w:left="4" w:right="50"/>
              <w:jc w:val="both"/>
            </w:pPr>
            <w:r>
              <w:rPr>
                <w:b w:val="0"/>
                <w:sz w:val="22"/>
              </w:rPr>
              <w:t xml:space="preserve">Serious Shea has active partnerships with the Burkina Faso government (Ministry of Environment), Technoserve (social assessment, business processes), Sensonomic (forest management), TARA (technical design). </w:t>
            </w:r>
          </w:p>
          <w:p w14:paraId="34476076" w14:textId="77777777" w:rsidR="00576FD1" w:rsidRDefault="00000000">
            <w:pPr>
              <w:ind w:left="4" w:right="0"/>
              <w:jc w:val="left"/>
            </w:pPr>
            <w:r>
              <w:rPr>
                <w:b w:val="0"/>
                <w:sz w:val="22"/>
              </w:rPr>
              <w:t xml:space="preserve"> </w:t>
            </w:r>
          </w:p>
          <w:p w14:paraId="314C61AA" w14:textId="77777777" w:rsidR="00576FD1" w:rsidRDefault="00000000">
            <w:pPr>
              <w:spacing w:after="98"/>
              <w:ind w:left="4" w:right="0"/>
              <w:jc w:val="left"/>
            </w:pPr>
            <w:r>
              <w:rPr>
                <w:b w:val="0"/>
                <w:sz w:val="22"/>
              </w:rPr>
              <w:t xml:space="preserve">It has secured grants from: </w:t>
            </w:r>
          </w:p>
          <w:p w14:paraId="5A4B8595" w14:textId="77777777" w:rsidR="00576FD1" w:rsidRDefault="00000000">
            <w:pPr>
              <w:numPr>
                <w:ilvl w:val="0"/>
                <w:numId w:val="5"/>
              </w:numPr>
              <w:spacing w:after="120" w:line="239" w:lineRule="auto"/>
              <w:ind w:right="0"/>
              <w:jc w:val="left"/>
            </w:pPr>
            <w:r>
              <w:rPr>
                <w:b w:val="0"/>
                <w:sz w:val="22"/>
              </w:rPr>
              <w:t xml:space="preserve">AfDB: US$485,000 for social, technological and forestry assessments, and business preparation activities. </w:t>
            </w:r>
          </w:p>
          <w:p w14:paraId="1E508244" w14:textId="77777777" w:rsidR="00576FD1" w:rsidRDefault="00000000">
            <w:pPr>
              <w:numPr>
                <w:ilvl w:val="0"/>
                <w:numId w:val="5"/>
              </w:numPr>
              <w:ind w:right="0"/>
              <w:jc w:val="left"/>
            </w:pPr>
            <w:r>
              <w:rPr>
                <w:b w:val="0"/>
                <w:sz w:val="22"/>
              </w:rPr>
              <w:t xml:space="preserve">World Bank: US$70,000 for REDD+ assessments  </w:t>
            </w:r>
          </w:p>
          <w:p w14:paraId="11A23C14" w14:textId="77777777" w:rsidR="00576FD1" w:rsidRDefault="00000000">
            <w:pPr>
              <w:ind w:left="4" w:right="0"/>
              <w:jc w:val="left"/>
            </w:pPr>
            <w:r>
              <w:rPr>
                <w:b w:val="0"/>
                <w:sz w:val="22"/>
              </w:rPr>
              <w:t xml:space="preserve"> </w:t>
            </w:r>
          </w:p>
        </w:tc>
      </w:tr>
      <w:tr w:rsidR="00576FD1" w14:paraId="4143207B" w14:textId="77777777">
        <w:trPr>
          <w:trHeight w:val="626"/>
        </w:trPr>
        <w:tc>
          <w:tcPr>
            <w:tcW w:w="894" w:type="dxa"/>
            <w:tcBorders>
              <w:top w:val="single" w:sz="4" w:space="0" w:color="000000"/>
              <w:left w:val="single" w:sz="4" w:space="0" w:color="000000"/>
              <w:bottom w:val="single" w:sz="4" w:space="0" w:color="000000"/>
              <w:right w:val="single" w:sz="4" w:space="0" w:color="000000"/>
            </w:tcBorders>
          </w:tcPr>
          <w:p w14:paraId="28773F5E" w14:textId="77777777" w:rsidR="00576FD1" w:rsidRDefault="00000000">
            <w:pPr>
              <w:ind w:right="0"/>
              <w:jc w:val="left"/>
            </w:pPr>
            <w:r>
              <w:rPr>
                <w:b w:val="0"/>
                <w:color w:val="C45811"/>
                <w:sz w:val="22"/>
              </w:rPr>
              <w:t>B9</w:t>
            </w:r>
            <w:r>
              <w:rPr>
                <w:b w:val="0"/>
                <w:sz w:val="22"/>
              </w:rPr>
              <w:t xml:space="preserve"> </w:t>
            </w:r>
          </w:p>
        </w:tc>
        <w:tc>
          <w:tcPr>
            <w:tcW w:w="8450" w:type="dxa"/>
            <w:tcBorders>
              <w:top w:val="single" w:sz="4" w:space="0" w:color="000000"/>
              <w:left w:val="single" w:sz="4" w:space="0" w:color="000000"/>
              <w:bottom w:val="single" w:sz="4" w:space="0" w:color="000000"/>
              <w:right w:val="single" w:sz="4" w:space="0" w:color="000000"/>
            </w:tcBorders>
            <w:shd w:val="clear" w:color="auto" w:fill="005E7E"/>
          </w:tcPr>
          <w:p w14:paraId="01C6C368" w14:textId="77777777" w:rsidR="00576FD1" w:rsidRDefault="00000000">
            <w:pPr>
              <w:ind w:left="4" w:right="0"/>
              <w:jc w:val="left"/>
            </w:pPr>
            <w:r>
              <w:rPr>
                <w:b w:val="0"/>
                <w:color w:val="FFFFFF"/>
                <w:sz w:val="22"/>
              </w:rPr>
              <w:t xml:space="preserve">Overview of Innovation behind Serious Shea’s Business Model </w:t>
            </w:r>
            <w:r>
              <w:rPr>
                <w:b w:val="0"/>
                <w:sz w:val="22"/>
              </w:rPr>
              <w:t xml:space="preserve"> </w:t>
            </w:r>
          </w:p>
        </w:tc>
      </w:tr>
      <w:tr w:rsidR="00576FD1" w14:paraId="5401556F" w14:textId="77777777">
        <w:trPr>
          <w:trHeight w:val="2081"/>
        </w:trPr>
        <w:tc>
          <w:tcPr>
            <w:tcW w:w="894" w:type="dxa"/>
            <w:tcBorders>
              <w:top w:val="single" w:sz="4" w:space="0" w:color="000000"/>
              <w:left w:val="single" w:sz="4" w:space="0" w:color="000000"/>
              <w:bottom w:val="single" w:sz="4" w:space="0" w:color="000000"/>
              <w:right w:val="single" w:sz="4" w:space="0" w:color="000000"/>
            </w:tcBorders>
          </w:tcPr>
          <w:p w14:paraId="4741F543" w14:textId="77777777" w:rsidR="00576FD1" w:rsidRDefault="00000000">
            <w:pPr>
              <w:ind w:right="0"/>
              <w:jc w:val="left"/>
            </w:pPr>
            <w:r>
              <w:rPr>
                <w:b w:val="0"/>
                <w:sz w:val="22"/>
              </w:rPr>
              <w:t xml:space="preserve"> </w:t>
            </w:r>
          </w:p>
        </w:tc>
        <w:tc>
          <w:tcPr>
            <w:tcW w:w="8450" w:type="dxa"/>
            <w:tcBorders>
              <w:top w:val="single" w:sz="4" w:space="0" w:color="000000"/>
              <w:left w:val="single" w:sz="4" w:space="0" w:color="000000"/>
              <w:bottom w:val="single" w:sz="4" w:space="0" w:color="000000"/>
              <w:right w:val="single" w:sz="4" w:space="0" w:color="000000"/>
            </w:tcBorders>
          </w:tcPr>
          <w:p w14:paraId="486AEF5E" w14:textId="77777777" w:rsidR="00576FD1" w:rsidRDefault="00000000">
            <w:pPr>
              <w:spacing w:line="239" w:lineRule="auto"/>
              <w:ind w:left="4" w:right="49"/>
              <w:jc w:val="both"/>
            </w:pPr>
            <w:r>
              <w:rPr>
                <w:b w:val="0"/>
                <w:sz w:val="22"/>
              </w:rPr>
              <w:t xml:space="preserve">Serious Shea places women’s groups at the heart of the business, working to build their capacity as partners rather than suppliers (our competitors use women’s groups as suppliers only).  </w:t>
            </w:r>
          </w:p>
          <w:p w14:paraId="496DD5CB" w14:textId="77777777" w:rsidR="00576FD1" w:rsidRDefault="00000000">
            <w:pPr>
              <w:ind w:left="4" w:right="0"/>
              <w:jc w:val="left"/>
            </w:pPr>
            <w:r>
              <w:rPr>
                <w:b w:val="0"/>
                <w:sz w:val="22"/>
              </w:rPr>
              <w:t xml:space="preserve"> </w:t>
            </w:r>
          </w:p>
          <w:p w14:paraId="15AFB520" w14:textId="77777777" w:rsidR="00576FD1" w:rsidRDefault="00000000">
            <w:pPr>
              <w:spacing w:line="239" w:lineRule="auto"/>
              <w:ind w:left="4" w:right="0"/>
              <w:jc w:val="both"/>
            </w:pPr>
            <w:r>
              <w:rPr>
                <w:b w:val="0"/>
                <w:sz w:val="22"/>
              </w:rPr>
              <w:t xml:space="preserve">The innovative processing facilities will utilize clean technology and renewable energy, operated by the women’s groups themselves for efficient shea processing. </w:t>
            </w:r>
          </w:p>
          <w:p w14:paraId="10C44114" w14:textId="77777777" w:rsidR="00576FD1" w:rsidRDefault="00000000">
            <w:pPr>
              <w:ind w:left="4" w:right="0"/>
              <w:jc w:val="left"/>
            </w:pPr>
            <w:r>
              <w:rPr>
                <w:b w:val="0"/>
                <w:sz w:val="22"/>
              </w:rPr>
              <w:t xml:space="preserve"> </w:t>
            </w:r>
          </w:p>
        </w:tc>
      </w:tr>
    </w:tbl>
    <w:p w14:paraId="523773DE" w14:textId="77777777" w:rsidR="00576FD1" w:rsidRDefault="00000000">
      <w:pPr>
        <w:spacing w:after="141"/>
        <w:ind w:right="0"/>
        <w:jc w:val="left"/>
      </w:pPr>
      <w:r>
        <w:rPr>
          <w:b w:val="0"/>
          <w:sz w:val="22"/>
        </w:rPr>
        <w:t xml:space="preserve"> </w:t>
      </w:r>
    </w:p>
    <w:p w14:paraId="3464DEBF" w14:textId="77777777" w:rsidR="00576FD1" w:rsidRDefault="00000000">
      <w:pPr>
        <w:spacing w:after="136"/>
        <w:ind w:right="0"/>
        <w:jc w:val="left"/>
      </w:pPr>
      <w:r>
        <w:rPr>
          <w:b w:val="0"/>
          <w:sz w:val="22"/>
        </w:rPr>
        <w:t xml:space="preserve"> </w:t>
      </w:r>
    </w:p>
    <w:p w14:paraId="1CC209B9" w14:textId="77777777" w:rsidR="00576FD1" w:rsidRDefault="00000000">
      <w:pPr>
        <w:spacing w:after="170"/>
        <w:ind w:right="0"/>
        <w:jc w:val="left"/>
      </w:pPr>
      <w:r>
        <w:rPr>
          <w:b w:val="0"/>
          <w:sz w:val="22"/>
        </w:rPr>
        <w:t xml:space="preserve"> </w:t>
      </w:r>
    </w:p>
    <w:p w14:paraId="5AFBCADB" w14:textId="77777777" w:rsidR="00576FD1" w:rsidRDefault="00000000">
      <w:pPr>
        <w:ind w:right="0"/>
        <w:jc w:val="both"/>
      </w:pP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t xml:space="preserve"> </w:t>
      </w:r>
    </w:p>
    <w:tbl>
      <w:tblPr>
        <w:tblStyle w:val="TableGrid"/>
        <w:tblW w:w="9343" w:type="dxa"/>
        <w:tblInd w:w="116" w:type="dxa"/>
        <w:tblCellMar>
          <w:top w:w="81" w:type="dxa"/>
          <w:left w:w="76" w:type="dxa"/>
          <w:bottom w:w="0" w:type="dxa"/>
          <w:right w:w="23" w:type="dxa"/>
        </w:tblCellMar>
        <w:tblLook w:val="04A0" w:firstRow="1" w:lastRow="0" w:firstColumn="1" w:lastColumn="0" w:noHBand="0" w:noVBand="1"/>
      </w:tblPr>
      <w:tblGrid>
        <w:gridCol w:w="715"/>
        <w:gridCol w:w="8628"/>
      </w:tblGrid>
      <w:tr w:rsidR="00576FD1" w14:paraId="509D3D8A" w14:textId="77777777">
        <w:trPr>
          <w:trHeight w:val="405"/>
        </w:trPr>
        <w:tc>
          <w:tcPr>
            <w:tcW w:w="9343" w:type="dxa"/>
            <w:gridSpan w:val="2"/>
            <w:tcBorders>
              <w:top w:val="single" w:sz="4" w:space="0" w:color="000000"/>
              <w:left w:val="single" w:sz="4" w:space="0" w:color="000000"/>
              <w:bottom w:val="single" w:sz="4" w:space="0" w:color="000000"/>
              <w:right w:val="single" w:sz="4" w:space="0" w:color="000000"/>
            </w:tcBorders>
            <w:shd w:val="clear" w:color="auto" w:fill="005E7E"/>
          </w:tcPr>
          <w:p w14:paraId="08A22CCC" w14:textId="77777777" w:rsidR="00576FD1" w:rsidRDefault="00000000">
            <w:pPr>
              <w:ind w:right="0"/>
              <w:jc w:val="left"/>
            </w:pPr>
            <w:r>
              <w:rPr>
                <w:color w:val="FFFFFF"/>
                <w:sz w:val="22"/>
              </w:rPr>
              <w:lastRenderedPageBreak/>
              <w:t>SECTION C: PRODUCT AND APPROACH</w:t>
            </w:r>
            <w:r>
              <w:rPr>
                <w:b w:val="0"/>
                <w:sz w:val="22"/>
              </w:rPr>
              <w:t xml:space="preserve"> </w:t>
            </w:r>
          </w:p>
        </w:tc>
      </w:tr>
      <w:tr w:rsidR="00576FD1" w14:paraId="5DECC63B" w14:textId="77777777">
        <w:trPr>
          <w:trHeight w:val="796"/>
        </w:trPr>
        <w:tc>
          <w:tcPr>
            <w:tcW w:w="715" w:type="dxa"/>
            <w:tcBorders>
              <w:top w:val="single" w:sz="4" w:space="0" w:color="000000"/>
              <w:left w:val="single" w:sz="4" w:space="0" w:color="000000"/>
              <w:bottom w:val="single" w:sz="4" w:space="0" w:color="000000"/>
              <w:right w:val="single" w:sz="4" w:space="0" w:color="000000"/>
            </w:tcBorders>
          </w:tcPr>
          <w:p w14:paraId="3B4EB026" w14:textId="77777777" w:rsidR="00576FD1" w:rsidRDefault="00000000">
            <w:pPr>
              <w:ind w:right="0"/>
              <w:jc w:val="left"/>
            </w:pPr>
            <w:r>
              <w:rPr>
                <w:b w:val="0"/>
                <w:color w:val="C45811"/>
                <w:sz w:val="22"/>
              </w:rPr>
              <w:t>C1</w:t>
            </w:r>
            <w:r>
              <w:rPr>
                <w:b w:val="0"/>
                <w:sz w:val="22"/>
              </w:rPr>
              <w:t xml:space="preserve"> </w:t>
            </w:r>
          </w:p>
        </w:tc>
        <w:tc>
          <w:tcPr>
            <w:tcW w:w="8628" w:type="dxa"/>
            <w:tcBorders>
              <w:top w:val="single" w:sz="4" w:space="0" w:color="000000"/>
              <w:left w:val="single" w:sz="4" w:space="0" w:color="000000"/>
              <w:bottom w:val="single" w:sz="4" w:space="0" w:color="000000"/>
              <w:right w:val="single" w:sz="4" w:space="0" w:color="000000"/>
            </w:tcBorders>
            <w:shd w:val="clear" w:color="auto" w:fill="005E7E"/>
            <w:vAlign w:val="center"/>
          </w:tcPr>
          <w:p w14:paraId="54C8738D" w14:textId="77777777" w:rsidR="00576FD1" w:rsidRDefault="00000000">
            <w:pPr>
              <w:ind w:right="0"/>
              <w:jc w:val="left"/>
            </w:pPr>
            <w:r>
              <w:rPr>
                <w:b w:val="0"/>
                <w:color w:val="FFFFFF"/>
                <w:sz w:val="22"/>
              </w:rPr>
              <w:t xml:space="preserve"> </w:t>
            </w:r>
          </w:p>
          <w:p w14:paraId="2905C895" w14:textId="77777777" w:rsidR="00576FD1" w:rsidRDefault="00000000">
            <w:pPr>
              <w:ind w:right="0"/>
              <w:jc w:val="left"/>
            </w:pPr>
            <w:r>
              <w:rPr>
                <w:b w:val="0"/>
                <w:color w:val="FFFFFF"/>
                <w:sz w:val="22"/>
              </w:rPr>
              <w:t xml:space="preserve">Detailed Description of Serious Shea Product / Service </w:t>
            </w:r>
            <w:r>
              <w:rPr>
                <w:b w:val="0"/>
                <w:sz w:val="22"/>
              </w:rPr>
              <w:t xml:space="preserve"> </w:t>
            </w:r>
          </w:p>
        </w:tc>
      </w:tr>
      <w:tr w:rsidR="00576FD1" w14:paraId="716D0E16" w14:textId="77777777">
        <w:trPr>
          <w:trHeight w:val="5563"/>
        </w:trPr>
        <w:tc>
          <w:tcPr>
            <w:tcW w:w="715" w:type="dxa"/>
            <w:tcBorders>
              <w:top w:val="single" w:sz="4" w:space="0" w:color="000000"/>
              <w:left w:val="single" w:sz="4" w:space="0" w:color="000000"/>
              <w:bottom w:val="single" w:sz="4" w:space="0" w:color="000000"/>
              <w:right w:val="single" w:sz="4" w:space="0" w:color="000000"/>
            </w:tcBorders>
          </w:tcPr>
          <w:p w14:paraId="5F7DB7EC" w14:textId="77777777" w:rsidR="00576FD1" w:rsidRDefault="00000000">
            <w:pPr>
              <w:ind w:right="0"/>
              <w:jc w:val="left"/>
            </w:pPr>
            <w:r>
              <w:rPr>
                <w:b w:val="0"/>
                <w:sz w:val="24"/>
              </w:rPr>
              <w:t xml:space="preserve"> </w:t>
            </w:r>
          </w:p>
        </w:tc>
        <w:tc>
          <w:tcPr>
            <w:tcW w:w="8628" w:type="dxa"/>
            <w:tcBorders>
              <w:top w:val="single" w:sz="4" w:space="0" w:color="000000"/>
              <w:left w:val="single" w:sz="4" w:space="0" w:color="000000"/>
              <w:bottom w:val="single" w:sz="4" w:space="0" w:color="000000"/>
              <w:right w:val="single" w:sz="4" w:space="0" w:color="000000"/>
            </w:tcBorders>
          </w:tcPr>
          <w:p w14:paraId="7505C78D" w14:textId="77777777" w:rsidR="00576FD1" w:rsidRDefault="00000000">
            <w:pPr>
              <w:spacing w:after="60" w:line="293" w:lineRule="auto"/>
              <w:ind w:right="54"/>
              <w:jc w:val="both"/>
            </w:pPr>
            <w:r>
              <w:rPr>
                <w:b w:val="0"/>
                <w:sz w:val="22"/>
              </w:rPr>
              <w:t xml:space="preserve">Our product is unrefined shea butter, produced by processing fruit into kernels and then into unrefined shea butter. Our target markets include: a. Cosmetic companies (standard): 15% volume </w:t>
            </w:r>
          </w:p>
          <w:p w14:paraId="79C55EDC" w14:textId="77777777" w:rsidR="00576FD1" w:rsidRDefault="00000000">
            <w:pPr>
              <w:numPr>
                <w:ilvl w:val="0"/>
                <w:numId w:val="6"/>
              </w:numPr>
              <w:spacing w:after="98"/>
              <w:ind w:right="0" w:hanging="221"/>
              <w:jc w:val="left"/>
            </w:pPr>
            <w:r>
              <w:rPr>
                <w:b w:val="0"/>
                <w:sz w:val="22"/>
              </w:rPr>
              <w:t xml:space="preserve">Cosmetic companies (organic): 5% volume </w:t>
            </w:r>
          </w:p>
          <w:p w14:paraId="23D51AD4" w14:textId="77777777" w:rsidR="00576FD1" w:rsidRDefault="00000000">
            <w:pPr>
              <w:numPr>
                <w:ilvl w:val="0"/>
                <w:numId w:val="6"/>
              </w:numPr>
              <w:ind w:right="0" w:hanging="221"/>
              <w:jc w:val="left"/>
            </w:pPr>
            <w:r>
              <w:rPr>
                <w:b w:val="0"/>
                <w:sz w:val="22"/>
              </w:rPr>
              <w:t xml:space="preserve">Food or confectionary: 80% volume </w:t>
            </w:r>
          </w:p>
          <w:p w14:paraId="41730910" w14:textId="77777777" w:rsidR="00576FD1" w:rsidRDefault="00000000">
            <w:pPr>
              <w:ind w:right="0"/>
              <w:jc w:val="left"/>
            </w:pPr>
            <w:r>
              <w:rPr>
                <w:b w:val="0"/>
                <w:sz w:val="22"/>
              </w:rPr>
              <w:t xml:space="preserve"> </w:t>
            </w:r>
          </w:p>
          <w:p w14:paraId="752F80AD" w14:textId="77777777" w:rsidR="00576FD1" w:rsidRDefault="00000000">
            <w:pPr>
              <w:ind w:right="0"/>
              <w:jc w:val="left"/>
            </w:pPr>
            <w:r>
              <w:rPr>
                <w:b w:val="0"/>
                <w:sz w:val="22"/>
              </w:rPr>
              <w:t xml:space="preserve">  </w:t>
            </w:r>
          </w:p>
          <w:p w14:paraId="3A687332" w14:textId="77777777" w:rsidR="00576FD1" w:rsidRDefault="00000000">
            <w:pPr>
              <w:spacing w:after="101" w:line="240" w:lineRule="auto"/>
              <w:ind w:right="0"/>
              <w:jc w:val="both"/>
            </w:pPr>
            <w:r>
              <w:rPr>
                <w:b w:val="0"/>
                <w:sz w:val="24"/>
              </w:rPr>
              <w:t xml:space="preserve">(Serious Shea will also dry other crops for local consumption outside the season for shea processing (e.g. mango) </w:t>
            </w:r>
          </w:p>
          <w:p w14:paraId="541812DD" w14:textId="77777777" w:rsidR="00576FD1" w:rsidRDefault="00000000">
            <w:pPr>
              <w:ind w:right="0"/>
              <w:jc w:val="left"/>
            </w:pPr>
            <w:r>
              <w:rPr>
                <w:b w:val="0"/>
                <w:sz w:val="22"/>
              </w:rPr>
              <w:t xml:space="preserve"> </w:t>
            </w:r>
          </w:p>
          <w:p w14:paraId="3A988FFD" w14:textId="77777777" w:rsidR="00576FD1" w:rsidRDefault="00000000">
            <w:pPr>
              <w:spacing w:line="239" w:lineRule="auto"/>
              <w:ind w:right="54"/>
              <w:jc w:val="both"/>
            </w:pPr>
            <w:r>
              <w:rPr>
                <w:b w:val="0"/>
                <w:sz w:val="22"/>
              </w:rPr>
              <w:t xml:space="preserve">Our product meets buyer needs in terms of price and quality, transparency requirements and provides a strong gender-based ‘impact’ narrative. Serious Shea has already received letters of interest from international buyers to purchase the butter produced.  </w:t>
            </w:r>
          </w:p>
          <w:p w14:paraId="09D89F60" w14:textId="77777777" w:rsidR="00576FD1" w:rsidRDefault="00000000">
            <w:pPr>
              <w:ind w:right="0"/>
              <w:jc w:val="left"/>
            </w:pPr>
            <w:r>
              <w:rPr>
                <w:b w:val="0"/>
                <w:sz w:val="22"/>
              </w:rPr>
              <w:t xml:space="preserve"> </w:t>
            </w:r>
          </w:p>
          <w:p w14:paraId="5666DDC5" w14:textId="77777777" w:rsidR="00576FD1" w:rsidRDefault="00000000">
            <w:pPr>
              <w:spacing w:line="239" w:lineRule="auto"/>
              <w:ind w:right="54"/>
              <w:jc w:val="both"/>
            </w:pPr>
            <w:r>
              <w:rPr>
                <w:b w:val="0"/>
                <w:sz w:val="22"/>
              </w:rPr>
              <w:t xml:space="preserve">We address an important market trend: Many large ingredients suppliers currently buy shea with no traceability. However, consumers demand increasing transparency and are responding with social media to target brands that have not sourced their ingredients correctly.  </w:t>
            </w:r>
          </w:p>
          <w:p w14:paraId="4356BBBD" w14:textId="77777777" w:rsidR="00576FD1" w:rsidRDefault="00000000">
            <w:pPr>
              <w:ind w:right="0"/>
              <w:jc w:val="left"/>
            </w:pPr>
            <w:r>
              <w:rPr>
                <w:b w:val="0"/>
                <w:sz w:val="22"/>
              </w:rPr>
              <w:t xml:space="preserve"> </w:t>
            </w:r>
          </w:p>
        </w:tc>
      </w:tr>
      <w:tr w:rsidR="00576FD1" w14:paraId="26F190C1" w14:textId="77777777">
        <w:trPr>
          <w:trHeight w:val="629"/>
        </w:trPr>
        <w:tc>
          <w:tcPr>
            <w:tcW w:w="715" w:type="dxa"/>
            <w:tcBorders>
              <w:top w:val="single" w:sz="4" w:space="0" w:color="000000"/>
              <w:left w:val="single" w:sz="4" w:space="0" w:color="000000"/>
              <w:bottom w:val="single" w:sz="4" w:space="0" w:color="000000"/>
              <w:right w:val="single" w:sz="4" w:space="0" w:color="000000"/>
            </w:tcBorders>
          </w:tcPr>
          <w:p w14:paraId="7FC24651" w14:textId="77777777" w:rsidR="00576FD1" w:rsidRDefault="00000000">
            <w:pPr>
              <w:ind w:right="0"/>
              <w:jc w:val="left"/>
            </w:pPr>
            <w:r>
              <w:rPr>
                <w:b w:val="0"/>
                <w:color w:val="C45811"/>
                <w:sz w:val="22"/>
              </w:rPr>
              <w:t>C2</w:t>
            </w:r>
            <w:r>
              <w:rPr>
                <w:b w:val="0"/>
                <w:sz w:val="22"/>
              </w:rPr>
              <w:t xml:space="preserve"> </w:t>
            </w:r>
          </w:p>
        </w:tc>
        <w:tc>
          <w:tcPr>
            <w:tcW w:w="8628" w:type="dxa"/>
            <w:tcBorders>
              <w:top w:val="single" w:sz="4" w:space="0" w:color="000000"/>
              <w:left w:val="single" w:sz="4" w:space="0" w:color="000000"/>
              <w:bottom w:val="single" w:sz="4" w:space="0" w:color="000000"/>
              <w:right w:val="single" w:sz="4" w:space="0" w:color="000000"/>
            </w:tcBorders>
            <w:shd w:val="clear" w:color="auto" w:fill="005E7E"/>
          </w:tcPr>
          <w:p w14:paraId="5B109A05" w14:textId="77777777" w:rsidR="00576FD1" w:rsidRDefault="00000000">
            <w:pPr>
              <w:ind w:right="0"/>
              <w:jc w:val="left"/>
            </w:pPr>
            <w:r>
              <w:rPr>
                <w:b w:val="0"/>
                <w:color w:val="FFFFFF"/>
                <w:sz w:val="22"/>
              </w:rPr>
              <w:t>Overview of Price Structure for Serious Shea’s Product / Service</w:t>
            </w:r>
            <w:r>
              <w:rPr>
                <w:b w:val="0"/>
                <w:sz w:val="22"/>
              </w:rPr>
              <w:t xml:space="preserve"> </w:t>
            </w:r>
          </w:p>
        </w:tc>
      </w:tr>
      <w:tr w:rsidR="00576FD1" w14:paraId="0C629196" w14:textId="77777777">
        <w:trPr>
          <w:trHeight w:val="2591"/>
        </w:trPr>
        <w:tc>
          <w:tcPr>
            <w:tcW w:w="715" w:type="dxa"/>
            <w:tcBorders>
              <w:top w:val="single" w:sz="4" w:space="0" w:color="000000"/>
              <w:left w:val="single" w:sz="4" w:space="0" w:color="000000"/>
              <w:bottom w:val="single" w:sz="4" w:space="0" w:color="000000"/>
              <w:right w:val="single" w:sz="4" w:space="0" w:color="000000"/>
            </w:tcBorders>
          </w:tcPr>
          <w:p w14:paraId="1C4AF4E9" w14:textId="77777777" w:rsidR="00576FD1" w:rsidRDefault="00000000">
            <w:pPr>
              <w:ind w:right="0"/>
              <w:jc w:val="left"/>
            </w:pPr>
            <w:r>
              <w:rPr>
                <w:b w:val="0"/>
                <w:sz w:val="24"/>
              </w:rPr>
              <w:t xml:space="preserve"> </w:t>
            </w:r>
          </w:p>
        </w:tc>
        <w:tc>
          <w:tcPr>
            <w:tcW w:w="8628" w:type="dxa"/>
            <w:tcBorders>
              <w:top w:val="single" w:sz="4" w:space="0" w:color="000000"/>
              <w:left w:val="single" w:sz="4" w:space="0" w:color="000000"/>
              <w:bottom w:val="single" w:sz="4" w:space="0" w:color="000000"/>
              <w:right w:val="single" w:sz="4" w:space="0" w:color="000000"/>
            </w:tcBorders>
          </w:tcPr>
          <w:p w14:paraId="02A25C59" w14:textId="77777777" w:rsidR="00576FD1" w:rsidRDefault="00000000">
            <w:pPr>
              <w:spacing w:after="98"/>
              <w:ind w:right="0"/>
              <w:jc w:val="left"/>
            </w:pPr>
            <w:r>
              <w:rPr>
                <w:b w:val="0"/>
                <w:sz w:val="22"/>
              </w:rPr>
              <w:t xml:space="preserve">Women’s groups currently receive the following prices: </w:t>
            </w:r>
          </w:p>
          <w:p w14:paraId="29BD83AC" w14:textId="77777777" w:rsidR="00576FD1" w:rsidRDefault="00000000">
            <w:pPr>
              <w:numPr>
                <w:ilvl w:val="0"/>
                <w:numId w:val="7"/>
              </w:numPr>
              <w:spacing w:after="98"/>
              <w:ind w:right="0" w:hanging="360"/>
              <w:jc w:val="left"/>
            </w:pPr>
            <w:r>
              <w:rPr>
                <w:b w:val="0"/>
                <w:sz w:val="22"/>
              </w:rPr>
              <w:t xml:space="preserve">200-300CFA/kg (US$0.30-0.46/kg) for dried shea kernels </w:t>
            </w:r>
          </w:p>
          <w:p w14:paraId="66711FF2" w14:textId="77777777" w:rsidR="00576FD1" w:rsidRDefault="00000000">
            <w:pPr>
              <w:numPr>
                <w:ilvl w:val="0"/>
                <w:numId w:val="7"/>
              </w:numPr>
              <w:ind w:right="0" w:hanging="360"/>
              <w:jc w:val="left"/>
            </w:pPr>
            <w:r>
              <w:rPr>
                <w:b w:val="0"/>
                <w:sz w:val="22"/>
              </w:rPr>
              <w:t xml:space="preserve">500-1000CFA/kg (US$0.76-1.52/kg) for shea butter </w:t>
            </w:r>
          </w:p>
          <w:p w14:paraId="1CE37C2E" w14:textId="77777777" w:rsidR="00576FD1" w:rsidRDefault="00000000">
            <w:pPr>
              <w:ind w:right="0"/>
              <w:jc w:val="left"/>
            </w:pPr>
            <w:r>
              <w:rPr>
                <w:b w:val="0"/>
                <w:sz w:val="22"/>
              </w:rPr>
              <w:t xml:space="preserve"> </w:t>
            </w:r>
          </w:p>
          <w:p w14:paraId="5E1FAE73" w14:textId="77777777" w:rsidR="00576FD1" w:rsidRDefault="00000000">
            <w:pPr>
              <w:spacing w:line="239" w:lineRule="auto"/>
              <w:ind w:right="54"/>
              <w:jc w:val="both"/>
            </w:pPr>
            <w:r>
              <w:rPr>
                <w:b w:val="0"/>
                <w:sz w:val="22"/>
              </w:rPr>
              <w:t xml:space="preserve">In comparison, Serious Shea will purchase kernels at a premium of US$0.50-$0.70/kg. It will sell shea butter at US$3.50/kg (Cosmetic/Organic), US$2.50/kg (Cosmetic/Non-Organic), and US$2.00/kg (Food/Confectionary), allocating 10% profit-share to a community fund.  </w:t>
            </w:r>
          </w:p>
          <w:p w14:paraId="00746565" w14:textId="77777777" w:rsidR="00576FD1" w:rsidRDefault="00000000">
            <w:pPr>
              <w:ind w:right="0"/>
              <w:jc w:val="left"/>
            </w:pPr>
            <w:r>
              <w:rPr>
                <w:b w:val="0"/>
                <w:sz w:val="22"/>
              </w:rPr>
              <w:t xml:space="preserve"> </w:t>
            </w:r>
          </w:p>
        </w:tc>
      </w:tr>
      <w:tr w:rsidR="00576FD1" w14:paraId="464D3FBC" w14:textId="77777777">
        <w:trPr>
          <w:trHeight w:val="572"/>
        </w:trPr>
        <w:tc>
          <w:tcPr>
            <w:tcW w:w="715" w:type="dxa"/>
            <w:tcBorders>
              <w:top w:val="single" w:sz="4" w:space="0" w:color="000000"/>
              <w:left w:val="single" w:sz="4" w:space="0" w:color="000000"/>
              <w:bottom w:val="single" w:sz="4" w:space="0" w:color="000000"/>
              <w:right w:val="single" w:sz="4" w:space="0" w:color="000000"/>
            </w:tcBorders>
          </w:tcPr>
          <w:p w14:paraId="3C77DC51" w14:textId="77777777" w:rsidR="00576FD1" w:rsidRDefault="00000000">
            <w:pPr>
              <w:ind w:right="0"/>
              <w:jc w:val="left"/>
            </w:pPr>
            <w:r>
              <w:rPr>
                <w:b w:val="0"/>
                <w:color w:val="C45811"/>
                <w:sz w:val="22"/>
              </w:rPr>
              <w:t>C3</w:t>
            </w:r>
            <w:r>
              <w:rPr>
                <w:b w:val="0"/>
                <w:sz w:val="22"/>
              </w:rPr>
              <w:t xml:space="preserve"> </w:t>
            </w:r>
          </w:p>
        </w:tc>
        <w:tc>
          <w:tcPr>
            <w:tcW w:w="8628" w:type="dxa"/>
            <w:tcBorders>
              <w:top w:val="single" w:sz="4" w:space="0" w:color="000000"/>
              <w:left w:val="single" w:sz="4" w:space="0" w:color="000000"/>
              <w:bottom w:val="single" w:sz="4" w:space="0" w:color="000000"/>
              <w:right w:val="single" w:sz="4" w:space="0" w:color="000000"/>
            </w:tcBorders>
            <w:shd w:val="clear" w:color="auto" w:fill="005E7E"/>
          </w:tcPr>
          <w:p w14:paraId="5D4BF6F0" w14:textId="77777777" w:rsidR="00576FD1" w:rsidRDefault="00000000">
            <w:pPr>
              <w:ind w:right="0"/>
              <w:jc w:val="left"/>
            </w:pPr>
            <w:r>
              <w:rPr>
                <w:b w:val="0"/>
                <w:color w:val="FFFFFF"/>
                <w:sz w:val="22"/>
              </w:rPr>
              <w:t>Overview of Approach to Validate the Demand for Serious Shea’s Product / Service</w:t>
            </w:r>
            <w:r>
              <w:rPr>
                <w:b w:val="0"/>
                <w:sz w:val="22"/>
              </w:rPr>
              <w:t xml:space="preserve"> </w:t>
            </w:r>
          </w:p>
        </w:tc>
      </w:tr>
      <w:tr w:rsidR="00576FD1" w14:paraId="78AB7BF3" w14:textId="77777777">
        <w:trPr>
          <w:trHeight w:val="1899"/>
        </w:trPr>
        <w:tc>
          <w:tcPr>
            <w:tcW w:w="715" w:type="dxa"/>
            <w:tcBorders>
              <w:top w:val="single" w:sz="4" w:space="0" w:color="000000"/>
              <w:left w:val="single" w:sz="4" w:space="0" w:color="000000"/>
              <w:bottom w:val="single" w:sz="4" w:space="0" w:color="000000"/>
              <w:right w:val="single" w:sz="4" w:space="0" w:color="000000"/>
            </w:tcBorders>
          </w:tcPr>
          <w:p w14:paraId="1C92F461" w14:textId="77777777" w:rsidR="00576FD1" w:rsidRDefault="00000000">
            <w:pPr>
              <w:ind w:right="0"/>
              <w:jc w:val="left"/>
            </w:pPr>
            <w:r>
              <w:rPr>
                <w:b w:val="0"/>
                <w:sz w:val="24"/>
              </w:rPr>
              <w:t xml:space="preserve"> </w:t>
            </w:r>
          </w:p>
        </w:tc>
        <w:tc>
          <w:tcPr>
            <w:tcW w:w="8628" w:type="dxa"/>
            <w:tcBorders>
              <w:top w:val="single" w:sz="4" w:space="0" w:color="000000"/>
              <w:left w:val="single" w:sz="4" w:space="0" w:color="000000"/>
              <w:bottom w:val="single" w:sz="4" w:space="0" w:color="000000"/>
              <w:right w:val="single" w:sz="4" w:space="0" w:color="000000"/>
            </w:tcBorders>
          </w:tcPr>
          <w:p w14:paraId="4CB5E1FD" w14:textId="77777777" w:rsidR="00576FD1" w:rsidRDefault="00000000">
            <w:pPr>
              <w:ind w:right="54"/>
              <w:jc w:val="both"/>
            </w:pPr>
            <w:r>
              <w:rPr>
                <w:b w:val="0"/>
                <w:sz w:val="22"/>
              </w:rPr>
              <w:t xml:space="preserve">We have engaged with &gt;30 major buyers in cosmetics and food sectors assessing purchasing patterns, pricing/specification requirements. We also participated and presented in industrywide events (e.g.  Global Shea Alliance, In-Cosmetics Global Trade Show). Serious Shea has received letters of interest from eager buyers and has developed a comprehensive customer database.  </w:t>
            </w:r>
          </w:p>
        </w:tc>
      </w:tr>
    </w:tbl>
    <w:p w14:paraId="65BF1FB2" w14:textId="77777777" w:rsidR="00576FD1" w:rsidRDefault="00000000">
      <w:pPr>
        <w:ind w:right="0"/>
        <w:jc w:val="both"/>
      </w:pP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t xml:space="preserve"> </w:t>
      </w:r>
    </w:p>
    <w:tbl>
      <w:tblPr>
        <w:tblStyle w:val="TableGrid"/>
        <w:tblW w:w="9344" w:type="dxa"/>
        <w:tblInd w:w="115" w:type="dxa"/>
        <w:tblCellMar>
          <w:top w:w="86" w:type="dxa"/>
          <w:left w:w="76" w:type="dxa"/>
          <w:bottom w:w="0" w:type="dxa"/>
          <w:right w:w="27" w:type="dxa"/>
        </w:tblCellMar>
        <w:tblLook w:val="04A0" w:firstRow="1" w:lastRow="0" w:firstColumn="1" w:lastColumn="0" w:noHBand="0" w:noVBand="1"/>
      </w:tblPr>
      <w:tblGrid>
        <w:gridCol w:w="716"/>
        <w:gridCol w:w="8628"/>
      </w:tblGrid>
      <w:tr w:rsidR="00576FD1" w14:paraId="517CA7C3" w14:textId="77777777">
        <w:trPr>
          <w:trHeight w:val="404"/>
        </w:trPr>
        <w:tc>
          <w:tcPr>
            <w:tcW w:w="716" w:type="dxa"/>
            <w:tcBorders>
              <w:top w:val="single" w:sz="4" w:space="0" w:color="000000"/>
              <w:left w:val="single" w:sz="4" w:space="0" w:color="000000"/>
              <w:bottom w:val="single" w:sz="4" w:space="0" w:color="000000"/>
              <w:right w:val="single" w:sz="4" w:space="0" w:color="000000"/>
            </w:tcBorders>
          </w:tcPr>
          <w:p w14:paraId="702FEAC5" w14:textId="77777777" w:rsidR="00576FD1" w:rsidRDefault="00000000">
            <w:pPr>
              <w:ind w:left="1" w:right="0"/>
              <w:jc w:val="left"/>
            </w:pPr>
            <w:r>
              <w:rPr>
                <w:b w:val="0"/>
                <w:color w:val="C45811"/>
                <w:sz w:val="22"/>
              </w:rPr>
              <w:lastRenderedPageBreak/>
              <w:t>C4</w:t>
            </w:r>
            <w:r>
              <w:rPr>
                <w:b w:val="0"/>
                <w:sz w:val="22"/>
              </w:rPr>
              <w:t xml:space="preserve"> </w:t>
            </w:r>
          </w:p>
        </w:tc>
        <w:tc>
          <w:tcPr>
            <w:tcW w:w="8628" w:type="dxa"/>
            <w:tcBorders>
              <w:top w:val="single" w:sz="4" w:space="0" w:color="000000"/>
              <w:left w:val="single" w:sz="4" w:space="0" w:color="000000"/>
              <w:bottom w:val="single" w:sz="4" w:space="0" w:color="000000"/>
              <w:right w:val="single" w:sz="4" w:space="0" w:color="000000"/>
            </w:tcBorders>
            <w:shd w:val="clear" w:color="auto" w:fill="005E7E"/>
          </w:tcPr>
          <w:p w14:paraId="794E721C" w14:textId="77777777" w:rsidR="00576FD1" w:rsidRDefault="00000000">
            <w:pPr>
              <w:ind w:right="0"/>
              <w:jc w:val="left"/>
            </w:pPr>
            <w:r>
              <w:rPr>
                <w:b w:val="0"/>
                <w:color w:val="FFFFFF"/>
                <w:sz w:val="22"/>
              </w:rPr>
              <w:t xml:space="preserve">Overview of Product Certification Strategy </w:t>
            </w:r>
            <w:r>
              <w:rPr>
                <w:b w:val="0"/>
                <w:sz w:val="22"/>
              </w:rPr>
              <w:t xml:space="preserve"> </w:t>
            </w:r>
          </w:p>
        </w:tc>
      </w:tr>
      <w:tr w:rsidR="00576FD1" w14:paraId="78C6C95C" w14:textId="77777777">
        <w:trPr>
          <w:trHeight w:val="1425"/>
        </w:trPr>
        <w:tc>
          <w:tcPr>
            <w:tcW w:w="716" w:type="dxa"/>
            <w:tcBorders>
              <w:top w:val="single" w:sz="4" w:space="0" w:color="000000"/>
              <w:left w:val="single" w:sz="4" w:space="0" w:color="000000"/>
              <w:bottom w:val="single" w:sz="4" w:space="0" w:color="000000"/>
              <w:right w:val="single" w:sz="4" w:space="0" w:color="000000"/>
            </w:tcBorders>
          </w:tcPr>
          <w:p w14:paraId="363CCCF7" w14:textId="77777777" w:rsidR="00576FD1" w:rsidRDefault="00000000">
            <w:pPr>
              <w:ind w:left="1" w:right="0"/>
              <w:jc w:val="left"/>
            </w:pPr>
            <w:r>
              <w:rPr>
                <w:b w:val="0"/>
                <w:sz w:val="24"/>
              </w:rPr>
              <w:t xml:space="preserve"> </w:t>
            </w:r>
          </w:p>
        </w:tc>
        <w:tc>
          <w:tcPr>
            <w:tcW w:w="8628" w:type="dxa"/>
            <w:tcBorders>
              <w:top w:val="single" w:sz="4" w:space="0" w:color="000000"/>
              <w:left w:val="single" w:sz="4" w:space="0" w:color="000000"/>
              <w:bottom w:val="single" w:sz="4" w:space="0" w:color="000000"/>
              <w:right w:val="single" w:sz="4" w:space="0" w:color="000000"/>
            </w:tcBorders>
          </w:tcPr>
          <w:p w14:paraId="558FF380" w14:textId="77777777" w:rsidR="00576FD1" w:rsidRDefault="00000000">
            <w:pPr>
              <w:ind w:right="0"/>
              <w:jc w:val="both"/>
            </w:pPr>
            <w:r>
              <w:rPr>
                <w:b w:val="0"/>
                <w:sz w:val="22"/>
              </w:rPr>
              <w:t xml:space="preserve">Product certification may include Natural Cosmetics (NaTrue, Cosmos and BDIH) and Organic </w:t>
            </w:r>
          </w:p>
          <w:p w14:paraId="0E7D5231" w14:textId="77777777" w:rsidR="00576FD1" w:rsidRDefault="00000000">
            <w:pPr>
              <w:ind w:right="49"/>
              <w:jc w:val="both"/>
            </w:pPr>
            <w:r>
              <w:rPr>
                <w:b w:val="0"/>
                <w:sz w:val="22"/>
              </w:rPr>
              <w:t xml:space="preserve">Products (Soil Association, Ecocert and BDiH). We will also consider certification for Fair Production (e.g. FairWild: Wild-Collected Ingredients). We will align with the ISO16128 standard as a minimum standard. As demand grows rapidly, Halal-Certification will also be reviewed. </w:t>
            </w:r>
          </w:p>
        </w:tc>
      </w:tr>
      <w:tr w:rsidR="00576FD1" w14:paraId="19D0EDB2" w14:textId="77777777">
        <w:trPr>
          <w:trHeight w:val="783"/>
        </w:trPr>
        <w:tc>
          <w:tcPr>
            <w:tcW w:w="716" w:type="dxa"/>
            <w:tcBorders>
              <w:top w:val="single" w:sz="4" w:space="0" w:color="000000"/>
              <w:left w:val="single" w:sz="4" w:space="0" w:color="000000"/>
              <w:bottom w:val="single" w:sz="4" w:space="0" w:color="000000"/>
              <w:right w:val="single" w:sz="4" w:space="0" w:color="000000"/>
            </w:tcBorders>
          </w:tcPr>
          <w:p w14:paraId="7D27CB06" w14:textId="77777777" w:rsidR="00576FD1" w:rsidRDefault="00000000">
            <w:pPr>
              <w:ind w:left="1" w:right="0"/>
              <w:jc w:val="left"/>
            </w:pPr>
            <w:r>
              <w:rPr>
                <w:b w:val="0"/>
                <w:color w:val="C45811"/>
                <w:sz w:val="22"/>
              </w:rPr>
              <w:t>C5</w:t>
            </w:r>
            <w:r>
              <w:rPr>
                <w:b w:val="0"/>
                <w:sz w:val="22"/>
              </w:rPr>
              <w:t xml:space="preserve"> </w:t>
            </w:r>
          </w:p>
        </w:tc>
        <w:tc>
          <w:tcPr>
            <w:tcW w:w="8628" w:type="dxa"/>
            <w:tcBorders>
              <w:top w:val="single" w:sz="4" w:space="0" w:color="000000"/>
              <w:left w:val="single" w:sz="4" w:space="0" w:color="000000"/>
              <w:bottom w:val="single" w:sz="4" w:space="0" w:color="000000"/>
              <w:right w:val="single" w:sz="4" w:space="0" w:color="000000"/>
            </w:tcBorders>
            <w:shd w:val="clear" w:color="auto" w:fill="005E7E"/>
          </w:tcPr>
          <w:p w14:paraId="7AA4A813" w14:textId="77777777" w:rsidR="00576FD1" w:rsidRDefault="00000000">
            <w:pPr>
              <w:ind w:right="0"/>
              <w:jc w:val="left"/>
            </w:pPr>
            <w:r>
              <w:rPr>
                <w:b w:val="0"/>
                <w:color w:val="FFFFFF"/>
                <w:sz w:val="22"/>
              </w:rPr>
              <w:t>Overview of End-User Financing Mechanism or Payment strategy to Allow Target Communities with Low / Irregular Incomes to Access Serious Shea’s Product or Service</w:t>
            </w:r>
            <w:r>
              <w:rPr>
                <w:b w:val="0"/>
                <w:i/>
                <w:color w:val="FFFFFF"/>
                <w:sz w:val="22"/>
              </w:rPr>
              <w:t>.</w:t>
            </w:r>
            <w:r>
              <w:rPr>
                <w:b w:val="0"/>
                <w:sz w:val="22"/>
              </w:rPr>
              <w:t xml:space="preserve"> </w:t>
            </w:r>
          </w:p>
        </w:tc>
      </w:tr>
      <w:tr w:rsidR="00576FD1" w14:paraId="73C8B0E2" w14:textId="77777777">
        <w:trPr>
          <w:trHeight w:val="2884"/>
        </w:trPr>
        <w:tc>
          <w:tcPr>
            <w:tcW w:w="716" w:type="dxa"/>
            <w:tcBorders>
              <w:top w:val="single" w:sz="4" w:space="0" w:color="000000"/>
              <w:left w:val="single" w:sz="4" w:space="0" w:color="000000"/>
              <w:bottom w:val="single" w:sz="4" w:space="0" w:color="000000"/>
              <w:right w:val="single" w:sz="4" w:space="0" w:color="000000"/>
            </w:tcBorders>
          </w:tcPr>
          <w:p w14:paraId="7F3B84D3" w14:textId="77777777" w:rsidR="00576FD1" w:rsidRDefault="00000000">
            <w:pPr>
              <w:ind w:left="1" w:right="0"/>
              <w:jc w:val="left"/>
            </w:pPr>
            <w:r>
              <w:rPr>
                <w:b w:val="0"/>
                <w:sz w:val="24"/>
              </w:rPr>
              <w:t xml:space="preserve"> </w:t>
            </w:r>
          </w:p>
        </w:tc>
        <w:tc>
          <w:tcPr>
            <w:tcW w:w="8628" w:type="dxa"/>
            <w:tcBorders>
              <w:top w:val="single" w:sz="4" w:space="0" w:color="000000"/>
              <w:left w:val="single" w:sz="4" w:space="0" w:color="000000"/>
              <w:bottom w:val="single" w:sz="4" w:space="0" w:color="000000"/>
              <w:right w:val="single" w:sz="4" w:space="0" w:color="000000"/>
            </w:tcBorders>
          </w:tcPr>
          <w:p w14:paraId="29639794" w14:textId="77777777" w:rsidR="00576FD1" w:rsidRDefault="00000000">
            <w:pPr>
              <w:spacing w:line="239" w:lineRule="auto"/>
              <w:ind w:right="50"/>
              <w:jc w:val="both"/>
            </w:pPr>
            <w:r>
              <w:rPr>
                <w:b w:val="0"/>
                <w:sz w:val="22"/>
              </w:rPr>
              <w:t xml:space="preserve">The Serious Shea business model focuses on getting products already collected by women with low or irregular incomes to market and increasing their income. The women’s group partners are not required to make any payment to Serious Shea which manages working capital internally.  </w:t>
            </w:r>
          </w:p>
          <w:p w14:paraId="6CBAC53B" w14:textId="77777777" w:rsidR="00576FD1" w:rsidRDefault="00000000">
            <w:pPr>
              <w:ind w:right="0"/>
              <w:jc w:val="left"/>
            </w:pPr>
            <w:r>
              <w:rPr>
                <w:b w:val="0"/>
                <w:sz w:val="22"/>
              </w:rPr>
              <w:t xml:space="preserve"> </w:t>
            </w:r>
          </w:p>
          <w:p w14:paraId="542D58AD" w14:textId="77777777" w:rsidR="00576FD1" w:rsidRDefault="00000000">
            <w:pPr>
              <w:spacing w:line="239" w:lineRule="auto"/>
              <w:ind w:right="49"/>
              <w:jc w:val="both"/>
            </w:pPr>
            <w:r>
              <w:rPr>
                <w:b w:val="0"/>
                <w:sz w:val="22"/>
              </w:rPr>
              <w:t xml:space="preserve">More specifically, the women’s groups are core to the Serious Shea business model, driving the collection and processing of the shea by using the facilities, logistical support and export channels managed by Serious Shea. They will therefore receive higher incomes and a profitshare as part of their integral partnership with Serious Shea.  </w:t>
            </w:r>
          </w:p>
          <w:p w14:paraId="6AAFC295" w14:textId="77777777" w:rsidR="00576FD1" w:rsidRDefault="00000000">
            <w:pPr>
              <w:ind w:right="0"/>
              <w:jc w:val="left"/>
            </w:pPr>
            <w:r>
              <w:rPr>
                <w:b w:val="0"/>
                <w:sz w:val="22"/>
              </w:rPr>
              <w:t xml:space="preserve"> </w:t>
            </w:r>
          </w:p>
        </w:tc>
      </w:tr>
      <w:tr w:rsidR="00576FD1" w14:paraId="76366B84" w14:textId="77777777">
        <w:trPr>
          <w:trHeight w:val="649"/>
        </w:trPr>
        <w:tc>
          <w:tcPr>
            <w:tcW w:w="716" w:type="dxa"/>
            <w:tcBorders>
              <w:top w:val="single" w:sz="4" w:space="0" w:color="000000"/>
              <w:left w:val="single" w:sz="4" w:space="0" w:color="000000"/>
              <w:bottom w:val="single" w:sz="4" w:space="0" w:color="000000"/>
              <w:right w:val="single" w:sz="4" w:space="0" w:color="000000"/>
            </w:tcBorders>
          </w:tcPr>
          <w:p w14:paraId="7536B75F" w14:textId="77777777" w:rsidR="00576FD1" w:rsidRDefault="00000000">
            <w:pPr>
              <w:ind w:left="1" w:right="0"/>
              <w:jc w:val="left"/>
            </w:pPr>
            <w:r>
              <w:rPr>
                <w:b w:val="0"/>
                <w:color w:val="C45811"/>
                <w:sz w:val="22"/>
              </w:rPr>
              <w:t>C6</w:t>
            </w:r>
            <w:r>
              <w:rPr>
                <w:b w:val="0"/>
                <w:sz w:val="22"/>
              </w:rPr>
              <w:t xml:space="preserve"> </w:t>
            </w:r>
          </w:p>
        </w:tc>
        <w:tc>
          <w:tcPr>
            <w:tcW w:w="8628" w:type="dxa"/>
            <w:tcBorders>
              <w:top w:val="single" w:sz="4" w:space="0" w:color="000000"/>
              <w:left w:val="single" w:sz="4" w:space="0" w:color="000000"/>
              <w:bottom w:val="single" w:sz="4" w:space="0" w:color="000000"/>
              <w:right w:val="single" w:sz="4" w:space="0" w:color="000000"/>
            </w:tcBorders>
            <w:shd w:val="clear" w:color="auto" w:fill="005E7E"/>
          </w:tcPr>
          <w:p w14:paraId="4F25BFA8" w14:textId="77777777" w:rsidR="00576FD1" w:rsidRDefault="00000000">
            <w:pPr>
              <w:ind w:right="0"/>
              <w:jc w:val="left"/>
            </w:pPr>
            <w:r>
              <w:rPr>
                <w:b w:val="0"/>
                <w:color w:val="FFFFFF"/>
                <w:sz w:val="22"/>
              </w:rPr>
              <w:t xml:space="preserve">Approach for Ensuring Smallholder Farmers can Access Extension Services </w:t>
            </w:r>
            <w:r>
              <w:rPr>
                <w:b w:val="0"/>
                <w:sz w:val="22"/>
              </w:rPr>
              <w:t xml:space="preserve"> </w:t>
            </w:r>
          </w:p>
        </w:tc>
      </w:tr>
      <w:tr w:rsidR="00576FD1" w14:paraId="0104D9C9" w14:textId="77777777">
        <w:trPr>
          <w:trHeight w:val="5638"/>
        </w:trPr>
        <w:tc>
          <w:tcPr>
            <w:tcW w:w="716" w:type="dxa"/>
            <w:tcBorders>
              <w:top w:val="single" w:sz="4" w:space="0" w:color="000000"/>
              <w:left w:val="single" w:sz="4" w:space="0" w:color="000000"/>
              <w:bottom w:val="single" w:sz="4" w:space="0" w:color="000000"/>
              <w:right w:val="single" w:sz="4" w:space="0" w:color="000000"/>
            </w:tcBorders>
          </w:tcPr>
          <w:p w14:paraId="20C79ED7" w14:textId="77777777" w:rsidR="00576FD1" w:rsidRDefault="00000000">
            <w:pPr>
              <w:ind w:left="1" w:right="0"/>
              <w:jc w:val="left"/>
            </w:pPr>
            <w:r>
              <w:rPr>
                <w:b w:val="0"/>
                <w:sz w:val="24"/>
              </w:rPr>
              <w:t xml:space="preserve"> </w:t>
            </w:r>
          </w:p>
        </w:tc>
        <w:tc>
          <w:tcPr>
            <w:tcW w:w="8628" w:type="dxa"/>
            <w:tcBorders>
              <w:top w:val="single" w:sz="4" w:space="0" w:color="000000"/>
              <w:left w:val="single" w:sz="4" w:space="0" w:color="000000"/>
              <w:bottom w:val="single" w:sz="4" w:space="0" w:color="000000"/>
              <w:right w:val="single" w:sz="4" w:space="0" w:color="000000"/>
            </w:tcBorders>
          </w:tcPr>
          <w:p w14:paraId="2525698F" w14:textId="77777777" w:rsidR="00576FD1" w:rsidRDefault="00000000">
            <w:pPr>
              <w:spacing w:line="239" w:lineRule="auto"/>
              <w:ind w:right="0"/>
              <w:jc w:val="both"/>
            </w:pPr>
            <w:r>
              <w:rPr>
                <w:b w:val="0"/>
                <w:sz w:val="22"/>
              </w:rPr>
              <w:t xml:space="preserve">Serious Shea’s facilitators have extensive knowledge and experience with women’s groups. In many cases, these facilitators will be existing members of the groups. </w:t>
            </w:r>
          </w:p>
          <w:p w14:paraId="274F696B" w14:textId="77777777" w:rsidR="00576FD1" w:rsidRDefault="00000000">
            <w:pPr>
              <w:ind w:right="0"/>
              <w:jc w:val="left"/>
            </w:pPr>
            <w:r>
              <w:rPr>
                <w:b w:val="0"/>
                <w:sz w:val="22"/>
              </w:rPr>
              <w:t xml:space="preserve"> </w:t>
            </w:r>
          </w:p>
          <w:p w14:paraId="2C8BF8E0" w14:textId="77777777" w:rsidR="00576FD1" w:rsidRDefault="00000000">
            <w:pPr>
              <w:spacing w:line="239" w:lineRule="auto"/>
              <w:ind w:right="50"/>
              <w:jc w:val="both"/>
            </w:pPr>
            <w:r>
              <w:rPr>
                <w:b w:val="0"/>
                <w:sz w:val="22"/>
              </w:rPr>
              <w:t xml:space="preserve">Each facilitator will be overseen by Felicite Yameogo, managing contracts with each group, supporting with finance, supporting equipment use/training, and transferring fruits to collection centres. </w:t>
            </w:r>
          </w:p>
          <w:p w14:paraId="10D77C66" w14:textId="77777777" w:rsidR="00576FD1" w:rsidRDefault="00000000">
            <w:pPr>
              <w:ind w:right="0"/>
              <w:jc w:val="left"/>
            </w:pPr>
            <w:r>
              <w:rPr>
                <w:b w:val="0"/>
                <w:sz w:val="22"/>
              </w:rPr>
              <w:t xml:space="preserve"> </w:t>
            </w:r>
          </w:p>
          <w:p w14:paraId="35CC126C" w14:textId="77777777" w:rsidR="00576FD1" w:rsidRDefault="00000000">
            <w:pPr>
              <w:spacing w:after="120" w:line="239" w:lineRule="auto"/>
              <w:ind w:right="49"/>
              <w:jc w:val="both"/>
            </w:pPr>
            <w:r>
              <w:rPr>
                <w:b w:val="0"/>
                <w:sz w:val="22"/>
              </w:rPr>
              <w:t xml:space="preserve">Serious Shea will employ a manager for each collection centre full-time. They will be responsible for record-keeping of supplies, supervising the use of the equipment, payment and transport logistics and checking quality. This will include: </w:t>
            </w:r>
          </w:p>
          <w:p w14:paraId="70EB8A01" w14:textId="77777777" w:rsidR="00576FD1" w:rsidRDefault="00000000">
            <w:pPr>
              <w:numPr>
                <w:ilvl w:val="0"/>
                <w:numId w:val="8"/>
              </w:numPr>
              <w:spacing w:after="98"/>
              <w:ind w:right="0" w:hanging="360"/>
              <w:jc w:val="left"/>
            </w:pPr>
            <w:r>
              <w:rPr>
                <w:b w:val="0"/>
                <w:sz w:val="22"/>
              </w:rPr>
              <w:t xml:space="preserve">Weighing batches, sampling,  </w:t>
            </w:r>
          </w:p>
          <w:p w14:paraId="171A413A" w14:textId="77777777" w:rsidR="00576FD1" w:rsidRDefault="00000000">
            <w:pPr>
              <w:numPr>
                <w:ilvl w:val="0"/>
                <w:numId w:val="8"/>
              </w:numPr>
              <w:spacing w:after="120" w:line="240" w:lineRule="auto"/>
              <w:ind w:right="0" w:hanging="360"/>
              <w:jc w:val="left"/>
            </w:pPr>
            <w:r>
              <w:rPr>
                <w:b w:val="0"/>
                <w:sz w:val="22"/>
              </w:rPr>
              <w:t xml:space="preserve">Quality monitoring for nuts and butter including moisture, free fatty acid levels of kernels (other variables will also be tested at the processing centre) </w:t>
            </w:r>
          </w:p>
          <w:p w14:paraId="65450118" w14:textId="77777777" w:rsidR="00576FD1" w:rsidRDefault="00000000">
            <w:pPr>
              <w:numPr>
                <w:ilvl w:val="0"/>
                <w:numId w:val="8"/>
              </w:numPr>
              <w:spacing w:after="98"/>
              <w:ind w:right="0" w:hanging="360"/>
              <w:jc w:val="left"/>
            </w:pPr>
            <w:r>
              <w:rPr>
                <w:b w:val="0"/>
                <w:sz w:val="22"/>
              </w:rPr>
              <w:t xml:space="preserve">Traceability for organic production through coding of all consignments </w:t>
            </w:r>
          </w:p>
          <w:p w14:paraId="2347EA4F" w14:textId="77777777" w:rsidR="00576FD1" w:rsidRDefault="00000000">
            <w:pPr>
              <w:numPr>
                <w:ilvl w:val="0"/>
                <w:numId w:val="8"/>
              </w:numPr>
              <w:spacing w:after="98"/>
              <w:ind w:right="0" w:hanging="360"/>
              <w:jc w:val="left"/>
            </w:pPr>
            <w:r>
              <w:rPr>
                <w:b w:val="0"/>
                <w:sz w:val="22"/>
              </w:rPr>
              <w:t xml:space="preserve">Payment management for women’s groups </w:t>
            </w:r>
          </w:p>
          <w:p w14:paraId="18F4A474" w14:textId="77777777" w:rsidR="00576FD1" w:rsidRDefault="00000000">
            <w:pPr>
              <w:spacing w:line="239" w:lineRule="auto"/>
              <w:ind w:right="0"/>
              <w:jc w:val="both"/>
            </w:pPr>
            <w:r>
              <w:rPr>
                <w:b w:val="0"/>
                <w:sz w:val="22"/>
              </w:rPr>
              <w:t xml:space="preserve">The processing centre manager will receive the kernels from the collection sites, and support with packaging, handle clients, etc.  </w:t>
            </w:r>
          </w:p>
          <w:p w14:paraId="7C55C21D" w14:textId="77777777" w:rsidR="00576FD1" w:rsidRDefault="00000000">
            <w:pPr>
              <w:ind w:right="0"/>
              <w:jc w:val="left"/>
            </w:pPr>
            <w:r>
              <w:rPr>
                <w:b w:val="0"/>
                <w:sz w:val="22"/>
              </w:rPr>
              <w:t xml:space="preserve"> </w:t>
            </w:r>
          </w:p>
        </w:tc>
      </w:tr>
    </w:tbl>
    <w:p w14:paraId="3223A240" w14:textId="77777777" w:rsidR="00576FD1" w:rsidRDefault="00000000">
      <w:pPr>
        <w:ind w:right="0"/>
        <w:jc w:val="both"/>
      </w:pP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t xml:space="preserve"> </w:t>
      </w:r>
    </w:p>
    <w:tbl>
      <w:tblPr>
        <w:tblStyle w:val="TableGrid"/>
        <w:tblW w:w="9344" w:type="dxa"/>
        <w:tblInd w:w="115" w:type="dxa"/>
        <w:tblCellMar>
          <w:top w:w="86" w:type="dxa"/>
          <w:left w:w="76" w:type="dxa"/>
          <w:bottom w:w="0" w:type="dxa"/>
          <w:right w:w="27" w:type="dxa"/>
        </w:tblCellMar>
        <w:tblLook w:val="04A0" w:firstRow="1" w:lastRow="0" w:firstColumn="1" w:lastColumn="0" w:noHBand="0" w:noVBand="1"/>
      </w:tblPr>
      <w:tblGrid>
        <w:gridCol w:w="716"/>
        <w:gridCol w:w="8628"/>
      </w:tblGrid>
      <w:tr w:rsidR="00576FD1" w14:paraId="48430709" w14:textId="77777777">
        <w:trPr>
          <w:trHeight w:val="673"/>
        </w:trPr>
        <w:tc>
          <w:tcPr>
            <w:tcW w:w="716" w:type="dxa"/>
            <w:tcBorders>
              <w:top w:val="single" w:sz="4" w:space="0" w:color="000000"/>
              <w:left w:val="single" w:sz="4" w:space="0" w:color="000000"/>
              <w:bottom w:val="single" w:sz="4" w:space="0" w:color="000000"/>
              <w:right w:val="single" w:sz="4" w:space="0" w:color="000000"/>
            </w:tcBorders>
          </w:tcPr>
          <w:p w14:paraId="1C144DDD" w14:textId="77777777" w:rsidR="00576FD1" w:rsidRDefault="00000000">
            <w:pPr>
              <w:ind w:left="1" w:right="0"/>
              <w:jc w:val="left"/>
            </w:pPr>
            <w:r>
              <w:rPr>
                <w:b w:val="0"/>
                <w:color w:val="C45811"/>
                <w:sz w:val="22"/>
              </w:rPr>
              <w:t>C7</w:t>
            </w:r>
            <w:r>
              <w:rPr>
                <w:b w:val="0"/>
                <w:sz w:val="22"/>
              </w:rPr>
              <w:t xml:space="preserve"> </w:t>
            </w:r>
          </w:p>
        </w:tc>
        <w:tc>
          <w:tcPr>
            <w:tcW w:w="8628" w:type="dxa"/>
            <w:tcBorders>
              <w:top w:val="single" w:sz="4" w:space="0" w:color="000000"/>
              <w:left w:val="single" w:sz="4" w:space="0" w:color="000000"/>
              <w:bottom w:val="single" w:sz="4" w:space="0" w:color="000000"/>
              <w:right w:val="single" w:sz="4" w:space="0" w:color="000000"/>
            </w:tcBorders>
            <w:shd w:val="clear" w:color="auto" w:fill="005E7E"/>
          </w:tcPr>
          <w:p w14:paraId="51FBE9BE" w14:textId="77777777" w:rsidR="00576FD1" w:rsidRDefault="00000000">
            <w:pPr>
              <w:ind w:right="0"/>
              <w:jc w:val="both"/>
            </w:pPr>
            <w:r>
              <w:rPr>
                <w:b w:val="0"/>
                <w:color w:val="FFFFFF"/>
                <w:sz w:val="22"/>
              </w:rPr>
              <w:t>Overview of Improvements in Performance or Productivity to be Secured by Smallholders through Serious Shea’s Activities</w:t>
            </w:r>
            <w:r>
              <w:rPr>
                <w:b w:val="0"/>
                <w:sz w:val="22"/>
              </w:rPr>
              <w:t xml:space="preserve"> </w:t>
            </w:r>
          </w:p>
        </w:tc>
      </w:tr>
      <w:tr w:rsidR="00576FD1" w14:paraId="3D48AAA7" w14:textId="77777777">
        <w:trPr>
          <w:trHeight w:val="2619"/>
        </w:trPr>
        <w:tc>
          <w:tcPr>
            <w:tcW w:w="716" w:type="dxa"/>
            <w:tcBorders>
              <w:top w:val="single" w:sz="4" w:space="0" w:color="000000"/>
              <w:left w:val="single" w:sz="4" w:space="0" w:color="000000"/>
              <w:bottom w:val="single" w:sz="4" w:space="0" w:color="000000"/>
              <w:right w:val="single" w:sz="4" w:space="0" w:color="000000"/>
            </w:tcBorders>
          </w:tcPr>
          <w:p w14:paraId="4E71C0BB" w14:textId="77777777" w:rsidR="00576FD1" w:rsidRDefault="00000000">
            <w:pPr>
              <w:ind w:left="1" w:right="0"/>
              <w:jc w:val="left"/>
            </w:pPr>
            <w:r>
              <w:rPr>
                <w:b w:val="0"/>
                <w:sz w:val="24"/>
              </w:rPr>
              <w:lastRenderedPageBreak/>
              <w:t xml:space="preserve"> </w:t>
            </w:r>
          </w:p>
        </w:tc>
        <w:tc>
          <w:tcPr>
            <w:tcW w:w="8628" w:type="dxa"/>
            <w:tcBorders>
              <w:top w:val="single" w:sz="4" w:space="0" w:color="000000"/>
              <w:left w:val="single" w:sz="4" w:space="0" w:color="000000"/>
              <w:bottom w:val="single" w:sz="4" w:space="0" w:color="000000"/>
              <w:right w:val="single" w:sz="4" w:space="0" w:color="000000"/>
            </w:tcBorders>
          </w:tcPr>
          <w:p w14:paraId="7CFBA550" w14:textId="77777777" w:rsidR="00576FD1" w:rsidRDefault="00000000">
            <w:pPr>
              <w:spacing w:line="239" w:lineRule="auto"/>
              <w:ind w:right="49"/>
              <w:jc w:val="both"/>
            </w:pPr>
            <w:r>
              <w:rPr>
                <w:b w:val="0"/>
                <w:sz w:val="22"/>
              </w:rPr>
              <w:t xml:space="preserve">The existing processes require 15kg of wood, significant quantities of water and several persondays to produce 1kg of butter (the wood typically has to be carried vast distances by each woman).  The butter extraction rate is only 1kg of butter from 7.5kg of fruit.  </w:t>
            </w:r>
          </w:p>
          <w:p w14:paraId="5D01F708" w14:textId="77777777" w:rsidR="00576FD1" w:rsidRDefault="00000000">
            <w:pPr>
              <w:ind w:right="0"/>
              <w:jc w:val="left"/>
            </w:pPr>
            <w:r>
              <w:rPr>
                <w:b w:val="0"/>
                <w:sz w:val="22"/>
              </w:rPr>
              <w:t xml:space="preserve"> </w:t>
            </w:r>
          </w:p>
          <w:p w14:paraId="2F6EC93F" w14:textId="77777777" w:rsidR="00576FD1" w:rsidRDefault="00000000">
            <w:pPr>
              <w:spacing w:line="239" w:lineRule="auto"/>
              <w:ind w:right="49"/>
              <w:jc w:val="both"/>
            </w:pPr>
            <w:r>
              <w:rPr>
                <w:b w:val="0"/>
                <w:sz w:val="22"/>
              </w:rPr>
              <w:t xml:space="preserve">Serious Shea will improve this by removing use of wood entirely (using clean technology and renewable energy sources), using recycled water, and significantly reducing the physical labour requirements on the women through the use of innovative mechanical methods and clean technology.   </w:t>
            </w:r>
          </w:p>
          <w:p w14:paraId="482B3979" w14:textId="77777777" w:rsidR="00576FD1" w:rsidRDefault="00000000">
            <w:pPr>
              <w:ind w:right="0"/>
              <w:jc w:val="left"/>
            </w:pPr>
            <w:r>
              <w:rPr>
                <w:b w:val="0"/>
                <w:sz w:val="22"/>
              </w:rPr>
              <w:t xml:space="preserve"> </w:t>
            </w:r>
          </w:p>
        </w:tc>
      </w:tr>
    </w:tbl>
    <w:p w14:paraId="27C79E63" w14:textId="77777777" w:rsidR="00576FD1" w:rsidRDefault="00000000">
      <w:pPr>
        <w:spacing w:after="141"/>
        <w:ind w:right="0"/>
        <w:jc w:val="left"/>
      </w:pPr>
      <w:r>
        <w:rPr>
          <w:b w:val="0"/>
          <w:sz w:val="22"/>
        </w:rPr>
        <w:t xml:space="preserve"> </w:t>
      </w:r>
    </w:p>
    <w:p w14:paraId="30140E03" w14:textId="77777777" w:rsidR="00576FD1" w:rsidRDefault="00000000">
      <w:pPr>
        <w:spacing w:after="175"/>
        <w:ind w:right="0"/>
        <w:jc w:val="left"/>
      </w:pPr>
      <w:r>
        <w:rPr>
          <w:b w:val="0"/>
          <w:sz w:val="22"/>
        </w:rPr>
        <w:t xml:space="preserve"> </w:t>
      </w:r>
    </w:p>
    <w:p w14:paraId="0C6A5EF6" w14:textId="77777777" w:rsidR="00576FD1" w:rsidRDefault="00000000">
      <w:pPr>
        <w:ind w:right="0"/>
        <w:jc w:val="both"/>
      </w:pPr>
      <w:r>
        <w:rPr>
          <w:b w:val="0"/>
          <w:sz w:val="24"/>
        </w:rPr>
        <w:t xml:space="preserve"> </w:t>
      </w:r>
      <w:r>
        <w:rPr>
          <w:b w:val="0"/>
          <w:sz w:val="24"/>
        </w:rPr>
        <w:tab/>
        <w:t xml:space="preserve"> </w:t>
      </w:r>
      <w:r>
        <w:br w:type="page"/>
      </w:r>
    </w:p>
    <w:tbl>
      <w:tblPr>
        <w:tblStyle w:val="TableGrid"/>
        <w:tblW w:w="9343" w:type="dxa"/>
        <w:tblInd w:w="116" w:type="dxa"/>
        <w:tblCellMar>
          <w:top w:w="83" w:type="dxa"/>
          <w:left w:w="76" w:type="dxa"/>
          <w:bottom w:w="0" w:type="dxa"/>
          <w:right w:w="26" w:type="dxa"/>
        </w:tblCellMar>
        <w:tblLook w:val="04A0" w:firstRow="1" w:lastRow="0" w:firstColumn="1" w:lastColumn="0" w:noHBand="0" w:noVBand="1"/>
      </w:tblPr>
      <w:tblGrid>
        <w:gridCol w:w="552"/>
        <w:gridCol w:w="8791"/>
      </w:tblGrid>
      <w:tr w:rsidR="00576FD1" w14:paraId="41640389" w14:textId="77777777">
        <w:trPr>
          <w:trHeight w:val="405"/>
        </w:trPr>
        <w:tc>
          <w:tcPr>
            <w:tcW w:w="9343" w:type="dxa"/>
            <w:gridSpan w:val="2"/>
            <w:tcBorders>
              <w:top w:val="single" w:sz="4" w:space="0" w:color="000000"/>
              <w:left w:val="single" w:sz="4" w:space="0" w:color="000000"/>
              <w:bottom w:val="single" w:sz="4" w:space="0" w:color="000000"/>
              <w:right w:val="single" w:sz="4" w:space="0" w:color="000000"/>
            </w:tcBorders>
            <w:shd w:val="clear" w:color="auto" w:fill="005E7E"/>
          </w:tcPr>
          <w:p w14:paraId="67C9BCFC" w14:textId="77777777" w:rsidR="00576FD1" w:rsidRDefault="00000000">
            <w:pPr>
              <w:ind w:right="0"/>
              <w:jc w:val="left"/>
            </w:pPr>
            <w:r>
              <w:rPr>
                <w:color w:val="FFFFFF"/>
                <w:sz w:val="22"/>
              </w:rPr>
              <w:lastRenderedPageBreak/>
              <w:t xml:space="preserve">SECTION D: IMPACT OF THE PROJECT </w:t>
            </w:r>
            <w:r>
              <w:rPr>
                <w:b w:val="0"/>
                <w:sz w:val="22"/>
              </w:rPr>
              <w:t xml:space="preserve"> </w:t>
            </w:r>
          </w:p>
        </w:tc>
      </w:tr>
      <w:tr w:rsidR="00576FD1" w14:paraId="2B18794D" w14:textId="77777777">
        <w:trPr>
          <w:trHeight w:val="512"/>
        </w:trPr>
        <w:tc>
          <w:tcPr>
            <w:tcW w:w="552" w:type="dxa"/>
            <w:tcBorders>
              <w:top w:val="single" w:sz="4" w:space="0" w:color="000000"/>
              <w:left w:val="single" w:sz="4" w:space="0" w:color="000000"/>
              <w:bottom w:val="single" w:sz="4" w:space="0" w:color="000000"/>
              <w:right w:val="single" w:sz="4" w:space="0" w:color="000000"/>
            </w:tcBorders>
            <w:vAlign w:val="center"/>
          </w:tcPr>
          <w:p w14:paraId="34E87F81" w14:textId="77777777" w:rsidR="00576FD1" w:rsidRDefault="00000000">
            <w:pPr>
              <w:ind w:right="0"/>
              <w:jc w:val="left"/>
            </w:pPr>
            <w:r>
              <w:rPr>
                <w:b w:val="0"/>
                <w:color w:val="C45811"/>
                <w:sz w:val="22"/>
              </w:rPr>
              <w:t>D1</w:t>
            </w:r>
            <w:r>
              <w:rPr>
                <w:b w:val="0"/>
                <w:sz w:val="22"/>
              </w:rPr>
              <w:t xml:space="preserve"> </w:t>
            </w:r>
          </w:p>
        </w:tc>
        <w:tc>
          <w:tcPr>
            <w:tcW w:w="8791" w:type="dxa"/>
            <w:tcBorders>
              <w:top w:val="single" w:sz="4" w:space="0" w:color="000000"/>
              <w:left w:val="single" w:sz="4" w:space="0" w:color="000000"/>
              <w:bottom w:val="single" w:sz="4" w:space="0" w:color="000000"/>
              <w:right w:val="single" w:sz="4" w:space="0" w:color="000000"/>
            </w:tcBorders>
            <w:shd w:val="clear" w:color="auto" w:fill="005E7E"/>
            <w:vAlign w:val="center"/>
          </w:tcPr>
          <w:p w14:paraId="56703E72" w14:textId="77777777" w:rsidR="00576FD1" w:rsidRDefault="00000000">
            <w:pPr>
              <w:ind w:left="5" w:right="0"/>
              <w:jc w:val="left"/>
            </w:pPr>
            <w:r>
              <w:rPr>
                <w:b w:val="0"/>
                <w:color w:val="FFFFFF"/>
                <w:sz w:val="22"/>
              </w:rPr>
              <w:t xml:space="preserve">Description of how Serious Shea Produces a Sustainable Social Impact </w:t>
            </w:r>
            <w:r>
              <w:rPr>
                <w:b w:val="0"/>
                <w:sz w:val="22"/>
              </w:rPr>
              <w:t xml:space="preserve"> </w:t>
            </w:r>
          </w:p>
        </w:tc>
      </w:tr>
      <w:tr w:rsidR="00576FD1" w14:paraId="6D069DB0" w14:textId="77777777">
        <w:trPr>
          <w:trHeight w:val="1544"/>
        </w:trPr>
        <w:tc>
          <w:tcPr>
            <w:tcW w:w="552" w:type="dxa"/>
            <w:tcBorders>
              <w:top w:val="single" w:sz="4" w:space="0" w:color="000000"/>
              <w:left w:val="single" w:sz="4" w:space="0" w:color="000000"/>
              <w:bottom w:val="single" w:sz="4" w:space="0" w:color="000000"/>
              <w:right w:val="single" w:sz="4" w:space="0" w:color="000000"/>
            </w:tcBorders>
          </w:tcPr>
          <w:p w14:paraId="64F2494D" w14:textId="77777777" w:rsidR="00576FD1" w:rsidRDefault="00000000">
            <w:pPr>
              <w:ind w:right="0"/>
              <w:jc w:val="left"/>
            </w:pPr>
            <w:r>
              <w:rPr>
                <w:b w:val="0"/>
                <w:sz w:val="24"/>
              </w:rPr>
              <w:t xml:space="preserve"> </w:t>
            </w:r>
          </w:p>
        </w:tc>
        <w:tc>
          <w:tcPr>
            <w:tcW w:w="8791" w:type="dxa"/>
            <w:tcBorders>
              <w:top w:val="single" w:sz="4" w:space="0" w:color="000000"/>
              <w:left w:val="single" w:sz="4" w:space="0" w:color="000000"/>
              <w:bottom w:val="single" w:sz="4" w:space="0" w:color="000000"/>
              <w:right w:val="single" w:sz="4" w:space="0" w:color="000000"/>
            </w:tcBorders>
          </w:tcPr>
          <w:p w14:paraId="3DF2F001" w14:textId="77777777" w:rsidR="00576FD1" w:rsidRDefault="00000000">
            <w:pPr>
              <w:spacing w:line="239" w:lineRule="auto"/>
              <w:ind w:left="5" w:right="50"/>
              <w:jc w:val="both"/>
            </w:pPr>
            <w:r>
              <w:rPr>
                <w:b w:val="0"/>
                <w:sz w:val="22"/>
              </w:rPr>
              <w:t xml:space="preserve">The first phase alone will enable 6,000s of women (at 12 x collection sites) to increase their income from shea by 2.5x, improving livelihoods and reducing negative health impacts of traditional butter-making methods (families of these women will also benefit from the improved income, positively affecting 6,000s of low-income people in Burkina Faso) . </w:t>
            </w:r>
          </w:p>
          <w:p w14:paraId="2BEE38D2" w14:textId="77777777" w:rsidR="00576FD1" w:rsidRDefault="00000000">
            <w:pPr>
              <w:ind w:left="5" w:right="0"/>
              <w:jc w:val="left"/>
            </w:pPr>
            <w:r>
              <w:rPr>
                <w:b w:val="0"/>
                <w:sz w:val="22"/>
              </w:rPr>
              <w:t xml:space="preserve"> </w:t>
            </w:r>
          </w:p>
        </w:tc>
      </w:tr>
      <w:tr w:rsidR="00576FD1" w14:paraId="4DEF5496" w14:textId="77777777">
        <w:trPr>
          <w:trHeight w:val="462"/>
        </w:trPr>
        <w:tc>
          <w:tcPr>
            <w:tcW w:w="552" w:type="dxa"/>
            <w:tcBorders>
              <w:top w:val="single" w:sz="4" w:space="0" w:color="000000"/>
              <w:left w:val="single" w:sz="4" w:space="0" w:color="000000"/>
              <w:bottom w:val="single" w:sz="4" w:space="0" w:color="000000"/>
              <w:right w:val="single" w:sz="4" w:space="0" w:color="000000"/>
            </w:tcBorders>
          </w:tcPr>
          <w:p w14:paraId="31DC5B21" w14:textId="77777777" w:rsidR="00576FD1" w:rsidRDefault="00000000">
            <w:pPr>
              <w:ind w:right="0"/>
              <w:jc w:val="left"/>
            </w:pPr>
            <w:r>
              <w:rPr>
                <w:b w:val="0"/>
                <w:sz w:val="24"/>
              </w:rPr>
              <w:t xml:space="preserve"> </w:t>
            </w:r>
          </w:p>
        </w:tc>
        <w:tc>
          <w:tcPr>
            <w:tcW w:w="8791" w:type="dxa"/>
            <w:tcBorders>
              <w:top w:val="single" w:sz="4" w:space="0" w:color="000000"/>
              <w:left w:val="single" w:sz="4" w:space="0" w:color="000000"/>
              <w:bottom w:val="single" w:sz="4" w:space="0" w:color="000000"/>
              <w:right w:val="single" w:sz="4" w:space="0" w:color="000000"/>
            </w:tcBorders>
          </w:tcPr>
          <w:p w14:paraId="6DA0D3EE" w14:textId="77777777" w:rsidR="00576FD1" w:rsidRDefault="00000000">
            <w:pPr>
              <w:ind w:left="5" w:right="0"/>
              <w:jc w:val="left"/>
            </w:pPr>
            <w:r>
              <w:rPr>
                <w:i/>
                <w:sz w:val="22"/>
              </w:rPr>
              <w:t xml:space="preserve">Development Impact – Households </w:t>
            </w:r>
            <w:r>
              <w:rPr>
                <w:b w:val="0"/>
                <w:sz w:val="22"/>
              </w:rPr>
              <w:t xml:space="preserve"> </w:t>
            </w:r>
          </w:p>
        </w:tc>
      </w:tr>
      <w:tr w:rsidR="00576FD1" w14:paraId="77F1AFC2" w14:textId="77777777">
        <w:trPr>
          <w:trHeight w:val="543"/>
        </w:trPr>
        <w:tc>
          <w:tcPr>
            <w:tcW w:w="552" w:type="dxa"/>
            <w:tcBorders>
              <w:top w:val="single" w:sz="4" w:space="0" w:color="000000"/>
              <w:left w:val="single" w:sz="4" w:space="0" w:color="000000"/>
              <w:bottom w:val="single" w:sz="4" w:space="0" w:color="000000"/>
              <w:right w:val="single" w:sz="4" w:space="0" w:color="000000"/>
            </w:tcBorders>
          </w:tcPr>
          <w:p w14:paraId="718CD388" w14:textId="77777777" w:rsidR="00576FD1" w:rsidRDefault="00000000">
            <w:pPr>
              <w:ind w:right="0"/>
              <w:jc w:val="left"/>
            </w:pPr>
            <w:r>
              <w:rPr>
                <w:b w:val="0"/>
                <w:color w:val="C45811"/>
                <w:sz w:val="22"/>
              </w:rPr>
              <w:t>D2</w:t>
            </w:r>
            <w:r>
              <w:rPr>
                <w:b w:val="0"/>
                <w:sz w:val="22"/>
              </w:rPr>
              <w:t xml:space="preserve"> </w:t>
            </w:r>
          </w:p>
        </w:tc>
        <w:tc>
          <w:tcPr>
            <w:tcW w:w="8791" w:type="dxa"/>
            <w:tcBorders>
              <w:top w:val="single" w:sz="4" w:space="0" w:color="000000"/>
              <w:left w:val="single" w:sz="4" w:space="0" w:color="000000"/>
              <w:bottom w:val="single" w:sz="4" w:space="0" w:color="000000"/>
              <w:right w:val="single" w:sz="4" w:space="0" w:color="000000"/>
            </w:tcBorders>
            <w:shd w:val="clear" w:color="auto" w:fill="005E7E"/>
          </w:tcPr>
          <w:p w14:paraId="429C0ED4" w14:textId="77777777" w:rsidR="00576FD1" w:rsidRDefault="00000000">
            <w:pPr>
              <w:ind w:left="5" w:right="0"/>
              <w:jc w:val="left"/>
            </w:pPr>
            <w:r>
              <w:rPr>
                <w:b w:val="0"/>
                <w:color w:val="FFFFFF"/>
                <w:sz w:val="22"/>
              </w:rPr>
              <w:t>Number of Households Affected by Serious Shea</w:t>
            </w:r>
            <w:r>
              <w:rPr>
                <w:b w:val="0"/>
                <w:sz w:val="24"/>
              </w:rPr>
              <w:t xml:space="preserve"> </w:t>
            </w:r>
          </w:p>
        </w:tc>
      </w:tr>
      <w:tr w:rsidR="00576FD1" w14:paraId="56FF792C" w14:textId="77777777">
        <w:trPr>
          <w:trHeight w:val="3691"/>
        </w:trPr>
        <w:tc>
          <w:tcPr>
            <w:tcW w:w="552" w:type="dxa"/>
            <w:tcBorders>
              <w:top w:val="single" w:sz="4" w:space="0" w:color="000000"/>
              <w:left w:val="single" w:sz="4" w:space="0" w:color="000000"/>
              <w:bottom w:val="single" w:sz="4" w:space="0" w:color="000000"/>
              <w:right w:val="single" w:sz="4" w:space="0" w:color="000000"/>
            </w:tcBorders>
          </w:tcPr>
          <w:p w14:paraId="0DF09007" w14:textId="77777777" w:rsidR="00576FD1" w:rsidRDefault="00000000">
            <w:pPr>
              <w:ind w:right="0"/>
              <w:jc w:val="left"/>
            </w:pPr>
            <w:r>
              <w:rPr>
                <w:b w:val="0"/>
                <w:sz w:val="24"/>
              </w:rPr>
              <w:t xml:space="preserve"> </w:t>
            </w:r>
          </w:p>
        </w:tc>
        <w:tc>
          <w:tcPr>
            <w:tcW w:w="8791" w:type="dxa"/>
            <w:tcBorders>
              <w:top w:val="single" w:sz="4" w:space="0" w:color="000000"/>
              <w:left w:val="single" w:sz="4" w:space="0" w:color="000000"/>
              <w:bottom w:val="single" w:sz="4" w:space="0" w:color="000000"/>
              <w:right w:val="single" w:sz="4" w:space="0" w:color="000000"/>
            </w:tcBorders>
          </w:tcPr>
          <w:p w14:paraId="60D21B68" w14:textId="77777777" w:rsidR="00576FD1" w:rsidRDefault="00000000">
            <w:pPr>
              <w:spacing w:line="239" w:lineRule="auto"/>
              <w:ind w:left="5" w:right="49"/>
              <w:jc w:val="both"/>
            </w:pPr>
            <w:r>
              <w:rPr>
                <w:b w:val="0"/>
                <w:sz w:val="22"/>
              </w:rPr>
              <w:t xml:space="preserve">For the first phase alone, more than 2,000s of households will benefit from the project through both increased income and use of 50% of the kernels produced. A further significant portion of households will benefit from indirect and induced benefits of sale/use of shea butter used for local purposes.  </w:t>
            </w:r>
          </w:p>
          <w:p w14:paraId="77724DD4" w14:textId="77777777" w:rsidR="00576FD1" w:rsidRDefault="00000000">
            <w:pPr>
              <w:ind w:left="5" w:right="0"/>
              <w:jc w:val="left"/>
            </w:pPr>
            <w:r>
              <w:rPr>
                <w:b w:val="0"/>
                <w:sz w:val="22"/>
              </w:rPr>
              <w:t xml:space="preserve"> </w:t>
            </w:r>
          </w:p>
          <w:p w14:paraId="7720B12D" w14:textId="77777777" w:rsidR="00576FD1" w:rsidRDefault="00000000">
            <w:pPr>
              <w:spacing w:line="239" w:lineRule="auto"/>
              <w:ind w:left="5" w:right="49"/>
              <w:jc w:val="both"/>
            </w:pPr>
            <w:r>
              <w:rPr>
                <w:b w:val="0"/>
                <w:sz w:val="22"/>
              </w:rPr>
              <w:t xml:space="preserve">By 2030, Serious Shea could expand the shea butter processing centre capacity to over 10,000mt. This is expected to enable over 20,000 households to benefit from improved household income and ability to produce shea kernels with less time and resources required. </w:t>
            </w:r>
          </w:p>
          <w:p w14:paraId="3C3A1298" w14:textId="77777777" w:rsidR="00576FD1" w:rsidRDefault="00000000">
            <w:pPr>
              <w:ind w:left="5" w:right="0"/>
              <w:jc w:val="left"/>
            </w:pPr>
            <w:r>
              <w:rPr>
                <w:b w:val="0"/>
                <w:sz w:val="22"/>
              </w:rPr>
              <w:t xml:space="preserve"> </w:t>
            </w:r>
          </w:p>
          <w:p w14:paraId="1AE825D1" w14:textId="77777777" w:rsidR="00576FD1" w:rsidRDefault="00000000">
            <w:pPr>
              <w:ind w:left="5" w:right="49"/>
              <w:jc w:val="both"/>
            </w:pPr>
            <w:r>
              <w:rPr>
                <w:b w:val="0"/>
                <w:sz w:val="22"/>
              </w:rPr>
              <w:t xml:space="preserve">Indirectly, households in the communities where Serious Shea operates will benefit over time from the reduction in firewood use. In the first  project alone, Serious Shea will avoid the costs and consumption of 30,000t of firewood alone.  This will support the productivity of agricultural systems and increase availability of wood for other purposes. </w:t>
            </w:r>
          </w:p>
        </w:tc>
      </w:tr>
      <w:tr w:rsidR="00576FD1" w14:paraId="02979B1E" w14:textId="77777777">
        <w:trPr>
          <w:trHeight w:val="557"/>
        </w:trPr>
        <w:tc>
          <w:tcPr>
            <w:tcW w:w="552" w:type="dxa"/>
            <w:tcBorders>
              <w:top w:val="single" w:sz="4" w:space="0" w:color="000000"/>
              <w:left w:val="single" w:sz="4" w:space="0" w:color="000000"/>
              <w:bottom w:val="single" w:sz="4" w:space="0" w:color="000000"/>
              <w:right w:val="single" w:sz="4" w:space="0" w:color="000000"/>
            </w:tcBorders>
          </w:tcPr>
          <w:p w14:paraId="21D87A4F" w14:textId="77777777" w:rsidR="00576FD1" w:rsidRDefault="00000000">
            <w:pPr>
              <w:ind w:right="0"/>
              <w:jc w:val="left"/>
            </w:pPr>
            <w:r>
              <w:rPr>
                <w:b w:val="0"/>
                <w:color w:val="C45811"/>
                <w:sz w:val="22"/>
              </w:rPr>
              <w:t>D3</w:t>
            </w:r>
            <w:r>
              <w:rPr>
                <w:b w:val="0"/>
                <w:sz w:val="22"/>
              </w:rPr>
              <w:t xml:space="preserve"> </w:t>
            </w:r>
          </w:p>
        </w:tc>
        <w:tc>
          <w:tcPr>
            <w:tcW w:w="8791" w:type="dxa"/>
            <w:tcBorders>
              <w:top w:val="single" w:sz="4" w:space="0" w:color="000000"/>
              <w:left w:val="single" w:sz="4" w:space="0" w:color="000000"/>
              <w:bottom w:val="single" w:sz="4" w:space="0" w:color="000000"/>
              <w:right w:val="single" w:sz="4" w:space="0" w:color="000000"/>
            </w:tcBorders>
            <w:shd w:val="clear" w:color="auto" w:fill="005E7E"/>
          </w:tcPr>
          <w:p w14:paraId="08D8DCB4" w14:textId="77777777" w:rsidR="00576FD1" w:rsidRDefault="00000000">
            <w:pPr>
              <w:ind w:left="5" w:right="0"/>
              <w:jc w:val="left"/>
            </w:pPr>
            <w:r>
              <w:rPr>
                <w:b w:val="0"/>
                <w:color w:val="FFFFFF"/>
                <w:sz w:val="22"/>
              </w:rPr>
              <w:t>Description of how Household’s Benefit from Serious Shea</w:t>
            </w:r>
            <w:r>
              <w:rPr>
                <w:b w:val="0"/>
                <w:sz w:val="24"/>
              </w:rPr>
              <w:t xml:space="preserve"> </w:t>
            </w:r>
          </w:p>
        </w:tc>
      </w:tr>
      <w:tr w:rsidR="00576FD1" w14:paraId="2DB47FDE" w14:textId="77777777">
        <w:trPr>
          <w:trHeight w:val="5038"/>
        </w:trPr>
        <w:tc>
          <w:tcPr>
            <w:tcW w:w="552" w:type="dxa"/>
            <w:tcBorders>
              <w:top w:val="single" w:sz="4" w:space="0" w:color="000000"/>
              <w:left w:val="single" w:sz="4" w:space="0" w:color="000000"/>
              <w:bottom w:val="single" w:sz="4" w:space="0" w:color="000000"/>
              <w:right w:val="single" w:sz="4" w:space="0" w:color="000000"/>
            </w:tcBorders>
          </w:tcPr>
          <w:p w14:paraId="0D268A72" w14:textId="77777777" w:rsidR="00576FD1" w:rsidRDefault="00000000">
            <w:pPr>
              <w:ind w:right="0"/>
              <w:jc w:val="left"/>
            </w:pPr>
            <w:r>
              <w:rPr>
                <w:b w:val="0"/>
                <w:sz w:val="24"/>
              </w:rPr>
              <w:t xml:space="preserve"> </w:t>
            </w:r>
          </w:p>
        </w:tc>
        <w:tc>
          <w:tcPr>
            <w:tcW w:w="8791" w:type="dxa"/>
            <w:tcBorders>
              <w:top w:val="single" w:sz="4" w:space="0" w:color="000000"/>
              <w:left w:val="single" w:sz="4" w:space="0" w:color="000000"/>
              <w:bottom w:val="single" w:sz="4" w:space="0" w:color="000000"/>
              <w:right w:val="single" w:sz="4" w:space="0" w:color="000000"/>
            </w:tcBorders>
          </w:tcPr>
          <w:p w14:paraId="1A99E1E7" w14:textId="77777777" w:rsidR="00576FD1" w:rsidRDefault="00000000">
            <w:pPr>
              <w:spacing w:line="239" w:lineRule="auto"/>
              <w:ind w:left="5" w:right="49"/>
              <w:jc w:val="both"/>
            </w:pPr>
            <w:r>
              <w:rPr>
                <w:b w:val="0"/>
                <w:sz w:val="22"/>
              </w:rPr>
              <w:t xml:space="preserve">All of the households of women participating in Serious Shea   will benefit from increased incomes for shea products (e.g. US$0.30-0.46/kg to US$0.70/kg shea kernels).  For example, with each woman collecting average 20kg/fruit/day (1,800kg/season), resulting in 500kg/season dried shea kernels, of which 50% is purchased at premium rates by Serious Shea, each household will receive an additional min. US$200/season. Furthermore, the women can also convert the 250kg of retained shea kernels into shea butter and sell to Serious Shea for US$2/kg (current price average US$1/kg), receiving an additional min. US$250/season. Therefore, each participating household could benefit from min. US$450/season.  </w:t>
            </w:r>
          </w:p>
          <w:p w14:paraId="1C7C2504" w14:textId="77777777" w:rsidR="00576FD1" w:rsidRDefault="00000000">
            <w:pPr>
              <w:ind w:left="5" w:right="0"/>
              <w:jc w:val="left"/>
            </w:pPr>
            <w:r>
              <w:rPr>
                <w:b w:val="0"/>
                <w:sz w:val="22"/>
              </w:rPr>
              <w:t xml:space="preserve"> </w:t>
            </w:r>
          </w:p>
          <w:p w14:paraId="61A4C755" w14:textId="77777777" w:rsidR="00576FD1" w:rsidRDefault="00000000">
            <w:pPr>
              <w:spacing w:after="2" w:line="238" w:lineRule="auto"/>
              <w:ind w:left="5" w:right="50"/>
              <w:jc w:val="both"/>
            </w:pPr>
            <w:r>
              <w:rPr>
                <w:b w:val="0"/>
                <w:sz w:val="22"/>
              </w:rPr>
              <w:t xml:space="preserve">In addition, in return for selling a portion of their products to Serious Shea, each women producer will be able to use the facilities and operational/training support for free. This will negate the cost of cooking equipment, firewood, water, etc. and the time cost to sell butter to travelling market traders, etc. </w:t>
            </w:r>
          </w:p>
          <w:p w14:paraId="097FE4E8" w14:textId="77777777" w:rsidR="00576FD1" w:rsidRDefault="00000000">
            <w:pPr>
              <w:ind w:left="5" w:right="0"/>
              <w:jc w:val="left"/>
            </w:pPr>
            <w:r>
              <w:rPr>
                <w:b w:val="0"/>
                <w:sz w:val="22"/>
              </w:rPr>
              <w:t xml:space="preserve"> </w:t>
            </w:r>
          </w:p>
          <w:p w14:paraId="0A7D4BFC" w14:textId="77777777" w:rsidR="00576FD1" w:rsidRDefault="00000000">
            <w:pPr>
              <w:spacing w:line="239" w:lineRule="auto"/>
              <w:ind w:left="5" w:right="49"/>
              <w:jc w:val="both"/>
            </w:pPr>
            <w:r>
              <w:rPr>
                <w:b w:val="0"/>
                <w:sz w:val="22"/>
              </w:rPr>
              <w:t xml:space="preserve">Finally, households will also benefit from expenditure from the community fund funded from Serious Shea’s 10% profit-share. This is forecast to be approximately US$300,000 per annum for schools, health clinics, infrastructure, etc. </w:t>
            </w:r>
          </w:p>
          <w:p w14:paraId="03D8C2C4" w14:textId="77777777" w:rsidR="00576FD1" w:rsidRDefault="00000000">
            <w:pPr>
              <w:ind w:left="5" w:right="0"/>
              <w:jc w:val="left"/>
            </w:pPr>
            <w:r>
              <w:rPr>
                <w:b w:val="0"/>
                <w:sz w:val="22"/>
              </w:rPr>
              <w:t xml:space="preserve"> </w:t>
            </w:r>
          </w:p>
        </w:tc>
      </w:tr>
    </w:tbl>
    <w:p w14:paraId="009A3700" w14:textId="77777777" w:rsidR="00576FD1" w:rsidRDefault="00000000">
      <w:pPr>
        <w:ind w:right="0"/>
        <w:jc w:val="left"/>
      </w:pPr>
      <w:r>
        <w:rPr>
          <w:rFonts w:ascii="Times New Roman" w:eastAsia="Times New Roman" w:hAnsi="Times New Roman" w:cs="Times New Roman"/>
          <w:b w:val="0"/>
          <w:sz w:val="24"/>
        </w:rPr>
        <w:lastRenderedPageBreak/>
        <w:t xml:space="preserve"> </w:t>
      </w:r>
      <w:r>
        <w:rPr>
          <w:rFonts w:ascii="Times New Roman" w:eastAsia="Times New Roman" w:hAnsi="Times New Roman" w:cs="Times New Roman"/>
          <w:b w:val="0"/>
          <w:sz w:val="24"/>
        </w:rPr>
        <w:tab/>
        <w:t xml:space="preserve"> </w:t>
      </w:r>
    </w:p>
    <w:tbl>
      <w:tblPr>
        <w:tblStyle w:val="TableGrid"/>
        <w:tblW w:w="9344" w:type="dxa"/>
        <w:tblInd w:w="115" w:type="dxa"/>
        <w:tblCellMar>
          <w:top w:w="83" w:type="dxa"/>
          <w:left w:w="77" w:type="dxa"/>
          <w:bottom w:w="0" w:type="dxa"/>
          <w:right w:w="26" w:type="dxa"/>
        </w:tblCellMar>
        <w:tblLook w:val="04A0" w:firstRow="1" w:lastRow="0" w:firstColumn="1" w:lastColumn="0" w:noHBand="0" w:noVBand="1"/>
      </w:tblPr>
      <w:tblGrid>
        <w:gridCol w:w="553"/>
        <w:gridCol w:w="8791"/>
      </w:tblGrid>
      <w:tr w:rsidR="00576FD1" w14:paraId="64A55A1E" w14:textId="77777777">
        <w:trPr>
          <w:trHeight w:val="462"/>
        </w:trPr>
        <w:tc>
          <w:tcPr>
            <w:tcW w:w="553" w:type="dxa"/>
            <w:tcBorders>
              <w:top w:val="single" w:sz="4" w:space="0" w:color="000000"/>
              <w:left w:val="single" w:sz="4" w:space="0" w:color="000000"/>
              <w:bottom w:val="single" w:sz="4" w:space="0" w:color="000000"/>
              <w:right w:val="single" w:sz="4" w:space="0" w:color="000000"/>
            </w:tcBorders>
          </w:tcPr>
          <w:p w14:paraId="373CBC30" w14:textId="77777777" w:rsidR="00576FD1" w:rsidRDefault="00000000">
            <w:pPr>
              <w:ind w:right="0"/>
              <w:jc w:val="left"/>
            </w:pPr>
            <w:r>
              <w:rPr>
                <w:b w:val="0"/>
                <w:sz w:val="24"/>
              </w:rPr>
              <w:t xml:space="preserve"> </w:t>
            </w:r>
          </w:p>
        </w:tc>
        <w:tc>
          <w:tcPr>
            <w:tcW w:w="8791" w:type="dxa"/>
            <w:tcBorders>
              <w:top w:val="single" w:sz="4" w:space="0" w:color="000000"/>
              <w:left w:val="single" w:sz="4" w:space="0" w:color="000000"/>
              <w:bottom w:val="single" w:sz="4" w:space="0" w:color="000000"/>
              <w:right w:val="single" w:sz="4" w:space="0" w:color="000000"/>
            </w:tcBorders>
          </w:tcPr>
          <w:p w14:paraId="300C5854" w14:textId="77777777" w:rsidR="00576FD1" w:rsidRDefault="00000000">
            <w:pPr>
              <w:ind w:left="4" w:right="0"/>
              <w:jc w:val="left"/>
            </w:pPr>
            <w:r>
              <w:rPr>
                <w:i/>
                <w:sz w:val="22"/>
              </w:rPr>
              <w:t>Development Impact – Employment</w:t>
            </w:r>
            <w:r>
              <w:rPr>
                <w:b w:val="0"/>
                <w:sz w:val="24"/>
              </w:rPr>
              <w:t xml:space="preserve"> </w:t>
            </w:r>
          </w:p>
        </w:tc>
      </w:tr>
      <w:tr w:rsidR="00576FD1" w14:paraId="5B4CD6DA" w14:textId="77777777">
        <w:trPr>
          <w:trHeight w:val="485"/>
        </w:trPr>
        <w:tc>
          <w:tcPr>
            <w:tcW w:w="553" w:type="dxa"/>
            <w:tcBorders>
              <w:top w:val="single" w:sz="4" w:space="0" w:color="000000"/>
              <w:left w:val="single" w:sz="4" w:space="0" w:color="000000"/>
              <w:bottom w:val="single" w:sz="4" w:space="0" w:color="000000"/>
              <w:right w:val="single" w:sz="4" w:space="0" w:color="000000"/>
            </w:tcBorders>
          </w:tcPr>
          <w:p w14:paraId="367F154E" w14:textId="77777777" w:rsidR="00576FD1" w:rsidRDefault="00000000">
            <w:pPr>
              <w:ind w:right="0"/>
              <w:jc w:val="left"/>
            </w:pPr>
            <w:r>
              <w:rPr>
                <w:b w:val="0"/>
                <w:color w:val="C45811"/>
                <w:sz w:val="22"/>
              </w:rPr>
              <w:t>D4</w:t>
            </w:r>
            <w:r>
              <w:rPr>
                <w:b w:val="0"/>
                <w:sz w:val="22"/>
              </w:rPr>
              <w:t xml:space="preserve"> </w:t>
            </w:r>
          </w:p>
        </w:tc>
        <w:tc>
          <w:tcPr>
            <w:tcW w:w="8791" w:type="dxa"/>
            <w:tcBorders>
              <w:top w:val="single" w:sz="4" w:space="0" w:color="000000"/>
              <w:left w:val="single" w:sz="4" w:space="0" w:color="000000"/>
              <w:bottom w:val="single" w:sz="4" w:space="0" w:color="000000"/>
              <w:right w:val="single" w:sz="4" w:space="0" w:color="000000"/>
            </w:tcBorders>
            <w:shd w:val="clear" w:color="auto" w:fill="005E7E"/>
          </w:tcPr>
          <w:p w14:paraId="44611419" w14:textId="77777777" w:rsidR="00576FD1" w:rsidRDefault="00000000">
            <w:pPr>
              <w:ind w:left="4" w:right="0"/>
              <w:jc w:val="left"/>
            </w:pPr>
            <w:r>
              <w:rPr>
                <w:b w:val="0"/>
                <w:color w:val="FFFFFF"/>
                <w:sz w:val="22"/>
              </w:rPr>
              <w:t>Description of New Jobs that will be Created or Maintained Directly by Serious Shea</w:t>
            </w:r>
            <w:r>
              <w:rPr>
                <w:b w:val="0"/>
                <w:sz w:val="24"/>
              </w:rPr>
              <w:t xml:space="preserve"> </w:t>
            </w:r>
          </w:p>
        </w:tc>
      </w:tr>
      <w:tr w:rsidR="00576FD1" w14:paraId="1FFC7724" w14:textId="77777777">
        <w:trPr>
          <w:trHeight w:val="4769"/>
        </w:trPr>
        <w:tc>
          <w:tcPr>
            <w:tcW w:w="553" w:type="dxa"/>
            <w:tcBorders>
              <w:top w:val="single" w:sz="4" w:space="0" w:color="000000"/>
              <w:left w:val="single" w:sz="4" w:space="0" w:color="000000"/>
              <w:bottom w:val="single" w:sz="4" w:space="0" w:color="000000"/>
              <w:right w:val="single" w:sz="4" w:space="0" w:color="000000"/>
            </w:tcBorders>
          </w:tcPr>
          <w:p w14:paraId="2DDB45E2" w14:textId="77777777" w:rsidR="00576FD1" w:rsidRDefault="00000000">
            <w:pPr>
              <w:ind w:right="0"/>
              <w:jc w:val="left"/>
            </w:pPr>
            <w:r>
              <w:rPr>
                <w:b w:val="0"/>
                <w:sz w:val="24"/>
              </w:rPr>
              <w:t xml:space="preserve"> </w:t>
            </w:r>
          </w:p>
        </w:tc>
        <w:tc>
          <w:tcPr>
            <w:tcW w:w="8791" w:type="dxa"/>
            <w:tcBorders>
              <w:top w:val="single" w:sz="4" w:space="0" w:color="000000"/>
              <w:left w:val="single" w:sz="4" w:space="0" w:color="000000"/>
              <w:bottom w:val="single" w:sz="4" w:space="0" w:color="000000"/>
              <w:right w:val="single" w:sz="4" w:space="0" w:color="000000"/>
            </w:tcBorders>
          </w:tcPr>
          <w:p w14:paraId="5014BD07" w14:textId="77777777" w:rsidR="00576FD1" w:rsidRDefault="00000000">
            <w:pPr>
              <w:spacing w:line="239" w:lineRule="auto"/>
              <w:ind w:left="4" w:right="0"/>
              <w:jc w:val="both"/>
            </w:pPr>
            <w:r>
              <w:rPr>
                <w:b w:val="0"/>
                <w:sz w:val="22"/>
              </w:rPr>
              <w:t xml:space="preserve">Serious Shea will create 84 new full-time jobs at the 12 x collection centers and 111 new jobs at processing centers.    </w:t>
            </w:r>
          </w:p>
          <w:p w14:paraId="46A48BC9" w14:textId="77777777" w:rsidR="00576FD1" w:rsidRDefault="00000000">
            <w:pPr>
              <w:ind w:left="4" w:right="0"/>
              <w:jc w:val="left"/>
            </w:pPr>
            <w:r>
              <w:rPr>
                <w:b w:val="0"/>
                <w:sz w:val="22"/>
              </w:rPr>
              <w:t xml:space="preserve"> </w:t>
            </w:r>
          </w:p>
          <w:p w14:paraId="31937A7B" w14:textId="77777777" w:rsidR="00576FD1" w:rsidRDefault="00000000">
            <w:pPr>
              <w:spacing w:line="239" w:lineRule="auto"/>
              <w:ind w:left="4" w:right="49"/>
              <w:jc w:val="both"/>
            </w:pPr>
            <w:r>
              <w:rPr>
                <w:b w:val="0"/>
                <w:sz w:val="22"/>
              </w:rPr>
              <w:t xml:space="preserve">All of the jobs created will be over 80% filled by women with the women’s groups (supported by Felicite Yameogo) leading the recruitment process.   Serious Shea expects that over 65% of positions will be filled by young women (&lt;35 years old). </w:t>
            </w:r>
          </w:p>
          <w:p w14:paraId="01CEA012" w14:textId="77777777" w:rsidR="00576FD1" w:rsidRDefault="00000000">
            <w:pPr>
              <w:ind w:left="4" w:right="0"/>
              <w:jc w:val="left"/>
            </w:pPr>
            <w:r>
              <w:rPr>
                <w:b w:val="0"/>
                <w:sz w:val="22"/>
              </w:rPr>
              <w:t xml:space="preserve"> </w:t>
            </w:r>
          </w:p>
          <w:p w14:paraId="6EDF8EC7" w14:textId="77777777" w:rsidR="00576FD1" w:rsidRDefault="00000000">
            <w:pPr>
              <w:spacing w:after="5" w:line="235" w:lineRule="auto"/>
              <w:ind w:left="4" w:right="0"/>
              <w:jc w:val="both"/>
            </w:pPr>
            <w:r>
              <w:rPr>
                <w:b w:val="0"/>
                <w:sz w:val="22"/>
              </w:rPr>
              <w:t xml:space="preserve">Each of the collection centres will require 1 x manager, 2 x full-time supervisor / facilitators, 2 x full-time security and technical staff, 2 x part-time transport drivers.   </w:t>
            </w:r>
          </w:p>
          <w:p w14:paraId="11756A00" w14:textId="77777777" w:rsidR="00576FD1" w:rsidRDefault="00000000">
            <w:pPr>
              <w:ind w:left="4" w:right="0"/>
              <w:jc w:val="left"/>
            </w:pPr>
            <w:r>
              <w:rPr>
                <w:b w:val="0"/>
                <w:sz w:val="22"/>
              </w:rPr>
              <w:t xml:space="preserve"> </w:t>
            </w:r>
          </w:p>
          <w:p w14:paraId="60703639" w14:textId="77777777" w:rsidR="00576FD1" w:rsidRDefault="00000000">
            <w:pPr>
              <w:spacing w:line="239" w:lineRule="auto"/>
              <w:ind w:left="4" w:right="50"/>
              <w:jc w:val="both"/>
            </w:pPr>
            <w:r>
              <w:rPr>
                <w:b w:val="0"/>
                <w:sz w:val="22"/>
              </w:rPr>
              <w:t xml:space="preserve">The processing centre will employ 37 staff including 1 x manager, 2 junior managers, 22 x processing staff, and 12 x transport drivers. All positions will be full-time staff, as butterprocessing will continue throughout the year.  </w:t>
            </w:r>
          </w:p>
          <w:p w14:paraId="4BDD19B3" w14:textId="77777777" w:rsidR="00576FD1" w:rsidRDefault="00000000">
            <w:pPr>
              <w:ind w:left="4" w:right="0"/>
              <w:jc w:val="left"/>
            </w:pPr>
            <w:r>
              <w:rPr>
                <w:b w:val="0"/>
                <w:sz w:val="22"/>
              </w:rPr>
              <w:t xml:space="preserve"> </w:t>
            </w:r>
          </w:p>
          <w:p w14:paraId="7C2FBE91" w14:textId="77777777" w:rsidR="00576FD1" w:rsidRDefault="00000000">
            <w:pPr>
              <w:spacing w:line="239" w:lineRule="auto"/>
              <w:ind w:left="4" w:right="0"/>
              <w:jc w:val="both"/>
            </w:pPr>
            <w:r>
              <w:rPr>
                <w:b w:val="0"/>
                <w:sz w:val="22"/>
              </w:rPr>
              <w:t xml:space="preserve">Importantly, the above only covers Serious Shea’s direct employees. 6,000s of women will become partners / associates of Serious Shea, and be as core to the business as employees.  </w:t>
            </w:r>
          </w:p>
          <w:p w14:paraId="4EAEB903" w14:textId="77777777" w:rsidR="00576FD1" w:rsidRDefault="00000000">
            <w:pPr>
              <w:ind w:left="4" w:right="0"/>
              <w:jc w:val="left"/>
            </w:pPr>
            <w:r>
              <w:rPr>
                <w:b w:val="0"/>
                <w:sz w:val="22"/>
              </w:rPr>
              <w:t xml:space="preserve"> </w:t>
            </w:r>
          </w:p>
        </w:tc>
      </w:tr>
      <w:tr w:rsidR="00576FD1" w14:paraId="1FDA980D" w14:textId="77777777">
        <w:trPr>
          <w:trHeight w:val="462"/>
        </w:trPr>
        <w:tc>
          <w:tcPr>
            <w:tcW w:w="553" w:type="dxa"/>
            <w:tcBorders>
              <w:top w:val="single" w:sz="4" w:space="0" w:color="000000"/>
              <w:left w:val="single" w:sz="4" w:space="0" w:color="000000"/>
              <w:bottom w:val="single" w:sz="4" w:space="0" w:color="000000"/>
              <w:right w:val="single" w:sz="4" w:space="0" w:color="000000"/>
            </w:tcBorders>
          </w:tcPr>
          <w:p w14:paraId="33736BC2" w14:textId="77777777" w:rsidR="00576FD1" w:rsidRDefault="00000000">
            <w:pPr>
              <w:ind w:right="0"/>
              <w:jc w:val="left"/>
            </w:pPr>
            <w:r>
              <w:rPr>
                <w:b w:val="0"/>
                <w:sz w:val="24"/>
              </w:rPr>
              <w:t xml:space="preserve"> </w:t>
            </w:r>
          </w:p>
        </w:tc>
        <w:tc>
          <w:tcPr>
            <w:tcW w:w="8791" w:type="dxa"/>
            <w:tcBorders>
              <w:top w:val="single" w:sz="4" w:space="0" w:color="000000"/>
              <w:left w:val="single" w:sz="4" w:space="0" w:color="000000"/>
              <w:bottom w:val="single" w:sz="4" w:space="0" w:color="000000"/>
              <w:right w:val="single" w:sz="4" w:space="0" w:color="000000"/>
            </w:tcBorders>
          </w:tcPr>
          <w:p w14:paraId="6DF9B67C" w14:textId="77777777" w:rsidR="00576FD1" w:rsidRDefault="00000000">
            <w:pPr>
              <w:ind w:left="4" w:right="0"/>
              <w:jc w:val="left"/>
            </w:pPr>
            <w:r>
              <w:rPr>
                <w:i/>
                <w:sz w:val="22"/>
              </w:rPr>
              <w:t>Development Impact -  SMEs</w:t>
            </w:r>
            <w:r>
              <w:rPr>
                <w:b w:val="0"/>
                <w:sz w:val="22"/>
              </w:rPr>
              <w:t xml:space="preserve"> </w:t>
            </w:r>
          </w:p>
        </w:tc>
      </w:tr>
      <w:tr w:rsidR="00576FD1" w14:paraId="6207023F" w14:textId="77777777">
        <w:trPr>
          <w:trHeight w:val="488"/>
        </w:trPr>
        <w:tc>
          <w:tcPr>
            <w:tcW w:w="553" w:type="dxa"/>
            <w:tcBorders>
              <w:top w:val="single" w:sz="4" w:space="0" w:color="000000"/>
              <w:left w:val="single" w:sz="4" w:space="0" w:color="000000"/>
              <w:bottom w:val="single" w:sz="4" w:space="0" w:color="000000"/>
              <w:right w:val="single" w:sz="4" w:space="0" w:color="000000"/>
            </w:tcBorders>
          </w:tcPr>
          <w:p w14:paraId="2007FEDF" w14:textId="77777777" w:rsidR="00576FD1" w:rsidRDefault="00000000">
            <w:pPr>
              <w:ind w:right="0"/>
              <w:jc w:val="left"/>
            </w:pPr>
            <w:r>
              <w:rPr>
                <w:b w:val="0"/>
                <w:color w:val="C45811"/>
                <w:sz w:val="22"/>
              </w:rPr>
              <w:t>D5</w:t>
            </w:r>
            <w:r>
              <w:rPr>
                <w:b w:val="0"/>
                <w:sz w:val="22"/>
              </w:rPr>
              <w:t xml:space="preserve"> </w:t>
            </w:r>
          </w:p>
        </w:tc>
        <w:tc>
          <w:tcPr>
            <w:tcW w:w="8791" w:type="dxa"/>
            <w:tcBorders>
              <w:top w:val="single" w:sz="4" w:space="0" w:color="000000"/>
              <w:left w:val="single" w:sz="4" w:space="0" w:color="000000"/>
              <w:bottom w:val="single" w:sz="33" w:space="0" w:color="FFFFFF"/>
              <w:right w:val="single" w:sz="4" w:space="0" w:color="000000"/>
            </w:tcBorders>
            <w:shd w:val="clear" w:color="auto" w:fill="005E7E"/>
          </w:tcPr>
          <w:p w14:paraId="6DC963D0" w14:textId="77777777" w:rsidR="00576FD1" w:rsidRDefault="00000000">
            <w:pPr>
              <w:ind w:left="4" w:right="0"/>
              <w:jc w:val="left"/>
            </w:pPr>
            <w:r>
              <w:rPr>
                <w:b w:val="0"/>
                <w:color w:val="FFFFFF"/>
                <w:sz w:val="22"/>
              </w:rPr>
              <w:t xml:space="preserve">Impact of Serious Shea on the Growth of Other Companies </w:t>
            </w:r>
            <w:r>
              <w:rPr>
                <w:b w:val="0"/>
                <w:sz w:val="24"/>
              </w:rPr>
              <w:t xml:space="preserve"> </w:t>
            </w:r>
          </w:p>
        </w:tc>
      </w:tr>
      <w:tr w:rsidR="00576FD1" w14:paraId="551BA2AC" w14:textId="77777777">
        <w:trPr>
          <w:trHeight w:val="4771"/>
        </w:trPr>
        <w:tc>
          <w:tcPr>
            <w:tcW w:w="553" w:type="dxa"/>
            <w:tcBorders>
              <w:top w:val="single" w:sz="4" w:space="0" w:color="000000"/>
              <w:left w:val="single" w:sz="4" w:space="0" w:color="000000"/>
              <w:bottom w:val="single" w:sz="4" w:space="0" w:color="000000"/>
              <w:right w:val="single" w:sz="4" w:space="0" w:color="000000"/>
            </w:tcBorders>
          </w:tcPr>
          <w:p w14:paraId="41EE0314" w14:textId="77777777" w:rsidR="00576FD1" w:rsidRDefault="00000000">
            <w:pPr>
              <w:ind w:right="0"/>
              <w:jc w:val="left"/>
            </w:pPr>
            <w:r>
              <w:rPr>
                <w:b w:val="0"/>
                <w:sz w:val="24"/>
              </w:rPr>
              <w:t xml:space="preserve"> </w:t>
            </w:r>
          </w:p>
        </w:tc>
        <w:tc>
          <w:tcPr>
            <w:tcW w:w="8791" w:type="dxa"/>
            <w:tcBorders>
              <w:top w:val="single" w:sz="33" w:space="0" w:color="FFFFFF"/>
              <w:left w:val="single" w:sz="4" w:space="0" w:color="000000"/>
              <w:bottom w:val="single" w:sz="4" w:space="0" w:color="000000"/>
              <w:right w:val="single" w:sz="4" w:space="0" w:color="000000"/>
            </w:tcBorders>
          </w:tcPr>
          <w:p w14:paraId="62F8E816" w14:textId="77777777" w:rsidR="00576FD1" w:rsidRDefault="00000000">
            <w:pPr>
              <w:spacing w:line="239" w:lineRule="auto"/>
              <w:ind w:left="4" w:right="50"/>
              <w:jc w:val="both"/>
            </w:pPr>
            <w:r>
              <w:rPr>
                <w:b w:val="0"/>
                <w:sz w:val="22"/>
              </w:rPr>
              <w:t xml:space="preserve">The women’s groups using Serious Shea collection and processing facilities are established as subsidiary companies within the value chain.  As such, over 300 women-focused organizations (6,000s of women) will benefit from the Serious Shea project. </w:t>
            </w:r>
          </w:p>
          <w:p w14:paraId="01EC7B53" w14:textId="77777777" w:rsidR="00576FD1" w:rsidRDefault="00000000">
            <w:pPr>
              <w:ind w:left="4" w:right="0"/>
              <w:jc w:val="left"/>
            </w:pPr>
            <w:r>
              <w:rPr>
                <w:b w:val="0"/>
                <w:sz w:val="22"/>
              </w:rPr>
              <w:t xml:space="preserve"> </w:t>
            </w:r>
          </w:p>
          <w:p w14:paraId="6843BEC5" w14:textId="77777777" w:rsidR="00576FD1" w:rsidRDefault="00000000">
            <w:pPr>
              <w:spacing w:after="115" w:line="239" w:lineRule="auto"/>
              <w:ind w:left="4" w:right="0"/>
              <w:jc w:val="both"/>
            </w:pPr>
            <w:r>
              <w:rPr>
                <w:b w:val="0"/>
                <w:sz w:val="22"/>
              </w:rPr>
              <w:t xml:space="preserve">These organisations, in addition to supporting the collection, processing and marketing of shea products, also support other activities including: </w:t>
            </w:r>
          </w:p>
          <w:p w14:paraId="09FA7E70" w14:textId="77777777" w:rsidR="00576FD1" w:rsidRDefault="00000000">
            <w:pPr>
              <w:numPr>
                <w:ilvl w:val="0"/>
                <w:numId w:val="9"/>
              </w:numPr>
              <w:spacing w:after="98"/>
              <w:ind w:right="0" w:hanging="360"/>
              <w:jc w:val="left"/>
            </w:pPr>
            <w:r>
              <w:rPr>
                <w:b w:val="0"/>
                <w:sz w:val="22"/>
              </w:rPr>
              <w:t xml:space="preserve">Agri-food processing of other products </w:t>
            </w:r>
          </w:p>
          <w:p w14:paraId="69D14442" w14:textId="77777777" w:rsidR="00576FD1" w:rsidRDefault="00000000">
            <w:pPr>
              <w:numPr>
                <w:ilvl w:val="0"/>
                <w:numId w:val="9"/>
              </w:numPr>
              <w:spacing w:after="98"/>
              <w:ind w:right="0" w:hanging="360"/>
              <w:jc w:val="left"/>
            </w:pPr>
            <w:r>
              <w:rPr>
                <w:b w:val="0"/>
                <w:sz w:val="22"/>
              </w:rPr>
              <w:t xml:space="preserve">Agricultural production (breeding, gathering and agriculture) </w:t>
            </w:r>
          </w:p>
          <w:p w14:paraId="1C349350" w14:textId="77777777" w:rsidR="00576FD1" w:rsidRDefault="00000000">
            <w:pPr>
              <w:numPr>
                <w:ilvl w:val="0"/>
                <w:numId w:val="9"/>
              </w:numPr>
              <w:spacing w:after="99"/>
              <w:ind w:right="0" w:hanging="360"/>
              <w:jc w:val="left"/>
            </w:pPr>
            <w:r>
              <w:rPr>
                <w:b w:val="0"/>
                <w:sz w:val="22"/>
              </w:rPr>
              <w:t xml:space="preserve">Awareness / literacy </w:t>
            </w:r>
          </w:p>
          <w:p w14:paraId="280416CA" w14:textId="77777777" w:rsidR="00576FD1" w:rsidRDefault="00000000">
            <w:pPr>
              <w:numPr>
                <w:ilvl w:val="0"/>
                <w:numId w:val="9"/>
              </w:numPr>
              <w:spacing w:after="98"/>
              <w:ind w:right="0" w:hanging="360"/>
              <w:jc w:val="left"/>
            </w:pPr>
            <w:r>
              <w:rPr>
                <w:b w:val="0"/>
                <w:sz w:val="22"/>
              </w:rPr>
              <w:t xml:space="preserve">Crafts, income-generating activities including textile weaving, pottery, etc. </w:t>
            </w:r>
          </w:p>
          <w:p w14:paraId="3FEB1C19" w14:textId="77777777" w:rsidR="00576FD1" w:rsidRDefault="00000000">
            <w:pPr>
              <w:numPr>
                <w:ilvl w:val="0"/>
                <w:numId w:val="9"/>
              </w:numPr>
              <w:spacing w:after="120" w:line="240" w:lineRule="auto"/>
              <w:ind w:right="0" w:hanging="360"/>
              <w:jc w:val="left"/>
            </w:pPr>
            <w:r>
              <w:rPr>
                <w:b w:val="0"/>
                <w:sz w:val="22"/>
              </w:rPr>
              <w:t xml:space="preserve">The management of natural resources including tree planting, nurseries, forest park maintenance including the shea tree, the management of groves, etc. </w:t>
            </w:r>
          </w:p>
          <w:p w14:paraId="39A1C752" w14:textId="77777777" w:rsidR="00576FD1" w:rsidRDefault="00000000">
            <w:pPr>
              <w:numPr>
                <w:ilvl w:val="0"/>
                <w:numId w:val="9"/>
              </w:numPr>
              <w:spacing w:after="98"/>
              <w:ind w:right="0" w:hanging="360"/>
              <w:jc w:val="left"/>
            </w:pPr>
            <w:r>
              <w:rPr>
                <w:b w:val="0"/>
                <w:sz w:val="22"/>
              </w:rPr>
              <w:t xml:space="preserve">Health promotion (e.g. reproductive health, HIV-AIDS) </w:t>
            </w:r>
          </w:p>
          <w:p w14:paraId="0E685F45" w14:textId="77777777" w:rsidR="00576FD1" w:rsidRDefault="00000000">
            <w:pPr>
              <w:ind w:left="4" w:right="0"/>
              <w:jc w:val="left"/>
            </w:pPr>
            <w:r>
              <w:rPr>
                <w:b w:val="0"/>
                <w:sz w:val="22"/>
              </w:rPr>
              <w:t xml:space="preserve"> </w:t>
            </w:r>
          </w:p>
        </w:tc>
      </w:tr>
    </w:tbl>
    <w:p w14:paraId="203C7AB3" w14:textId="77777777" w:rsidR="00576FD1" w:rsidRDefault="00000000">
      <w:pPr>
        <w:ind w:right="0"/>
        <w:jc w:val="both"/>
      </w:pPr>
      <w:r>
        <w:rPr>
          <w:b w:val="0"/>
          <w:sz w:val="24"/>
        </w:rPr>
        <w:t xml:space="preserve"> </w:t>
      </w:r>
      <w:r>
        <w:rPr>
          <w:b w:val="0"/>
          <w:sz w:val="24"/>
        </w:rPr>
        <w:tab/>
        <w:t xml:space="preserve"> </w:t>
      </w:r>
    </w:p>
    <w:tbl>
      <w:tblPr>
        <w:tblStyle w:val="TableGrid"/>
        <w:tblW w:w="9344" w:type="dxa"/>
        <w:tblInd w:w="115" w:type="dxa"/>
        <w:tblCellMar>
          <w:top w:w="55" w:type="dxa"/>
          <w:left w:w="77" w:type="dxa"/>
          <w:bottom w:w="0" w:type="dxa"/>
          <w:right w:w="26" w:type="dxa"/>
        </w:tblCellMar>
        <w:tblLook w:val="04A0" w:firstRow="1" w:lastRow="0" w:firstColumn="1" w:lastColumn="0" w:noHBand="0" w:noVBand="1"/>
      </w:tblPr>
      <w:tblGrid>
        <w:gridCol w:w="553"/>
        <w:gridCol w:w="8791"/>
      </w:tblGrid>
      <w:tr w:rsidR="00576FD1" w14:paraId="7DD3083B" w14:textId="77777777">
        <w:trPr>
          <w:trHeight w:val="462"/>
        </w:trPr>
        <w:tc>
          <w:tcPr>
            <w:tcW w:w="553" w:type="dxa"/>
            <w:tcBorders>
              <w:top w:val="single" w:sz="4" w:space="0" w:color="000000"/>
              <w:left w:val="single" w:sz="4" w:space="0" w:color="000000"/>
              <w:bottom w:val="single" w:sz="4" w:space="0" w:color="000000"/>
              <w:right w:val="single" w:sz="4" w:space="0" w:color="000000"/>
            </w:tcBorders>
          </w:tcPr>
          <w:p w14:paraId="4B3BF32D" w14:textId="77777777" w:rsidR="00576FD1" w:rsidRDefault="00000000">
            <w:pPr>
              <w:ind w:right="0"/>
              <w:jc w:val="left"/>
            </w:pPr>
            <w:r>
              <w:rPr>
                <w:b w:val="0"/>
                <w:sz w:val="24"/>
              </w:rPr>
              <w:t xml:space="preserve"> </w:t>
            </w:r>
          </w:p>
        </w:tc>
        <w:tc>
          <w:tcPr>
            <w:tcW w:w="8791" w:type="dxa"/>
            <w:tcBorders>
              <w:top w:val="single" w:sz="4" w:space="0" w:color="000000"/>
              <w:left w:val="single" w:sz="4" w:space="0" w:color="000000"/>
              <w:bottom w:val="single" w:sz="4" w:space="0" w:color="000000"/>
              <w:right w:val="single" w:sz="4" w:space="0" w:color="000000"/>
            </w:tcBorders>
          </w:tcPr>
          <w:p w14:paraId="55ECF07E" w14:textId="77777777" w:rsidR="00576FD1" w:rsidRDefault="00000000">
            <w:pPr>
              <w:ind w:left="4" w:right="0"/>
              <w:jc w:val="left"/>
            </w:pPr>
            <w:r>
              <w:rPr>
                <w:i/>
                <w:sz w:val="22"/>
              </w:rPr>
              <w:t>Measurement of Impact</w:t>
            </w:r>
            <w:r>
              <w:rPr>
                <w:b w:val="0"/>
                <w:sz w:val="22"/>
              </w:rPr>
              <w:t xml:space="preserve"> </w:t>
            </w:r>
          </w:p>
        </w:tc>
      </w:tr>
      <w:tr w:rsidR="00576FD1" w14:paraId="0DA52B20" w14:textId="77777777">
        <w:trPr>
          <w:trHeight w:val="591"/>
        </w:trPr>
        <w:tc>
          <w:tcPr>
            <w:tcW w:w="553" w:type="dxa"/>
            <w:tcBorders>
              <w:top w:val="single" w:sz="4" w:space="0" w:color="000000"/>
              <w:left w:val="single" w:sz="4" w:space="0" w:color="000000"/>
              <w:bottom w:val="single" w:sz="4" w:space="0" w:color="000000"/>
              <w:right w:val="single" w:sz="4" w:space="0" w:color="000000"/>
            </w:tcBorders>
          </w:tcPr>
          <w:p w14:paraId="23EFC64E" w14:textId="77777777" w:rsidR="00576FD1" w:rsidRDefault="00000000">
            <w:pPr>
              <w:ind w:right="0"/>
              <w:jc w:val="left"/>
            </w:pPr>
            <w:r>
              <w:rPr>
                <w:b w:val="0"/>
                <w:color w:val="C45811"/>
                <w:sz w:val="22"/>
              </w:rPr>
              <w:lastRenderedPageBreak/>
              <w:t>D6</w:t>
            </w:r>
            <w:r>
              <w:rPr>
                <w:b w:val="0"/>
                <w:sz w:val="22"/>
              </w:rPr>
              <w:t xml:space="preserve"> </w:t>
            </w:r>
          </w:p>
        </w:tc>
        <w:tc>
          <w:tcPr>
            <w:tcW w:w="8791" w:type="dxa"/>
            <w:tcBorders>
              <w:top w:val="single" w:sz="4" w:space="0" w:color="000000"/>
              <w:left w:val="single" w:sz="4" w:space="0" w:color="000000"/>
              <w:bottom w:val="single" w:sz="4" w:space="0" w:color="000000"/>
              <w:right w:val="single" w:sz="4" w:space="0" w:color="000000"/>
            </w:tcBorders>
            <w:shd w:val="clear" w:color="auto" w:fill="005E7E"/>
          </w:tcPr>
          <w:p w14:paraId="40977661" w14:textId="77777777" w:rsidR="00576FD1" w:rsidRDefault="00000000">
            <w:pPr>
              <w:ind w:left="4" w:right="0"/>
              <w:jc w:val="left"/>
            </w:pPr>
            <w:r>
              <w:rPr>
                <w:b w:val="0"/>
                <w:color w:val="FFFFFF"/>
                <w:sz w:val="22"/>
              </w:rPr>
              <w:t>Approach to Measure the Impact of Serious Shea’s Activities on Smallholders</w:t>
            </w:r>
            <w:r>
              <w:rPr>
                <w:b w:val="0"/>
                <w:sz w:val="24"/>
              </w:rPr>
              <w:t xml:space="preserve"> </w:t>
            </w:r>
          </w:p>
        </w:tc>
      </w:tr>
      <w:tr w:rsidR="00576FD1" w14:paraId="291361A3" w14:textId="77777777">
        <w:trPr>
          <w:trHeight w:val="6680"/>
        </w:trPr>
        <w:tc>
          <w:tcPr>
            <w:tcW w:w="553" w:type="dxa"/>
            <w:tcBorders>
              <w:top w:val="single" w:sz="4" w:space="0" w:color="000000"/>
              <w:left w:val="single" w:sz="4" w:space="0" w:color="000000"/>
              <w:bottom w:val="single" w:sz="4" w:space="0" w:color="000000"/>
              <w:right w:val="single" w:sz="4" w:space="0" w:color="000000"/>
            </w:tcBorders>
          </w:tcPr>
          <w:p w14:paraId="147433D5" w14:textId="77777777" w:rsidR="00576FD1" w:rsidRDefault="00000000">
            <w:pPr>
              <w:ind w:right="0"/>
              <w:jc w:val="left"/>
            </w:pPr>
            <w:r>
              <w:rPr>
                <w:b w:val="0"/>
                <w:sz w:val="24"/>
              </w:rPr>
              <w:t xml:space="preserve"> </w:t>
            </w:r>
          </w:p>
        </w:tc>
        <w:tc>
          <w:tcPr>
            <w:tcW w:w="8791" w:type="dxa"/>
            <w:tcBorders>
              <w:top w:val="single" w:sz="4" w:space="0" w:color="000000"/>
              <w:left w:val="single" w:sz="4" w:space="0" w:color="000000"/>
              <w:bottom w:val="single" w:sz="4" w:space="0" w:color="000000"/>
              <w:right w:val="single" w:sz="4" w:space="0" w:color="000000"/>
            </w:tcBorders>
            <w:vAlign w:val="center"/>
          </w:tcPr>
          <w:p w14:paraId="48F5379D" w14:textId="77777777" w:rsidR="00576FD1" w:rsidRDefault="00000000">
            <w:pPr>
              <w:spacing w:after="156"/>
              <w:ind w:left="4" w:right="49"/>
              <w:jc w:val="both"/>
            </w:pPr>
            <w:r>
              <w:rPr>
                <w:b w:val="0"/>
                <w:sz w:val="22"/>
              </w:rPr>
              <w:t xml:space="preserve">Our baseline has been developed through an extensive survey of 300 women’s groups, mapping current shea butter processing in Burkina Faso and the profiles of womens’ group (member demographics, household economics, prices, livelihoods, environmental impact).   </w:t>
            </w:r>
          </w:p>
          <w:p w14:paraId="02635596" w14:textId="77777777" w:rsidR="00576FD1" w:rsidRDefault="00000000">
            <w:pPr>
              <w:spacing w:after="156"/>
              <w:ind w:left="4" w:right="49"/>
              <w:jc w:val="both"/>
            </w:pPr>
            <w:r>
              <w:rPr>
                <w:b w:val="0"/>
                <w:sz w:val="22"/>
              </w:rPr>
              <w:t xml:space="preserve">Serious Shea will confirm inputs, output and outcome metrics to assess the impact of activities against this baseline. It will also map the relationship between our impact outcomes and financial performance. This is based on ongoing work by Technoserve to conduct a characterization of the main demographic, agricultural, settlement, tenure, socio-economic patterns and drivers of land use and development in the village/collecting zone. This will also consider other expectations/challenges of households such as cashflow, education, healthcare. This is using participatory and semi-structured methods </w:t>
            </w:r>
          </w:p>
          <w:p w14:paraId="37D6FCE9" w14:textId="77777777" w:rsidR="00576FD1" w:rsidRDefault="00000000">
            <w:pPr>
              <w:spacing w:after="120" w:line="239" w:lineRule="auto"/>
              <w:ind w:left="4" w:right="0"/>
              <w:jc w:val="both"/>
            </w:pPr>
            <w:r>
              <w:rPr>
                <w:b w:val="0"/>
                <w:sz w:val="22"/>
              </w:rPr>
              <w:t xml:space="preserve">The preparation work included semi-structured/participatory methods with women’s groups adjacent to each shortlisted collection site to assess: </w:t>
            </w:r>
          </w:p>
          <w:p w14:paraId="4DB150EF" w14:textId="77777777" w:rsidR="00576FD1" w:rsidRDefault="00000000">
            <w:pPr>
              <w:numPr>
                <w:ilvl w:val="0"/>
                <w:numId w:val="10"/>
              </w:numPr>
              <w:spacing w:after="98"/>
              <w:ind w:right="0" w:hanging="360"/>
              <w:jc w:val="left"/>
            </w:pPr>
            <w:r>
              <w:rPr>
                <w:b w:val="0"/>
                <w:sz w:val="22"/>
              </w:rPr>
              <w:t xml:space="preserve">Maximum, minimum and preferred volumes to process </w:t>
            </w:r>
          </w:p>
          <w:p w14:paraId="267ACCF3" w14:textId="77777777" w:rsidR="00576FD1" w:rsidRDefault="00000000">
            <w:pPr>
              <w:numPr>
                <w:ilvl w:val="0"/>
                <w:numId w:val="10"/>
              </w:numPr>
              <w:spacing w:after="98"/>
              <w:ind w:right="0" w:hanging="360"/>
              <w:jc w:val="left"/>
            </w:pPr>
            <w:r>
              <w:rPr>
                <w:b w:val="0"/>
                <w:sz w:val="22"/>
              </w:rPr>
              <w:t xml:space="preserve">Impact of processing on domestic consumption of shea  </w:t>
            </w:r>
          </w:p>
          <w:p w14:paraId="50153DE0" w14:textId="77777777" w:rsidR="00576FD1" w:rsidRDefault="00000000">
            <w:pPr>
              <w:numPr>
                <w:ilvl w:val="0"/>
                <w:numId w:val="10"/>
              </w:numPr>
              <w:spacing w:after="98"/>
              <w:ind w:right="0" w:hanging="360"/>
              <w:jc w:val="left"/>
            </w:pPr>
            <w:r>
              <w:rPr>
                <w:b w:val="0"/>
                <w:sz w:val="22"/>
              </w:rPr>
              <w:t xml:space="preserve">Expected prices (and historical prices received) </w:t>
            </w:r>
          </w:p>
          <w:p w14:paraId="59F38BAC" w14:textId="77777777" w:rsidR="00576FD1" w:rsidRDefault="00000000">
            <w:pPr>
              <w:numPr>
                <w:ilvl w:val="0"/>
                <w:numId w:val="10"/>
              </w:numPr>
              <w:spacing w:after="120" w:line="240" w:lineRule="auto"/>
              <w:ind w:right="0" w:hanging="360"/>
              <w:jc w:val="left"/>
            </w:pPr>
            <w:r>
              <w:rPr>
                <w:b w:val="0"/>
                <w:sz w:val="22"/>
              </w:rPr>
              <w:t xml:space="preserve">Existing/preferred collection/processing arrangements (including current volume of firewood used). </w:t>
            </w:r>
          </w:p>
          <w:p w14:paraId="6F422265" w14:textId="77777777" w:rsidR="00576FD1" w:rsidRDefault="00000000">
            <w:pPr>
              <w:numPr>
                <w:ilvl w:val="0"/>
                <w:numId w:val="10"/>
              </w:numPr>
              <w:spacing w:after="98"/>
              <w:ind w:right="0" w:hanging="360"/>
              <w:jc w:val="left"/>
            </w:pPr>
            <w:r>
              <w:rPr>
                <w:b w:val="0"/>
                <w:sz w:val="22"/>
              </w:rPr>
              <w:t xml:space="preserve">Preferred payment mechanisms      </w:t>
            </w:r>
          </w:p>
          <w:p w14:paraId="572E5F85" w14:textId="77777777" w:rsidR="00576FD1" w:rsidRDefault="00000000">
            <w:pPr>
              <w:numPr>
                <w:ilvl w:val="0"/>
                <w:numId w:val="10"/>
              </w:numPr>
              <w:ind w:right="0" w:hanging="360"/>
              <w:jc w:val="left"/>
            </w:pPr>
            <w:r>
              <w:rPr>
                <w:b w:val="0"/>
                <w:sz w:val="22"/>
              </w:rPr>
              <w:t xml:space="preserve">Existing and preferred organization of women’s groups </w:t>
            </w:r>
          </w:p>
        </w:tc>
      </w:tr>
      <w:tr w:rsidR="00576FD1" w14:paraId="65AAF036" w14:textId="77777777">
        <w:trPr>
          <w:trHeight w:val="619"/>
        </w:trPr>
        <w:tc>
          <w:tcPr>
            <w:tcW w:w="553" w:type="dxa"/>
            <w:tcBorders>
              <w:top w:val="single" w:sz="4" w:space="0" w:color="000000"/>
              <w:left w:val="single" w:sz="4" w:space="0" w:color="000000"/>
              <w:bottom w:val="single" w:sz="4" w:space="0" w:color="000000"/>
              <w:right w:val="single" w:sz="4" w:space="0" w:color="000000"/>
            </w:tcBorders>
          </w:tcPr>
          <w:p w14:paraId="67956867" w14:textId="77777777" w:rsidR="00576FD1" w:rsidRDefault="00000000">
            <w:pPr>
              <w:ind w:right="0"/>
              <w:jc w:val="left"/>
            </w:pPr>
            <w:r>
              <w:rPr>
                <w:b w:val="0"/>
                <w:color w:val="C45811"/>
                <w:sz w:val="22"/>
              </w:rPr>
              <w:t>D7</w:t>
            </w:r>
            <w:r>
              <w:rPr>
                <w:b w:val="0"/>
                <w:sz w:val="22"/>
              </w:rPr>
              <w:t xml:space="preserve"> </w:t>
            </w:r>
          </w:p>
        </w:tc>
        <w:tc>
          <w:tcPr>
            <w:tcW w:w="8791" w:type="dxa"/>
            <w:tcBorders>
              <w:top w:val="single" w:sz="4" w:space="0" w:color="000000"/>
              <w:left w:val="single" w:sz="4" w:space="0" w:color="000000"/>
              <w:bottom w:val="single" w:sz="33" w:space="0" w:color="FFFFFF"/>
              <w:right w:val="single" w:sz="4" w:space="0" w:color="000000"/>
            </w:tcBorders>
            <w:shd w:val="clear" w:color="auto" w:fill="005E7E"/>
          </w:tcPr>
          <w:p w14:paraId="69D32E7A" w14:textId="77777777" w:rsidR="00576FD1" w:rsidRDefault="00000000">
            <w:pPr>
              <w:ind w:left="4" w:right="0"/>
              <w:jc w:val="left"/>
            </w:pPr>
            <w:r>
              <w:rPr>
                <w:b w:val="0"/>
                <w:color w:val="FFFFFF"/>
                <w:sz w:val="22"/>
              </w:rPr>
              <w:t>Overview of Responsibilities for Collecting Data on how Serious Shea Benefits Smallholders</w:t>
            </w:r>
            <w:r>
              <w:rPr>
                <w:b w:val="0"/>
                <w:sz w:val="22"/>
              </w:rPr>
              <w:t xml:space="preserve"> </w:t>
            </w:r>
          </w:p>
        </w:tc>
      </w:tr>
      <w:tr w:rsidR="00576FD1" w14:paraId="03DF0D7E" w14:textId="77777777">
        <w:trPr>
          <w:trHeight w:val="1520"/>
        </w:trPr>
        <w:tc>
          <w:tcPr>
            <w:tcW w:w="553" w:type="dxa"/>
            <w:tcBorders>
              <w:top w:val="single" w:sz="4" w:space="0" w:color="000000"/>
              <w:left w:val="single" w:sz="4" w:space="0" w:color="000000"/>
              <w:bottom w:val="single" w:sz="4" w:space="0" w:color="000000"/>
              <w:right w:val="single" w:sz="4" w:space="0" w:color="000000"/>
            </w:tcBorders>
          </w:tcPr>
          <w:p w14:paraId="69CE250D" w14:textId="77777777" w:rsidR="00576FD1" w:rsidRDefault="00000000">
            <w:pPr>
              <w:ind w:right="0"/>
              <w:jc w:val="left"/>
            </w:pPr>
            <w:r>
              <w:rPr>
                <w:b w:val="0"/>
                <w:sz w:val="24"/>
              </w:rPr>
              <w:t xml:space="preserve"> </w:t>
            </w:r>
          </w:p>
        </w:tc>
        <w:tc>
          <w:tcPr>
            <w:tcW w:w="8791" w:type="dxa"/>
            <w:tcBorders>
              <w:top w:val="single" w:sz="33" w:space="0" w:color="FFFFFF"/>
              <w:left w:val="single" w:sz="4" w:space="0" w:color="000000"/>
              <w:bottom w:val="single" w:sz="4" w:space="0" w:color="000000"/>
              <w:right w:val="single" w:sz="4" w:space="0" w:color="000000"/>
            </w:tcBorders>
          </w:tcPr>
          <w:p w14:paraId="247050F8" w14:textId="77777777" w:rsidR="00576FD1" w:rsidRDefault="00000000">
            <w:pPr>
              <w:ind w:left="4" w:right="49"/>
              <w:jc w:val="both"/>
            </w:pPr>
            <w:r>
              <w:rPr>
                <w:b w:val="0"/>
                <w:sz w:val="22"/>
              </w:rPr>
              <w:t xml:space="preserve">Serious Shea will capture information on all women’s groups working with the business through its core decision-support tool, which has been developed by TechnoServe, a leading rural-focused technological solutions provider.  The tool will integrate impact measurement and management with core financial and operational business processes. </w:t>
            </w:r>
          </w:p>
        </w:tc>
      </w:tr>
      <w:tr w:rsidR="00576FD1" w14:paraId="377565D5" w14:textId="77777777">
        <w:trPr>
          <w:trHeight w:val="461"/>
        </w:trPr>
        <w:tc>
          <w:tcPr>
            <w:tcW w:w="553" w:type="dxa"/>
            <w:tcBorders>
              <w:top w:val="single" w:sz="4" w:space="0" w:color="000000"/>
              <w:left w:val="single" w:sz="4" w:space="0" w:color="000000"/>
              <w:bottom w:val="single" w:sz="4" w:space="0" w:color="000000"/>
              <w:right w:val="single" w:sz="4" w:space="0" w:color="000000"/>
            </w:tcBorders>
          </w:tcPr>
          <w:p w14:paraId="1F15549F" w14:textId="77777777" w:rsidR="00576FD1" w:rsidRDefault="00000000">
            <w:pPr>
              <w:ind w:right="0"/>
              <w:jc w:val="left"/>
            </w:pPr>
            <w:r>
              <w:rPr>
                <w:b w:val="0"/>
                <w:sz w:val="24"/>
              </w:rPr>
              <w:t xml:space="preserve"> </w:t>
            </w:r>
          </w:p>
        </w:tc>
        <w:tc>
          <w:tcPr>
            <w:tcW w:w="8791" w:type="dxa"/>
            <w:tcBorders>
              <w:top w:val="single" w:sz="4" w:space="0" w:color="000000"/>
              <w:left w:val="single" w:sz="4" w:space="0" w:color="000000"/>
              <w:bottom w:val="single" w:sz="4" w:space="0" w:color="000000"/>
              <w:right w:val="single" w:sz="4" w:space="0" w:color="000000"/>
            </w:tcBorders>
          </w:tcPr>
          <w:p w14:paraId="105C13EF" w14:textId="77777777" w:rsidR="00576FD1" w:rsidRDefault="00000000">
            <w:pPr>
              <w:ind w:left="4" w:right="0"/>
              <w:jc w:val="left"/>
            </w:pPr>
            <w:r>
              <w:rPr>
                <w:i/>
                <w:sz w:val="22"/>
              </w:rPr>
              <w:t>Gender and Youth considerations</w:t>
            </w:r>
            <w:r>
              <w:rPr>
                <w:b w:val="0"/>
                <w:sz w:val="24"/>
              </w:rPr>
              <w:t xml:space="preserve"> </w:t>
            </w:r>
          </w:p>
        </w:tc>
      </w:tr>
      <w:tr w:rsidR="00576FD1" w14:paraId="43009D4D" w14:textId="77777777">
        <w:trPr>
          <w:trHeight w:val="530"/>
        </w:trPr>
        <w:tc>
          <w:tcPr>
            <w:tcW w:w="553" w:type="dxa"/>
            <w:tcBorders>
              <w:top w:val="single" w:sz="4" w:space="0" w:color="000000"/>
              <w:left w:val="single" w:sz="4" w:space="0" w:color="000000"/>
              <w:bottom w:val="single" w:sz="33" w:space="0" w:color="FFFFFF"/>
              <w:right w:val="single" w:sz="4" w:space="0" w:color="000000"/>
            </w:tcBorders>
          </w:tcPr>
          <w:p w14:paraId="2DD06416" w14:textId="77777777" w:rsidR="00576FD1" w:rsidRDefault="00000000">
            <w:pPr>
              <w:ind w:right="0"/>
              <w:jc w:val="left"/>
            </w:pPr>
            <w:r>
              <w:rPr>
                <w:b w:val="0"/>
                <w:color w:val="C45811"/>
                <w:sz w:val="22"/>
              </w:rPr>
              <w:t>D8</w:t>
            </w:r>
            <w:r>
              <w:rPr>
                <w:b w:val="0"/>
                <w:sz w:val="22"/>
              </w:rPr>
              <w:t xml:space="preserve"> </w:t>
            </w:r>
          </w:p>
        </w:tc>
        <w:tc>
          <w:tcPr>
            <w:tcW w:w="8791" w:type="dxa"/>
            <w:tcBorders>
              <w:top w:val="single" w:sz="4" w:space="0" w:color="000000"/>
              <w:left w:val="single" w:sz="4" w:space="0" w:color="000000"/>
              <w:bottom w:val="single" w:sz="33" w:space="0" w:color="FFFFFF"/>
              <w:right w:val="single" w:sz="4" w:space="0" w:color="000000"/>
            </w:tcBorders>
            <w:shd w:val="clear" w:color="auto" w:fill="005E7E"/>
          </w:tcPr>
          <w:p w14:paraId="2E9C7350" w14:textId="77777777" w:rsidR="00576FD1" w:rsidRDefault="00000000">
            <w:pPr>
              <w:ind w:left="4" w:right="0"/>
              <w:jc w:val="left"/>
            </w:pPr>
            <w:r>
              <w:rPr>
                <w:b w:val="0"/>
                <w:color w:val="FFFFFF"/>
                <w:sz w:val="22"/>
              </w:rPr>
              <w:t>Description of Specific Impacts of Serious Shea on Women</w:t>
            </w:r>
            <w:r>
              <w:rPr>
                <w:b w:val="0"/>
                <w:sz w:val="24"/>
              </w:rPr>
              <w:t xml:space="preserve"> </w:t>
            </w:r>
          </w:p>
        </w:tc>
      </w:tr>
      <w:tr w:rsidR="00576FD1" w14:paraId="0FB3B0B0" w14:textId="77777777">
        <w:trPr>
          <w:trHeight w:val="2050"/>
        </w:trPr>
        <w:tc>
          <w:tcPr>
            <w:tcW w:w="553" w:type="dxa"/>
            <w:tcBorders>
              <w:top w:val="single" w:sz="33" w:space="0" w:color="FFFFFF"/>
              <w:left w:val="single" w:sz="4" w:space="0" w:color="000000"/>
              <w:bottom w:val="single" w:sz="4" w:space="0" w:color="000000"/>
              <w:right w:val="single" w:sz="4" w:space="0" w:color="000000"/>
            </w:tcBorders>
          </w:tcPr>
          <w:p w14:paraId="099F79A1" w14:textId="77777777" w:rsidR="00576FD1" w:rsidRDefault="00000000">
            <w:pPr>
              <w:ind w:right="0"/>
              <w:jc w:val="left"/>
            </w:pPr>
            <w:r>
              <w:rPr>
                <w:b w:val="0"/>
                <w:sz w:val="24"/>
              </w:rPr>
              <w:t xml:space="preserve"> </w:t>
            </w:r>
          </w:p>
        </w:tc>
        <w:tc>
          <w:tcPr>
            <w:tcW w:w="8791" w:type="dxa"/>
            <w:tcBorders>
              <w:top w:val="single" w:sz="33" w:space="0" w:color="FFFFFF"/>
              <w:left w:val="single" w:sz="4" w:space="0" w:color="000000"/>
              <w:bottom w:val="single" w:sz="4" w:space="0" w:color="000000"/>
              <w:right w:val="single" w:sz="4" w:space="0" w:color="000000"/>
            </w:tcBorders>
          </w:tcPr>
          <w:p w14:paraId="4609C31F" w14:textId="77777777" w:rsidR="00576FD1" w:rsidRDefault="00000000">
            <w:pPr>
              <w:ind w:left="4" w:right="0"/>
              <w:jc w:val="both"/>
            </w:pPr>
            <w:r>
              <w:rPr>
                <w:b w:val="0"/>
                <w:sz w:val="22"/>
              </w:rPr>
              <w:t xml:space="preserve">Women are at the heart of Serious Shea and will receive the bulk of the benefits of the business. </w:t>
            </w:r>
          </w:p>
          <w:p w14:paraId="7F8F477C" w14:textId="77777777" w:rsidR="00576FD1" w:rsidRDefault="00000000">
            <w:pPr>
              <w:spacing w:after="1" w:line="238" w:lineRule="auto"/>
              <w:ind w:left="4" w:right="49"/>
              <w:jc w:val="both"/>
            </w:pPr>
            <w:r>
              <w:rPr>
                <w:b w:val="0"/>
                <w:sz w:val="22"/>
              </w:rPr>
              <w:t xml:space="preserve">Women using the collecting centres will receive 2.5x their typical incomes for the kernels (without having to pay or collect resources for processing). They will also receive health benefits from not collecting firewood, water or being exposed to smoke. Furthermore, the women‘s groups will benefit from the community fund which will receive a 10% profit-share from the business   </w:t>
            </w:r>
          </w:p>
          <w:p w14:paraId="36B66E56" w14:textId="77777777" w:rsidR="00576FD1" w:rsidRDefault="00000000">
            <w:pPr>
              <w:ind w:left="4" w:right="0"/>
              <w:jc w:val="left"/>
            </w:pPr>
            <w:r>
              <w:rPr>
                <w:b w:val="0"/>
                <w:sz w:val="22"/>
              </w:rPr>
              <w:t xml:space="preserve"> </w:t>
            </w:r>
          </w:p>
        </w:tc>
      </w:tr>
    </w:tbl>
    <w:p w14:paraId="7B8E0270" w14:textId="77777777" w:rsidR="00576FD1" w:rsidRDefault="00000000">
      <w:pPr>
        <w:ind w:right="0"/>
        <w:jc w:val="left"/>
      </w:pPr>
      <w:r>
        <w:rPr>
          <w:rFonts w:ascii="Times New Roman" w:eastAsia="Times New Roman" w:hAnsi="Times New Roman" w:cs="Times New Roman"/>
          <w:b w:val="0"/>
          <w:sz w:val="24"/>
        </w:rPr>
        <w:t xml:space="preserve"> </w:t>
      </w:r>
      <w:r>
        <w:rPr>
          <w:rFonts w:ascii="Times New Roman" w:eastAsia="Times New Roman" w:hAnsi="Times New Roman" w:cs="Times New Roman"/>
          <w:b w:val="0"/>
          <w:sz w:val="24"/>
        </w:rPr>
        <w:tab/>
        <w:t xml:space="preserve"> </w:t>
      </w:r>
    </w:p>
    <w:tbl>
      <w:tblPr>
        <w:tblStyle w:val="TableGrid"/>
        <w:tblW w:w="9344" w:type="dxa"/>
        <w:tblInd w:w="115" w:type="dxa"/>
        <w:tblCellMar>
          <w:top w:w="55" w:type="dxa"/>
          <w:left w:w="60" w:type="dxa"/>
          <w:bottom w:w="0" w:type="dxa"/>
          <w:right w:w="28" w:type="dxa"/>
        </w:tblCellMar>
        <w:tblLook w:val="04A0" w:firstRow="1" w:lastRow="0" w:firstColumn="1" w:lastColumn="0" w:noHBand="0" w:noVBand="1"/>
      </w:tblPr>
      <w:tblGrid>
        <w:gridCol w:w="574"/>
        <w:gridCol w:w="8770"/>
      </w:tblGrid>
      <w:tr w:rsidR="00576FD1" w14:paraId="501EE9E8" w14:textId="77777777">
        <w:trPr>
          <w:trHeight w:val="493"/>
        </w:trPr>
        <w:tc>
          <w:tcPr>
            <w:tcW w:w="574" w:type="dxa"/>
            <w:tcBorders>
              <w:top w:val="single" w:sz="4" w:space="0" w:color="000000"/>
              <w:left w:val="single" w:sz="4" w:space="0" w:color="000000"/>
              <w:bottom w:val="single" w:sz="4" w:space="0" w:color="000000"/>
              <w:right w:val="single" w:sz="4" w:space="0" w:color="000000"/>
            </w:tcBorders>
          </w:tcPr>
          <w:p w14:paraId="12006CDD" w14:textId="77777777" w:rsidR="00576FD1" w:rsidRDefault="00000000">
            <w:pPr>
              <w:ind w:left="17" w:right="0"/>
              <w:jc w:val="left"/>
            </w:pPr>
            <w:r>
              <w:rPr>
                <w:b w:val="0"/>
                <w:color w:val="C45811"/>
                <w:sz w:val="22"/>
              </w:rPr>
              <w:lastRenderedPageBreak/>
              <w:t>D9</w:t>
            </w:r>
            <w:r>
              <w:rPr>
                <w:b w:val="0"/>
                <w:sz w:val="22"/>
              </w:rPr>
              <w:t xml:space="preserve"> </w:t>
            </w:r>
          </w:p>
        </w:tc>
        <w:tc>
          <w:tcPr>
            <w:tcW w:w="8771" w:type="dxa"/>
            <w:tcBorders>
              <w:top w:val="single" w:sz="4" w:space="0" w:color="000000"/>
              <w:left w:val="single" w:sz="4" w:space="0" w:color="000000"/>
              <w:bottom w:val="single" w:sz="4" w:space="0" w:color="000000"/>
              <w:right w:val="single" w:sz="4" w:space="0" w:color="000000"/>
            </w:tcBorders>
            <w:shd w:val="clear" w:color="auto" w:fill="005E7E"/>
          </w:tcPr>
          <w:p w14:paraId="355D1C99" w14:textId="77777777" w:rsidR="00576FD1" w:rsidRDefault="00000000">
            <w:pPr>
              <w:ind w:right="0"/>
              <w:jc w:val="left"/>
            </w:pPr>
            <w:r>
              <w:rPr>
                <w:b w:val="0"/>
                <w:color w:val="FFFFFF"/>
                <w:sz w:val="22"/>
              </w:rPr>
              <w:t xml:space="preserve">Description of Specific Impact of the Project on Young People (18-35 years old) </w:t>
            </w:r>
            <w:r>
              <w:rPr>
                <w:b w:val="0"/>
                <w:sz w:val="24"/>
              </w:rPr>
              <w:t xml:space="preserve"> </w:t>
            </w:r>
          </w:p>
        </w:tc>
      </w:tr>
      <w:tr w:rsidR="00576FD1" w14:paraId="1C713A41" w14:textId="77777777">
        <w:trPr>
          <w:trHeight w:val="3267"/>
        </w:trPr>
        <w:tc>
          <w:tcPr>
            <w:tcW w:w="574" w:type="dxa"/>
            <w:tcBorders>
              <w:top w:val="single" w:sz="4" w:space="0" w:color="000000"/>
              <w:left w:val="single" w:sz="4" w:space="0" w:color="000000"/>
              <w:bottom w:val="single" w:sz="4" w:space="0" w:color="000000"/>
              <w:right w:val="single" w:sz="4" w:space="0" w:color="000000"/>
            </w:tcBorders>
          </w:tcPr>
          <w:p w14:paraId="4D003855" w14:textId="77777777" w:rsidR="00576FD1" w:rsidRDefault="00000000">
            <w:pPr>
              <w:ind w:left="17" w:right="0"/>
              <w:jc w:val="left"/>
            </w:pPr>
            <w:r>
              <w:rPr>
                <w:b w:val="0"/>
                <w:sz w:val="24"/>
              </w:rPr>
              <w:t xml:space="preserve"> </w:t>
            </w:r>
          </w:p>
        </w:tc>
        <w:tc>
          <w:tcPr>
            <w:tcW w:w="8771" w:type="dxa"/>
            <w:tcBorders>
              <w:top w:val="single" w:sz="4" w:space="0" w:color="000000"/>
              <w:left w:val="single" w:sz="4" w:space="0" w:color="000000"/>
              <w:bottom w:val="single" w:sz="4" w:space="0" w:color="000000"/>
              <w:right w:val="single" w:sz="4" w:space="0" w:color="000000"/>
            </w:tcBorders>
          </w:tcPr>
          <w:p w14:paraId="1C7DE08F" w14:textId="77777777" w:rsidR="00576FD1" w:rsidRDefault="00000000">
            <w:pPr>
              <w:spacing w:after="120" w:line="239" w:lineRule="auto"/>
              <w:ind w:left="38" w:right="0"/>
              <w:jc w:val="both"/>
            </w:pPr>
            <w:r>
              <w:rPr>
                <w:b w:val="0"/>
                <w:sz w:val="22"/>
              </w:rPr>
              <w:t xml:space="preserve">The average age of women collectors and processors is high and a threat to the important sector in Burkina Faso. Serious Shea will maximize the inclusion of young people as follows: </w:t>
            </w:r>
          </w:p>
          <w:p w14:paraId="241C92F6" w14:textId="77777777" w:rsidR="00576FD1" w:rsidRDefault="00000000">
            <w:pPr>
              <w:numPr>
                <w:ilvl w:val="0"/>
                <w:numId w:val="11"/>
              </w:numPr>
              <w:spacing w:after="120" w:line="240" w:lineRule="auto"/>
              <w:ind w:right="0" w:hanging="360"/>
              <w:jc w:val="both"/>
            </w:pPr>
            <w:r>
              <w:rPr>
                <w:b w:val="0"/>
                <w:sz w:val="22"/>
              </w:rPr>
              <w:t xml:space="preserve">Invest in training for literacy and numeracy, safety, enterprise management, marketing etc., targeting young participants (e.g. internships, exchanges in other enterprises).  </w:t>
            </w:r>
          </w:p>
          <w:p w14:paraId="773EA601" w14:textId="77777777" w:rsidR="00576FD1" w:rsidRDefault="00000000">
            <w:pPr>
              <w:numPr>
                <w:ilvl w:val="0"/>
                <w:numId w:val="11"/>
              </w:numPr>
              <w:spacing w:after="120" w:line="240" w:lineRule="auto"/>
              <w:ind w:right="0" w:hanging="360"/>
              <w:jc w:val="both"/>
            </w:pPr>
            <w:r>
              <w:rPr>
                <w:b w:val="0"/>
                <w:sz w:val="22"/>
              </w:rPr>
              <w:t xml:space="preserve">Prioritize young women for roles in production, administration and commercialization, including promoting online products, maintain online boutique. </w:t>
            </w:r>
          </w:p>
          <w:p w14:paraId="39736EDF" w14:textId="77777777" w:rsidR="00576FD1" w:rsidRDefault="00000000">
            <w:pPr>
              <w:numPr>
                <w:ilvl w:val="0"/>
                <w:numId w:val="11"/>
              </w:numPr>
              <w:ind w:right="0" w:hanging="360"/>
              <w:jc w:val="both"/>
            </w:pPr>
            <w:r>
              <w:rPr>
                <w:b w:val="0"/>
                <w:sz w:val="22"/>
              </w:rPr>
              <w:t xml:space="preserve">Enable the transfer of knowledge from the older women related to their activities to young people women, addressing a widespread phenomenon of young girls moving to the city </w:t>
            </w:r>
          </w:p>
        </w:tc>
      </w:tr>
    </w:tbl>
    <w:p w14:paraId="3ED48FE7" w14:textId="77777777" w:rsidR="00576FD1" w:rsidRDefault="00000000">
      <w:pPr>
        <w:spacing w:after="136"/>
        <w:ind w:right="0"/>
        <w:jc w:val="left"/>
      </w:pPr>
      <w:r>
        <w:rPr>
          <w:b w:val="0"/>
          <w:sz w:val="22"/>
        </w:rPr>
        <w:t xml:space="preserve"> </w:t>
      </w:r>
    </w:p>
    <w:p w14:paraId="7BA164E9" w14:textId="77777777" w:rsidR="00576FD1" w:rsidRDefault="00000000">
      <w:pPr>
        <w:ind w:right="0"/>
        <w:jc w:val="both"/>
      </w:pPr>
      <w:r>
        <w:rPr>
          <w:b w:val="0"/>
          <w:sz w:val="24"/>
        </w:rPr>
        <w:t xml:space="preserve"> </w:t>
      </w:r>
      <w:r>
        <w:rPr>
          <w:b w:val="0"/>
          <w:sz w:val="24"/>
        </w:rPr>
        <w:tab/>
        <w:t xml:space="preserve"> </w:t>
      </w:r>
      <w:r>
        <w:br w:type="page"/>
      </w:r>
    </w:p>
    <w:tbl>
      <w:tblPr>
        <w:tblStyle w:val="TableGrid"/>
        <w:tblW w:w="9343" w:type="dxa"/>
        <w:tblInd w:w="116" w:type="dxa"/>
        <w:tblCellMar>
          <w:top w:w="56" w:type="dxa"/>
          <w:left w:w="76" w:type="dxa"/>
          <w:bottom w:w="0" w:type="dxa"/>
          <w:right w:w="25" w:type="dxa"/>
        </w:tblCellMar>
        <w:tblLook w:val="04A0" w:firstRow="1" w:lastRow="0" w:firstColumn="1" w:lastColumn="0" w:noHBand="0" w:noVBand="1"/>
      </w:tblPr>
      <w:tblGrid>
        <w:gridCol w:w="533"/>
        <w:gridCol w:w="8810"/>
      </w:tblGrid>
      <w:tr w:rsidR="00576FD1" w14:paraId="6AAC55B8" w14:textId="77777777">
        <w:trPr>
          <w:trHeight w:val="405"/>
        </w:trPr>
        <w:tc>
          <w:tcPr>
            <w:tcW w:w="9343" w:type="dxa"/>
            <w:gridSpan w:val="2"/>
            <w:tcBorders>
              <w:top w:val="single" w:sz="4" w:space="0" w:color="000000"/>
              <w:left w:val="single" w:sz="4" w:space="0" w:color="000000"/>
              <w:bottom w:val="single" w:sz="4" w:space="0" w:color="000000"/>
              <w:right w:val="single" w:sz="4" w:space="0" w:color="000000"/>
            </w:tcBorders>
            <w:shd w:val="clear" w:color="auto" w:fill="005E7E"/>
          </w:tcPr>
          <w:p w14:paraId="79A9303C" w14:textId="77777777" w:rsidR="00576FD1" w:rsidRDefault="00000000">
            <w:pPr>
              <w:ind w:right="0"/>
              <w:jc w:val="left"/>
            </w:pPr>
            <w:r>
              <w:rPr>
                <w:color w:val="FFFFFF"/>
                <w:sz w:val="22"/>
              </w:rPr>
              <w:lastRenderedPageBreak/>
              <w:t xml:space="preserve">SECTION E: RESOURCES </w:t>
            </w:r>
            <w:r>
              <w:rPr>
                <w:b w:val="0"/>
                <w:sz w:val="22"/>
              </w:rPr>
              <w:t xml:space="preserve"> </w:t>
            </w:r>
          </w:p>
        </w:tc>
      </w:tr>
      <w:tr w:rsidR="00576FD1" w14:paraId="0D2C49F3" w14:textId="77777777">
        <w:trPr>
          <w:trHeight w:val="560"/>
        </w:trPr>
        <w:tc>
          <w:tcPr>
            <w:tcW w:w="533" w:type="dxa"/>
            <w:tcBorders>
              <w:top w:val="single" w:sz="4" w:space="0" w:color="000000"/>
              <w:left w:val="single" w:sz="4" w:space="0" w:color="000000"/>
              <w:bottom w:val="single" w:sz="4" w:space="0" w:color="000000"/>
              <w:right w:val="single" w:sz="4" w:space="0" w:color="000000"/>
            </w:tcBorders>
            <w:vAlign w:val="center"/>
          </w:tcPr>
          <w:p w14:paraId="706171A5" w14:textId="77777777" w:rsidR="00576FD1" w:rsidRDefault="00000000">
            <w:pPr>
              <w:ind w:right="0"/>
              <w:jc w:val="left"/>
            </w:pPr>
            <w:r>
              <w:rPr>
                <w:b w:val="0"/>
                <w:color w:val="C45811"/>
                <w:sz w:val="22"/>
              </w:rPr>
              <w:t>E1</w:t>
            </w:r>
            <w:r>
              <w:rPr>
                <w:b w:val="0"/>
                <w:sz w:val="22"/>
              </w:rPr>
              <w:t xml:space="preserve"> </w:t>
            </w:r>
          </w:p>
        </w:tc>
        <w:tc>
          <w:tcPr>
            <w:tcW w:w="8810" w:type="dxa"/>
            <w:tcBorders>
              <w:top w:val="single" w:sz="4" w:space="0" w:color="000000"/>
              <w:left w:val="single" w:sz="4" w:space="0" w:color="000000"/>
              <w:bottom w:val="single" w:sz="4" w:space="0" w:color="000000"/>
              <w:right w:val="single" w:sz="4" w:space="0" w:color="000000"/>
            </w:tcBorders>
            <w:shd w:val="clear" w:color="auto" w:fill="005E7E"/>
            <w:vAlign w:val="center"/>
          </w:tcPr>
          <w:p w14:paraId="6551C62B" w14:textId="77777777" w:rsidR="00576FD1" w:rsidRDefault="00000000">
            <w:pPr>
              <w:ind w:left="5" w:right="0"/>
              <w:jc w:val="left"/>
            </w:pPr>
            <w:r>
              <w:rPr>
                <w:b w:val="0"/>
                <w:color w:val="FFFFFF"/>
                <w:sz w:val="22"/>
              </w:rPr>
              <w:t xml:space="preserve">Team Skills and Experience </w:t>
            </w:r>
            <w:r>
              <w:rPr>
                <w:b w:val="0"/>
                <w:sz w:val="22"/>
              </w:rPr>
              <w:t xml:space="preserve"> </w:t>
            </w:r>
          </w:p>
        </w:tc>
      </w:tr>
      <w:tr w:rsidR="00576FD1" w14:paraId="3D65C08A" w14:textId="77777777">
        <w:trPr>
          <w:trHeight w:val="3544"/>
        </w:trPr>
        <w:tc>
          <w:tcPr>
            <w:tcW w:w="533" w:type="dxa"/>
            <w:tcBorders>
              <w:top w:val="single" w:sz="4" w:space="0" w:color="000000"/>
              <w:left w:val="single" w:sz="4" w:space="0" w:color="000000"/>
              <w:bottom w:val="single" w:sz="4" w:space="0" w:color="000000"/>
              <w:right w:val="single" w:sz="4" w:space="0" w:color="000000"/>
            </w:tcBorders>
          </w:tcPr>
          <w:p w14:paraId="771D9916" w14:textId="77777777" w:rsidR="00576FD1" w:rsidRDefault="00000000">
            <w:pPr>
              <w:ind w:right="0"/>
              <w:jc w:val="left"/>
            </w:pPr>
            <w:r>
              <w:rPr>
                <w:b w:val="0"/>
                <w:sz w:val="24"/>
              </w:rPr>
              <w:t xml:space="preserve"> </w:t>
            </w:r>
          </w:p>
        </w:tc>
        <w:tc>
          <w:tcPr>
            <w:tcW w:w="8810" w:type="dxa"/>
            <w:tcBorders>
              <w:top w:val="single" w:sz="4" w:space="0" w:color="000000"/>
              <w:left w:val="single" w:sz="4" w:space="0" w:color="000000"/>
              <w:bottom w:val="single" w:sz="4" w:space="0" w:color="000000"/>
              <w:right w:val="single" w:sz="4" w:space="0" w:color="000000"/>
            </w:tcBorders>
          </w:tcPr>
          <w:p w14:paraId="4586C878" w14:textId="77777777" w:rsidR="00576FD1" w:rsidRDefault="00000000">
            <w:pPr>
              <w:spacing w:after="149" w:line="222" w:lineRule="auto"/>
              <w:ind w:left="5" w:right="0"/>
              <w:jc w:val="left"/>
            </w:pPr>
            <w:r>
              <w:rPr>
                <w:b w:val="0"/>
                <w:i/>
                <w:sz w:val="22"/>
              </w:rPr>
              <w:t>Director, COO:</w:t>
            </w:r>
            <w:r>
              <w:rPr>
                <w:sz w:val="22"/>
              </w:rPr>
              <w:t xml:space="preserve"> William Kwende </w:t>
            </w:r>
            <w:r>
              <w:rPr>
                <w:b w:val="0"/>
                <w:sz w:val="22"/>
              </w:rPr>
              <w:t xml:space="preserve">(Burkinabe). Highly experienced agribusiness developer, specializing in large-scale renewable energy and agricultural projects in rural west Africa.  </w:t>
            </w:r>
          </w:p>
          <w:p w14:paraId="5EC57796" w14:textId="77777777" w:rsidR="00576FD1" w:rsidRDefault="00000000">
            <w:pPr>
              <w:spacing w:after="156" w:line="216" w:lineRule="auto"/>
              <w:ind w:left="5" w:right="0"/>
              <w:jc w:val="left"/>
            </w:pPr>
            <w:r>
              <w:rPr>
                <w:b w:val="0"/>
                <w:i/>
                <w:sz w:val="22"/>
              </w:rPr>
              <w:t>Director:</w:t>
            </w:r>
            <w:r>
              <w:rPr>
                <w:sz w:val="22"/>
              </w:rPr>
              <w:t xml:space="preserve"> Felicite Yameogo</w:t>
            </w:r>
            <w:r>
              <w:rPr>
                <w:b w:val="0"/>
                <w:sz w:val="22"/>
              </w:rPr>
              <w:t xml:space="preserve"> (Burkinabe).  Women’s group representative at the European Commission; recognized across west Africa as a leader in shea processing (trained &gt;10,000 women processors). </w:t>
            </w:r>
          </w:p>
          <w:p w14:paraId="5889A715" w14:textId="77777777" w:rsidR="00576FD1" w:rsidRDefault="00000000">
            <w:pPr>
              <w:spacing w:after="154" w:line="218" w:lineRule="auto"/>
              <w:ind w:left="5" w:right="0"/>
              <w:jc w:val="left"/>
            </w:pPr>
            <w:r>
              <w:rPr>
                <w:b w:val="0"/>
                <w:i/>
                <w:sz w:val="22"/>
              </w:rPr>
              <w:t>Director, CEO:</w:t>
            </w:r>
            <w:r>
              <w:rPr>
                <w:sz w:val="22"/>
              </w:rPr>
              <w:t xml:space="preserve"> Jon White </w:t>
            </w:r>
            <w:r>
              <w:rPr>
                <w:b w:val="0"/>
                <w:sz w:val="22"/>
              </w:rPr>
              <w:t xml:space="preserve">(French). CEO of ImpactAgri. &gt;25 years’ experience developing agribusinesses in Africa. </w:t>
            </w:r>
          </w:p>
          <w:p w14:paraId="33DBB88E" w14:textId="77777777" w:rsidR="00576FD1" w:rsidRDefault="00000000">
            <w:pPr>
              <w:spacing w:after="178" w:line="218" w:lineRule="auto"/>
              <w:ind w:left="5" w:right="0"/>
              <w:jc w:val="both"/>
            </w:pPr>
            <w:r>
              <w:rPr>
                <w:b w:val="0"/>
                <w:i/>
                <w:sz w:val="22"/>
              </w:rPr>
              <w:t xml:space="preserve">CFO: </w:t>
            </w:r>
            <w:r>
              <w:rPr>
                <w:sz w:val="22"/>
              </w:rPr>
              <w:t xml:space="preserve">Alastair Woods </w:t>
            </w:r>
            <w:r>
              <w:rPr>
                <w:b w:val="0"/>
                <w:sz w:val="22"/>
              </w:rPr>
              <w:t xml:space="preserve">(South African). Experienced agricultural developer in various west African countries. </w:t>
            </w:r>
          </w:p>
          <w:p w14:paraId="0F43F6F5" w14:textId="77777777" w:rsidR="00576FD1" w:rsidRDefault="00000000">
            <w:pPr>
              <w:ind w:left="5" w:right="0"/>
              <w:jc w:val="left"/>
            </w:pPr>
            <w:r>
              <w:rPr>
                <w:b w:val="0"/>
                <w:i/>
                <w:sz w:val="22"/>
              </w:rPr>
              <w:t xml:space="preserve">Marketing Manager: </w:t>
            </w:r>
            <w:r>
              <w:rPr>
                <w:sz w:val="22"/>
              </w:rPr>
              <w:t xml:space="preserve">Sam Mureau </w:t>
            </w:r>
            <w:r>
              <w:rPr>
                <w:b w:val="0"/>
                <w:sz w:val="22"/>
              </w:rPr>
              <w:t xml:space="preserve">(British). Experienced marketer/account manager </w:t>
            </w:r>
          </w:p>
        </w:tc>
      </w:tr>
      <w:tr w:rsidR="00576FD1" w14:paraId="31920883" w14:textId="77777777">
        <w:trPr>
          <w:trHeight w:val="455"/>
        </w:trPr>
        <w:tc>
          <w:tcPr>
            <w:tcW w:w="533" w:type="dxa"/>
            <w:tcBorders>
              <w:top w:val="single" w:sz="4" w:space="0" w:color="000000"/>
              <w:left w:val="single" w:sz="4" w:space="0" w:color="000000"/>
              <w:bottom w:val="single" w:sz="4" w:space="0" w:color="000000"/>
              <w:right w:val="single" w:sz="4" w:space="0" w:color="000000"/>
            </w:tcBorders>
          </w:tcPr>
          <w:p w14:paraId="03983611" w14:textId="77777777" w:rsidR="00576FD1" w:rsidRDefault="00000000">
            <w:pPr>
              <w:ind w:right="0"/>
              <w:jc w:val="left"/>
            </w:pPr>
            <w:r>
              <w:rPr>
                <w:b w:val="0"/>
                <w:color w:val="C45811"/>
                <w:sz w:val="22"/>
              </w:rPr>
              <w:t>E2</w:t>
            </w:r>
            <w:r>
              <w:rPr>
                <w:b w:val="0"/>
                <w:sz w:val="22"/>
              </w:rPr>
              <w:t xml:space="preserve"> </w:t>
            </w:r>
          </w:p>
        </w:tc>
        <w:tc>
          <w:tcPr>
            <w:tcW w:w="8810" w:type="dxa"/>
            <w:tcBorders>
              <w:top w:val="single" w:sz="4" w:space="0" w:color="000000"/>
              <w:left w:val="single" w:sz="4" w:space="0" w:color="000000"/>
              <w:bottom w:val="single" w:sz="4" w:space="0" w:color="000000"/>
              <w:right w:val="single" w:sz="4" w:space="0" w:color="000000"/>
            </w:tcBorders>
            <w:shd w:val="clear" w:color="auto" w:fill="005E7E"/>
          </w:tcPr>
          <w:p w14:paraId="015EEC0B" w14:textId="77777777" w:rsidR="00576FD1" w:rsidRDefault="00000000">
            <w:pPr>
              <w:ind w:left="5" w:right="0"/>
              <w:jc w:val="left"/>
            </w:pPr>
            <w:r>
              <w:rPr>
                <w:b w:val="0"/>
                <w:color w:val="FFFFFF"/>
                <w:sz w:val="22"/>
              </w:rPr>
              <w:t>Existing Gaps in the Composition of Serious Shea team and Proposed Approach to Fill Gaps</w:t>
            </w:r>
            <w:r>
              <w:rPr>
                <w:b w:val="0"/>
                <w:sz w:val="22"/>
              </w:rPr>
              <w:t xml:space="preserve"> </w:t>
            </w:r>
          </w:p>
        </w:tc>
      </w:tr>
      <w:tr w:rsidR="00576FD1" w14:paraId="47610914" w14:textId="77777777">
        <w:trPr>
          <w:trHeight w:val="1654"/>
        </w:trPr>
        <w:tc>
          <w:tcPr>
            <w:tcW w:w="533" w:type="dxa"/>
            <w:tcBorders>
              <w:top w:val="single" w:sz="4" w:space="0" w:color="000000"/>
              <w:left w:val="single" w:sz="4" w:space="0" w:color="000000"/>
              <w:bottom w:val="single" w:sz="4" w:space="0" w:color="000000"/>
              <w:right w:val="single" w:sz="4" w:space="0" w:color="000000"/>
            </w:tcBorders>
          </w:tcPr>
          <w:p w14:paraId="4A5D4B01" w14:textId="77777777" w:rsidR="00576FD1" w:rsidRDefault="00000000">
            <w:pPr>
              <w:ind w:right="0"/>
              <w:jc w:val="left"/>
            </w:pPr>
            <w:r>
              <w:rPr>
                <w:b w:val="0"/>
                <w:sz w:val="24"/>
              </w:rPr>
              <w:t xml:space="preserve"> </w:t>
            </w:r>
          </w:p>
        </w:tc>
        <w:tc>
          <w:tcPr>
            <w:tcW w:w="8810" w:type="dxa"/>
            <w:tcBorders>
              <w:top w:val="single" w:sz="4" w:space="0" w:color="000000"/>
              <w:left w:val="single" w:sz="4" w:space="0" w:color="000000"/>
              <w:bottom w:val="single" w:sz="4" w:space="0" w:color="000000"/>
              <w:right w:val="single" w:sz="4" w:space="0" w:color="000000"/>
            </w:tcBorders>
            <w:vAlign w:val="center"/>
          </w:tcPr>
          <w:p w14:paraId="78133A4B" w14:textId="77777777" w:rsidR="00576FD1" w:rsidRDefault="00000000">
            <w:pPr>
              <w:spacing w:line="239" w:lineRule="auto"/>
              <w:ind w:left="5" w:right="50"/>
              <w:jc w:val="both"/>
            </w:pPr>
            <w:r>
              <w:rPr>
                <w:b w:val="0"/>
                <w:sz w:val="22"/>
              </w:rPr>
              <w:t xml:space="preserve">The women’s groups will take part in the processing themselves  with Serious Shea’s guidance and supervision, so the team will include women’s group facilitators, site managers and administrative &amp; security staff. Partner organization, New Karikis, is already working with many potential candidates, particularly for the roles of Production Manager and Administrative Manager. </w:t>
            </w:r>
          </w:p>
          <w:p w14:paraId="14B03800" w14:textId="77777777" w:rsidR="00576FD1" w:rsidRDefault="00000000">
            <w:pPr>
              <w:ind w:left="5" w:right="0"/>
              <w:jc w:val="left"/>
            </w:pPr>
            <w:r>
              <w:rPr>
                <w:b w:val="0"/>
                <w:sz w:val="22"/>
              </w:rPr>
              <w:t xml:space="preserve">  </w:t>
            </w:r>
          </w:p>
        </w:tc>
      </w:tr>
    </w:tbl>
    <w:p w14:paraId="70A61D21" w14:textId="77777777" w:rsidR="00576FD1" w:rsidRDefault="00000000">
      <w:pPr>
        <w:spacing w:after="98"/>
        <w:ind w:right="0"/>
        <w:jc w:val="left"/>
      </w:pPr>
      <w:r>
        <w:rPr>
          <w:b w:val="0"/>
          <w:sz w:val="22"/>
        </w:rPr>
        <w:t xml:space="preserve"> </w:t>
      </w:r>
    </w:p>
    <w:p w14:paraId="2FB8652A" w14:textId="77777777" w:rsidR="00576FD1" w:rsidRDefault="00000000">
      <w:pPr>
        <w:spacing w:after="136"/>
        <w:ind w:right="0"/>
        <w:jc w:val="left"/>
      </w:pPr>
      <w:r>
        <w:rPr>
          <w:b w:val="0"/>
          <w:sz w:val="22"/>
        </w:rPr>
        <w:t xml:space="preserve"> </w:t>
      </w:r>
    </w:p>
    <w:p w14:paraId="500DBE92" w14:textId="77777777" w:rsidR="00576FD1" w:rsidRDefault="00000000">
      <w:pPr>
        <w:spacing w:line="231" w:lineRule="auto"/>
        <w:ind w:right="6554"/>
        <w:jc w:val="both"/>
      </w:pPr>
      <w:r>
        <w:rPr>
          <w:b w:val="0"/>
          <w:sz w:val="24"/>
        </w:rPr>
        <w:t xml:space="preserve">  </w:t>
      </w:r>
      <w:r>
        <w:rPr>
          <w:b w:val="0"/>
          <w:sz w:val="24"/>
        </w:rPr>
        <w:tab/>
      </w:r>
      <w:r>
        <w:rPr>
          <w:b w:val="0"/>
          <w:sz w:val="22"/>
        </w:rPr>
        <w:t xml:space="preserve"> </w:t>
      </w:r>
    </w:p>
    <w:tbl>
      <w:tblPr>
        <w:tblStyle w:val="TableGrid"/>
        <w:tblW w:w="8664" w:type="dxa"/>
        <w:tblInd w:w="116" w:type="dxa"/>
        <w:tblCellMar>
          <w:top w:w="83" w:type="dxa"/>
          <w:left w:w="76" w:type="dxa"/>
          <w:bottom w:w="0" w:type="dxa"/>
          <w:right w:w="30" w:type="dxa"/>
        </w:tblCellMar>
        <w:tblLook w:val="04A0" w:firstRow="1" w:lastRow="0" w:firstColumn="1" w:lastColumn="0" w:noHBand="0" w:noVBand="1"/>
      </w:tblPr>
      <w:tblGrid>
        <w:gridCol w:w="1888"/>
        <w:gridCol w:w="688"/>
        <w:gridCol w:w="586"/>
        <w:gridCol w:w="691"/>
        <w:gridCol w:w="1435"/>
        <w:gridCol w:w="3376"/>
      </w:tblGrid>
      <w:tr w:rsidR="00576FD1" w14:paraId="4CB6926B" w14:textId="77777777">
        <w:trPr>
          <w:trHeight w:val="661"/>
        </w:trPr>
        <w:tc>
          <w:tcPr>
            <w:tcW w:w="5288" w:type="dxa"/>
            <w:gridSpan w:val="5"/>
            <w:tcBorders>
              <w:top w:val="single" w:sz="4" w:space="0" w:color="000000"/>
              <w:left w:val="single" w:sz="4" w:space="0" w:color="000000"/>
              <w:bottom w:val="single" w:sz="4" w:space="0" w:color="000000"/>
              <w:right w:val="nil"/>
            </w:tcBorders>
            <w:shd w:val="clear" w:color="auto" w:fill="005E7E"/>
          </w:tcPr>
          <w:p w14:paraId="3A54B75D" w14:textId="77777777" w:rsidR="00576FD1" w:rsidRDefault="00000000">
            <w:pPr>
              <w:ind w:right="0"/>
              <w:jc w:val="left"/>
            </w:pPr>
            <w:r>
              <w:rPr>
                <w:b w:val="0"/>
                <w:color w:val="FFFFFF"/>
                <w:sz w:val="22"/>
              </w:rPr>
              <w:t xml:space="preserve">Contribution to Serious Shea since inception </w:t>
            </w:r>
            <w:r>
              <w:rPr>
                <w:b w:val="0"/>
                <w:sz w:val="22"/>
              </w:rPr>
              <w:t xml:space="preserve"> </w:t>
            </w:r>
          </w:p>
        </w:tc>
        <w:tc>
          <w:tcPr>
            <w:tcW w:w="3376" w:type="dxa"/>
            <w:tcBorders>
              <w:top w:val="single" w:sz="4" w:space="0" w:color="000000"/>
              <w:left w:val="nil"/>
              <w:bottom w:val="single" w:sz="4" w:space="0" w:color="000000"/>
              <w:right w:val="single" w:sz="4" w:space="0" w:color="000000"/>
            </w:tcBorders>
            <w:shd w:val="clear" w:color="auto" w:fill="005E7E"/>
          </w:tcPr>
          <w:p w14:paraId="5F0B39D5" w14:textId="77777777" w:rsidR="00576FD1" w:rsidRDefault="00576FD1">
            <w:pPr>
              <w:spacing w:after="160"/>
              <w:ind w:right="0"/>
              <w:jc w:val="left"/>
            </w:pPr>
          </w:p>
        </w:tc>
      </w:tr>
      <w:tr w:rsidR="00576FD1" w14:paraId="5738E99A" w14:textId="77777777">
        <w:trPr>
          <w:trHeight w:val="943"/>
        </w:trPr>
        <w:tc>
          <w:tcPr>
            <w:tcW w:w="1888" w:type="dxa"/>
            <w:tcBorders>
              <w:top w:val="single" w:sz="4" w:space="0" w:color="000000"/>
              <w:left w:val="single" w:sz="4" w:space="0" w:color="000000"/>
              <w:bottom w:val="single" w:sz="4" w:space="0" w:color="000000"/>
              <w:right w:val="single" w:sz="4" w:space="0" w:color="000000"/>
            </w:tcBorders>
            <w:shd w:val="clear" w:color="auto" w:fill="005E7E"/>
          </w:tcPr>
          <w:p w14:paraId="131BFE3F" w14:textId="77777777" w:rsidR="00576FD1" w:rsidRDefault="00000000">
            <w:pPr>
              <w:ind w:left="2" w:right="0" w:hanging="2"/>
              <w:jc w:val="center"/>
            </w:pPr>
            <w:r>
              <w:rPr>
                <w:b w:val="0"/>
                <w:color w:val="FFFFFF"/>
                <w:sz w:val="22"/>
              </w:rPr>
              <w:t>Investors (indicate name of organization)</w:t>
            </w:r>
            <w:r>
              <w:rPr>
                <w:b w:val="0"/>
                <w:sz w:val="22"/>
              </w:rPr>
              <w:t xml:space="preserve"> </w:t>
            </w:r>
          </w:p>
        </w:tc>
        <w:tc>
          <w:tcPr>
            <w:tcW w:w="1274" w:type="dxa"/>
            <w:gridSpan w:val="2"/>
            <w:tcBorders>
              <w:top w:val="single" w:sz="4" w:space="0" w:color="000000"/>
              <w:left w:val="single" w:sz="4" w:space="0" w:color="000000"/>
              <w:bottom w:val="single" w:sz="4" w:space="0" w:color="000000"/>
              <w:right w:val="single" w:sz="4" w:space="0" w:color="000000"/>
            </w:tcBorders>
            <w:shd w:val="clear" w:color="auto" w:fill="005E7E"/>
          </w:tcPr>
          <w:p w14:paraId="33F57587" w14:textId="77777777" w:rsidR="00576FD1" w:rsidRDefault="00000000">
            <w:pPr>
              <w:ind w:right="0"/>
              <w:jc w:val="center"/>
            </w:pPr>
            <w:r>
              <w:rPr>
                <w:b w:val="0"/>
                <w:color w:val="FFFFFF"/>
                <w:sz w:val="22"/>
              </w:rPr>
              <w:t>Amount (US$)</w:t>
            </w:r>
            <w:r>
              <w:rPr>
                <w:b w:val="0"/>
                <w:sz w:val="22"/>
              </w:rPr>
              <w:t xml:space="preserve"> </w:t>
            </w:r>
          </w:p>
        </w:tc>
        <w:tc>
          <w:tcPr>
            <w:tcW w:w="2126" w:type="dxa"/>
            <w:gridSpan w:val="2"/>
            <w:tcBorders>
              <w:top w:val="single" w:sz="4" w:space="0" w:color="000000"/>
              <w:left w:val="single" w:sz="4" w:space="0" w:color="000000"/>
              <w:bottom w:val="single" w:sz="4" w:space="0" w:color="000000"/>
              <w:right w:val="single" w:sz="4" w:space="0" w:color="000000"/>
            </w:tcBorders>
            <w:shd w:val="clear" w:color="auto" w:fill="005E7E"/>
          </w:tcPr>
          <w:p w14:paraId="6AAA902F" w14:textId="77777777" w:rsidR="00576FD1" w:rsidRDefault="00000000">
            <w:pPr>
              <w:ind w:right="0"/>
              <w:jc w:val="center"/>
            </w:pPr>
            <w:r>
              <w:rPr>
                <w:b w:val="0"/>
                <w:color w:val="FFFFFF"/>
                <w:sz w:val="22"/>
              </w:rPr>
              <w:t>Nature of investment (grant, equity, loan)</w:t>
            </w:r>
            <w:r>
              <w:rPr>
                <w:b w:val="0"/>
                <w:sz w:val="22"/>
              </w:rPr>
              <w:t xml:space="preserve"> </w:t>
            </w:r>
          </w:p>
        </w:tc>
        <w:tc>
          <w:tcPr>
            <w:tcW w:w="3376" w:type="dxa"/>
            <w:tcBorders>
              <w:top w:val="single" w:sz="4" w:space="0" w:color="000000"/>
              <w:left w:val="single" w:sz="4" w:space="0" w:color="000000"/>
              <w:bottom w:val="single" w:sz="4" w:space="0" w:color="000000"/>
              <w:right w:val="single" w:sz="4" w:space="0" w:color="000000"/>
            </w:tcBorders>
            <w:shd w:val="clear" w:color="auto" w:fill="005E7E"/>
          </w:tcPr>
          <w:p w14:paraId="2C6A5A9B" w14:textId="77777777" w:rsidR="00576FD1" w:rsidRDefault="00000000">
            <w:pPr>
              <w:ind w:right="1"/>
              <w:jc w:val="center"/>
            </w:pPr>
            <w:r>
              <w:rPr>
                <w:b w:val="0"/>
                <w:color w:val="FFFFFF"/>
                <w:sz w:val="22"/>
              </w:rPr>
              <w:t xml:space="preserve"> </w:t>
            </w:r>
          </w:p>
          <w:p w14:paraId="0722A5A2" w14:textId="77777777" w:rsidR="00576FD1" w:rsidRDefault="00000000">
            <w:pPr>
              <w:ind w:right="51"/>
              <w:jc w:val="center"/>
            </w:pPr>
            <w:r>
              <w:rPr>
                <w:b w:val="0"/>
                <w:color w:val="FFFFFF"/>
                <w:sz w:val="22"/>
              </w:rPr>
              <w:t>Purpose of funding</w:t>
            </w:r>
            <w:r>
              <w:rPr>
                <w:b w:val="0"/>
                <w:sz w:val="22"/>
              </w:rPr>
              <w:t xml:space="preserve"> </w:t>
            </w:r>
          </w:p>
        </w:tc>
      </w:tr>
      <w:tr w:rsidR="00576FD1" w14:paraId="2FC77EEC" w14:textId="77777777">
        <w:trPr>
          <w:trHeight w:val="2081"/>
        </w:trPr>
        <w:tc>
          <w:tcPr>
            <w:tcW w:w="1888" w:type="dxa"/>
            <w:tcBorders>
              <w:top w:val="single" w:sz="4" w:space="0" w:color="000000"/>
              <w:left w:val="single" w:sz="4" w:space="0" w:color="000000"/>
              <w:bottom w:val="single" w:sz="4" w:space="0" w:color="000000"/>
              <w:right w:val="single" w:sz="4" w:space="0" w:color="000000"/>
            </w:tcBorders>
          </w:tcPr>
          <w:p w14:paraId="3D66AA2A" w14:textId="77777777" w:rsidR="00576FD1" w:rsidRDefault="00000000">
            <w:pPr>
              <w:ind w:right="0"/>
              <w:jc w:val="left"/>
            </w:pPr>
            <w:r>
              <w:rPr>
                <w:b w:val="0"/>
                <w:sz w:val="22"/>
              </w:rPr>
              <w:t xml:space="preserve">AFT Fund (AFDB) </w:t>
            </w:r>
          </w:p>
        </w:tc>
        <w:tc>
          <w:tcPr>
            <w:tcW w:w="1274" w:type="dxa"/>
            <w:gridSpan w:val="2"/>
            <w:tcBorders>
              <w:top w:val="single" w:sz="4" w:space="0" w:color="000000"/>
              <w:left w:val="single" w:sz="4" w:space="0" w:color="000000"/>
              <w:bottom w:val="single" w:sz="4" w:space="0" w:color="000000"/>
              <w:right w:val="single" w:sz="4" w:space="0" w:color="000000"/>
            </w:tcBorders>
          </w:tcPr>
          <w:p w14:paraId="269AD258" w14:textId="77777777" w:rsidR="00576FD1" w:rsidRDefault="00000000">
            <w:pPr>
              <w:ind w:right="50"/>
            </w:pPr>
            <w:r>
              <w:rPr>
                <w:b w:val="0"/>
                <w:sz w:val="22"/>
              </w:rPr>
              <w:t xml:space="preserve">485,000 </w:t>
            </w:r>
          </w:p>
        </w:tc>
        <w:tc>
          <w:tcPr>
            <w:tcW w:w="2126" w:type="dxa"/>
            <w:gridSpan w:val="2"/>
            <w:tcBorders>
              <w:top w:val="single" w:sz="4" w:space="0" w:color="000000"/>
              <w:left w:val="single" w:sz="4" w:space="0" w:color="000000"/>
              <w:bottom w:val="single" w:sz="4" w:space="0" w:color="000000"/>
              <w:right w:val="single" w:sz="4" w:space="0" w:color="000000"/>
            </w:tcBorders>
          </w:tcPr>
          <w:p w14:paraId="1C843F94" w14:textId="77777777" w:rsidR="00576FD1" w:rsidRDefault="00000000">
            <w:pPr>
              <w:ind w:left="6" w:right="0"/>
              <w:jc w:val="left"/>
            </w:pPr>
            <w:r>
              <w:rPr>
                <w:b w:val="0"/>
                <w:sz w:val="22"/>
              </w:rPr>
              <w:t xml:space="preserve">Grant </w:t>
            </w:r>
          </w:p>
        </w:tc>
        <w:tc>
          <w:tcPr>
            <w:tcW w:w="3376" w:type="dxa"/>
            <w:tcBorders>
              <w:top w:val="single" w:sz="4" w:space="0" w:color="000000"/>
              <w:left w:val="single" w:sz="4" w:space="0" w:color="000000"/>
              <w:bottom w:val="single" w:sz="4" w:space="0" w:color="000000"/>
              <w:right w:val="single" w:sz="4" w:space="0" w:color="000000"/>
            </w:tcBorders>
          </w:tcPr>
          <w:p w14:paraId="1887E0CB" w14:textId="77777777" w:rsidR="00576FD1" w:rsidRDefault="00000000">
            <w:pPr>
              <w:ind w:left="6" w:right="78"/>
              <w:jc w:val="left"/>
            </w:pPr>
            <w:r>
              <w:rPr>
                <w:b w:val="0"/>
                <w:sz w:val="22"/>
              </w:rPr>
              <w:t xml:space="preserve">Support to complete preparatory planning and assessment, including business planning, financial modelling, social assessments, forestry mapping, site feasibility assessments, and the technology designs.  </w:t>
            </w:r>
          </w:p>
        </w:tc>
      </w:tr>
      <w:tr w:rsidR="00576FD1" w14:paraId="0E374816" w14:textId="77777777">
        <w:trPr>
          <w:trHeight w:val="1243"/>
        </w:trPr>
        <w:tc>
          <w:tcPr>
            <w:tcW w:w="1888" w:type="dxa"/>
            <w:tcBorders>
              <w:top w:val="single" w:sz="4" w:space="0" w:color="000000"/>
              <w:left w:val="single" w:sz="4" w:space="0" w:color="000000"/>
              <w:bottom w:val="single" w:sz="4" w:space="0" w:color="000000"/>
              <w:right w:val="single" w:sz="4" w:space="0" w:color="000000"/>
            </w:tcBorders>
          </w:tcPr>
          <w:p w14:paraId="135CFFE6" w14:textId="77777777" w:rsidR="00576FD1" w:rsidRDefault="00000000">
            <w:pPr>
              <w:ind w:right="0"/>
              <w:jc w:val="left"/>
            </w:pPr>
            <w:r>
              <w:rPr>
                <w:b w:val="0"/>
                <w:sz w:val="22"/>
              </w:rPr>
              <w:t xml:space="preserve">Felicite Yameogo  </w:t>
            </w:r>
          </w:p>
          <w:p w14:paraId="71D1DE10" w14:textId="77777777" w:rsidR="00576FD1" w:rsidRDefault="00000000">
            <w:pPr>
              <w:ind w:right="0"/>
              <w:jc w:val="left"/>
            </w:pPr>
            <w:r>
              <w:rPr>
                <w:b w:val="0"/>
                <w:sz w:val="22"/>
              </w:rPr>
              <w:t xml:space="preserve">Women Group  </w:t>
            </w:r>
          </w:p>
          <w:p w14:paraId="1B40FEE8" w14:textId="77777777" w:rsidR="00576FD1" w:rsidRDefault="00000000">
            <w:pPr>
              <w:ind w:right="0"/>
              <w:jc w:val="left"/>
            </w:pPr>
            <w:r>
              <w:rPr>
                <w:b w:val="0"/>
                <w:sz w:val="22"/>
              </w:rPr>
              <w:t xml:space="preserve">Shea Union  </w:t>
            </w:r>
          </w:p>
          <w:p w14:paraId="277FBDC2" w14:textId="77777777" w:rsidR="00576FD1" w:rsidRDefault="00000000">
            <w:pPr>
              <w:ind w:right="0"/>
              <w:jc w:val="left"/>
            </w:pPr>
            <w:r>
              <w:rPr>
                <w:b w:val="0"/>
                <w:sz w:val="22"/>
              </w:rPr>
              <w:t xml:space="preserve"> </w:t>
            </w:r>
          </w:p>
        </w:tc>
        <w:tc>
          <w:tcPr>
            <w:tcW w:w="1274" w:type="dxa"/>
            <w:gridSpan w:val="2"/>
            <w:tcBorders>
              <w:top w:val="single" w:sz="4" w:space="0" w:color="000000"/>
              <w:left w:val="single" w:sz="4" w:space="0" w:color="000000"/>
              <w:bottom w:val="single" w:sz="4" w:space="0" w:color="000000"/>
              <w:right w:val="single" w:sz="4" w:space="0" w:color="000000"/>
            </w:tcBorders>
          </w:tcPr>
          <w:p w14:paraId="6A9F8D25" w14:textId="77777777" w:rsidR="00576FD1" w:rsidRDefault="00000000">
            <w:pPr>
              <w:ind w:right="50"/>
            </w:pPr>
            <w:r>
              <w:rPr>
                <w:b w:val="0"/>
                <w:sz w:val="22"/>
              </w:rPr>
              <w:t xml:space="preserve">34 800 </w:t>
            </w:r>
          </w:p>
        </w:tc>
        <w:tc>
          <w:tcPr>
            <w:tcW w:w="2126" w:type="dxa"/>
            <w:gridSpan w:val="2"/>
            <w:tcBorders>
              <w:top w:val="single" w:sz="4" w:space="0" w:color="000000"/>
              <w:left w:val="single" w:sz="4" w:space="0" w:color="000000"/>
              <w:bottom w:val="single" w:sz="4" w:space="0" w:color="000000"/>
              <w:right w:val="single" w:sz="4" w:space="0" w:color="000000"/>
            </w:tcBorders>
          </w:tcPr>
          <w:p w14:paraId="05F6C433" w14:textId="77777777" w:rsidR="00576FD1" w:rsidRDefault="00000000">
            <w:pPr>
              <w:ind w:left="6" w:right="0"/>
              <w:jc w:val="left"/>
            </w:pPr>
            <w:r>
              <w:rPr>
                <w:b w:val="0"/>
                <w:sz w:val="22"/>
              </w:rPr>
              <w:t xml:space="preserve"> </w:t>
            </w:r>
          </w:p>
        </w:tc>
        <w:tc>
          <w:tcPr>
            <w:tcW w:w="3376" w:type="dxa"/>
            <w:tcBorders>
              <w:top w:val="single" w:sz="4" w:space="0" w:color="000000"/>
              <w:left w:val="single" w:sz="4" w:space="0" w:color="000000"/>
              <w:bottom w:val="single" w:sz="4" w:space="0" w:color="000000"/>
              <w:right w:val="single" w:sz="4" w:space="0" w:color="000000"/>
            </w:tcBorders>
          </w:tcPr>
          <w:p w14:paraId="66D18063" w14:textId="77777777" w:rsidR="00576FD1" w:rsidRDefault="00000000">
            <w:pPr>
              <w:ind w:left="6" w:right="0"/>
              <w:jc w:val="both"/>
            </w:pPr>
            <w:r>
              <w:rPr>
                <w:b w:val="0"/>
                <w:sz w:val="22"/>
              </w:rPr>
              <w:t xml:space="preserve">Facilities, expertise , field trips , preparation work , mobilization  </w:t>
            </w:r>
          </w:p>
        </w:tc>
      </w:tr>
      <w:tr w:rsidR="00576FD1" w14:paraId="2799E5F5" w14:textId="77777777">
        <w:trPr>
          <w:trHeight w:val="787"/>
        </w:trPr>
        <w:tc>
          <w:tcPr>
            <w:tcW w:w="1888" w:type="dxa"/>
            <w:vMerge w:val="restart"/>
            <w:tcBorders>
              <w:top w:val="single" w:sz="4" w:space="0" w:color="000000"/>
              <w:left w:val="single" w:sz="4" w:space="0" w:color="000000"/>
              <w:bottom w:val="single" w:sz="4" w:space="0" w:color="000000"/>
              <w:right w:val="single" w:sz="4" w:space="0" w:color="000000"/>
            </w:tcBorders>
          </w:tcPr>
          <w:p w14:paraId="79D5199A" w14:textId="77777777" w:rsidR="00576FD1" w:rsidRDefault="00000000">
            <w:pPr>
              <w:ind w:right="0"/>
              <w:jc w:val="left"/>
            </w:pPr>
            <w:r>
              <w:rPr>
                <w:b w:val="0"/>
                <w:sz w:val="22"/>
              </w:rPr>
              <w:lastRenderedPageBreak/>
              <w:t xml:space="preserve">Nelly Kwende  </w:t>
            </w:r>
          </w:p>
          <w:p w14:paraId="7F443030" w14:textId="77777777" w:rsidR="00576FD1" w:rsidRDefault="00000000">
            <w:pPr>
              <w:ind w:right="0"/>
              <w:jc w:val="left"/>
            </w:pPr>
            <w:r>
              <w:rPr>
                <w:b w:val="0"/>
                <w:sz w:val="22"/>
              </w:rPr>
              <w:t xml:space="preserve">William Kwende </w:t>
            </w:r>
          </w:p>
          <w:p w14:paraId="75F99C64" w14:textId="77777777" w:rsidR="00576FD1" w:rsidRDefault="00000000">
            <w:pPr>
              <w:ind w:right="0"/>
              <w:jc w:val="left"/>
            </w:pPr>
            <w:r>
              <w:rPr>
                <w:b w:val="0"/>
                <w:sz w:val="22"/>
              </w:rPr>
              <w:t xml:space="preserve">Golden Organics </w:t>
            </w:r>
          </w:p>
          <w:p w14:paraId="03F1AB62" w14:textId="77777777" w:rsidR="00576FD1" w:rsidRDefault="00000000">
            <w:pPr>
              <w:ind w:right="0"/>
              <w:jc w:val="left"/>
            </w:pPr>
            <w:r>
              <w:rPr>
                <w:b w:val="0"/>
                <w:sz w:val="22"/>
              </w:rPr>
              <w:t xml:space="preserve">  </w:t>
            </w:r>
          </w:p>
        </w:tc>
        <w:tc>
          <w:tcPr>
            <w:tcW w:w="1274" w:type="dxa"/>
            <w:gridSpan w:val="2"/>
            <w:tcBorders>
              <w:top w:val="single" w:sz="4" w:space="0" w:color="000000"/>
              <w:left w:val="single" w:sz="4" w:space="0" w:color="000000"/>
              <w:bottom w:val="single" w:sz="4" w:space="0" w:color="000000"/>
              <w:right w:val="single" w:sz="4" w:space="0" w:color="000000"/>
            </w:tcBorders>
          </w:tcPr>
          <w:p w14:paraId="6948763D" w14:textId="77777777" w:rsidR="00576FD1" w:rsidRDefault="00000000">
            <w:pPr>
              <w:ind w:right="50"/>
            </w:pPr>
            <w:r>
              <w:rPr>
                <w:b w:val="0"/>
                <w:sz w:val="22"/>
              </w:rPr>
              <w:t xml:space="preserve">12,500 </w:t>
            </w:r>
          </w:p>
        </w:tc>
        <w:tc>
          <w:tcPr>
            <w:tcW w:w="2126" w:type="dxa"/>
            <w:gridSpan w:val="2"/>
            <w:tcBorders>
              <w:top w:val="single" w:sz="4" w:space="0" w:color="000000"/>
              <w:left w:val="single" w:sz="4" w:space="0" w:color="000000"/>
              <w:bottom w:val="single" w:sz="4" w:space="0" w:color="000000"/>
              <w:right w:val="single" w:sz="4" w:space="0" w:color="000000"/>
            </w:tcBorders>
          </w:tcPr>
          <w:p w14:paraId="1BECDF60" w14:textId="77777777" w:rsidR="00576FD1" w:rsidRDefault="00000000">
            <w:pPr>
              <w:ind w:left="6" w:right="0"/>
              <w:jc w:val="left"/>
            </w:pPr>
            <w:r>
              <w:rPr>
                <w:b w:val="0"/>
                <w:sz w:val="22"/>
              </w:rPr>
              <w:t xml:space="preserve">Grant </w:t>
            </w:r>
          </w:p>
        </w:tc>
        <w:tc>
          <w:tcPr>
            <w:tcW w:w="3376" w:type="dxa"/>
            <w:tcBorders>
              <w:top w:val="single" w:sz="4" w:space="0" w:color="000000"/>
              <w:left w:val="single" w:sz="4" w:space="0" w:color="000000"/>
              <w:bottom w:val="single" w:sz="4" w:space="0" w:color="000000"/>
              <w:right w:val="single" w:sz="4" w:space="0" w:color="000000"/>
            </w:tcBorders>
          </w:tcPr>
          <w:p w14:paraId="694217DA" w14:textId="77777777" w:rsidR="00576FD1" w:rsidRDefault="00000000">
            <w:pPr>
              <w:ind w:left="6" w:right="0"/>
              <w:jc w:val="left"/>
            </w:pPr>
            <w:r>
              <w:rPr>
                <w:b w:val="0"/>
                <w:sz w:val="22"/>
              </w:rPr>
              <w:t xml:space="preserve">Provision of working capital for business </w:t>
            </w:r>
          </w:p>
        </w:tc>
      </w:tr>
      <w:tr w:rsidR="00576FD1" w14:paraId="6E039F18" w14:textId="77777777">
        <w:trPr>
          <w:trHeight w:val="979"/>
        </w:trPr>
        <w:tc>
          <w:tcPr>
            <w:tcW w:w="0" w:type="auto"/>
            <w:vMerge/>
            <w:tcBorders>
              <w:top w:val="nil"/>
              <w:left w:val="single" w:sz="4" w:space="0" w:color="000000"/>
              <w:bottom w:val="single" w:sz="4" w:space="0" w:color="000000"/>
              <w:right w:val="single" w:sz="4" w:space="0" w:color="000000"/>
            </w:tcBorders>
          </w:tcPr>
          <w:p w14:paraId="5617A0B9" w14:textId="77777777" w:rsidR="00576FD1" w:rsidRDefault="00576FD1">
            <w:pPr>
              <w:spacing w:after="160"/>
              <w:ind w:right="0"/>
              <w:jc w:val="left"/>
            </w:pPr>
          </w:p>
        </w:tc>
        <w:tc>
          <w:tcPr>
            <w:tcW w:w="1274" w:type="dxa"/>
            <w:gridSpan w:val="2"/>
            <w:tcBorders>
              <w:top w:val="single" w:sz="4" w:space="0" w:color="000000"/>
              <w:left w:val="single" w:sz="4" w:space="0" w:color="000000"/>
              <w:bottom w:val="single" w:sz="4" w:space="0" w:color="000000"/>
              <w:right w:val="single" w:sz="4" w:space="0" w:color="000000"/>
            </w:tcBorders>
          </w:tcPr>
          <w:p w14:paraId="637DC64D" w14:textId="77777777" w:rsidR="00576FD1" w:rsidRDefault="00000000">
            <w:pPr>
              <w:ind w:right="50"/>
            </w:pPr>
            <w:r>
              <w:rPr>
                <w:b w:val="0"/>
                <w:sz w:val="22"/>
              </w:rPr>
              <w:t xml:space="preserve">93,800 </w:t>
            </w:r>
          </w:p>
        </w:tc>
        <w:tc>
          <w:tcPr>
            <w:tcW w:w="2126" w:type="dxa"/>
            <w:gridSpan w:val="2"/>
            <w:tcBorders>
              <w:top w:val="single" w:sz="4" w:space="0" w:color="000000"/>
              <w:left w:val="single" w:sz="4" w:space="0" w:color="000000"/>
              <w:bottom w:val="single" w:sz="4" w:space="0" w:color="000000"/>
              <w:right w:val="single" w:sz="4" w:space="0" w:color="000000"/>
            </w:tcBorders>
          </w:tcPr>
          <w:p w14:paraId="6B2D63CB" w14:textId="77777777" w:rsidR="00576FD1" w:rsidRDefault="00000000">
            <w:pPr>
              <w:ind w:left="6" w:right="0"/>
              <w:jc w:val="left"/>
            </w:pPr>
            <w:r>
              <w:rPr>
                <w:b w:val="0"/>
                <w:sz w:val="22"/>
              </w:rPr>
              <w:t xml:space="preserve">In-kind Contribution </w:t>
            </w:r>
          </w:p>
        </w:tc>
        <w:tc>
          <w:tcPr>
            <w:tcW w:w="3376" w:type="dxa"/>
            <w:tcBorders>
              <w:top w:val="single" w:sz="4" w:space="0" w:color="000000"/>
              <w:left w:val="single" w:sz="4" w:space="0" w:color="000000"/>
              <w:bottom w:val="single" w:sz="4" w:space="0" w:color="000000"/>
              <w:right w:val="single" w:sz="4" w:space="0" w:color="000000"/>
            </w:tcBorders>
          </w:tcPr>
          <w:p w14:paraId="475A4B32" w14:textId="77777777" w:rsidR="00576FD1" w:rsidRDefault="00000000">
            <w:pPr>
              <w:ind w:left="6" w:right="56"/>
              <w:jc w:val="both"/>
            </w:pPr>
            <w:r>
              <w:rPr>
                <w:b w:val="0"/>
                <w:sz w:val="22"/>
              </w:rPr>
              <w:t xml:space="preserve">Unpaid work required to develop business, Office equipment, vehicle , rents , staff salaries  </w:t>
            </w:r>
          </w:p>
        </w:tc>
      </w:tr>
      <w:tr w:rsidR="00576FD1" w14:paraId="4EFE573B" w14:textId="77777777">
        <w:trPr>
          <w:trHeight w:val="710"/>
        </w:trPr>
        <w:tc>
          <w:tcPr>
            <w:tcW w:w="1888" w:type="dxa"/>
            <w:vMerge w:val="restart"/>
            <w:tcBorders>
              <w:top w:val="single" w:sz="4" w:space="0" w:color="000000"/>
              <w:left w:val="single" w:sz="4" w:space="0" w:color="000000"/>
              <w:bottom w:val="single" w:sz="4" w:space="0" w:color="000000"/>
              <w:right w:val="single" w:sz="4" w:space="0" w:color="000000"/>
            </w:tcBorders>
          </w:tcPr>
          <w:p w14:paraId="1BFB4512" w14:textId="77777777" w:rsidR="00576FD1" w:rsidRDefault="00000000">
            <w:pPr>
              <w:ind w:right="0"/>
              <w:jc w:val="left"/>
            </w:pPr>
            <w:r>
              <w:rPr>
                <w:b w:val="0"/>
                <w:sz w:val="22"/>
              </w:rPr>
              <w:t xml:space="preserve">Jon White  ImpactAgri </w:t>
            </w:r>
          </w:p>
        </w:tc>
        <w:tc>
          <w:tcPr>
            <w:tcW w:w="1274" w:type="dxa"/>
            <w:gridSpan w:val="2"/>
            <w:tcBorders>
              <w:top w:val="single" w:sz="4" w:space="0" w:color="000000"/>
              <w:left w:val="single" w:sz="4" w:space="0" w:color="000000"/>
              <w:bottom w:val="single" w:sz="4" w:space="0" w:color="000000"/>
              <w:right w:val="single" w:sz="4" w:space="0" w:color="000000"/>
            </w:tcBorders>
          </w:tcPr>
          <w:p w14:paraId="11958601" w14:textId="77777777" w:rsidR="00576FD1" w:rsidRDefault="00000000">
            <w:pPr>
              <w:ind w:right="50"/>
            </w:pPr>
            <w:r>
              <w:rPr>
                <w:b w:val="0"/>
                <w:sz w:val="22"/>
              </w:rPr>
              <w:t xml:space="preserve">16,500 </w:t>
            </w:r>
          </w:p>
        </w:tc>
        <w:tc>
          <w:tcPr>
            <w:tcW w:w="2126" w:type="dxa"/>
            <w:gridSpan w:val="2"/>
            <w:tcBorders>
              <w:top w:val="single" w:sz="4" w:space="0" w:color="000000"/>
              <w:left w:val="single" w:sz="4" w:space="0" w:color="000000"/>
              <w:bottom w:val="single" w:sz="4" w:space="0" w:color="000000"/>
              <w:right w:val="single" w:sz="4" w:space="0" w:color="000000"/>
            </w:tcBorders>
          </w:tcPr>
          <w:p w14:paraId="30428C43" w14:textId="77777777" w:rsidR="00576FD1" w:rsidRDefault="00000000">
            <w:pPr>
              <w:ind w:left="6" w:right="0"/>
              <w:jc w:val="left"/>
            </w:pPr>
            <w:r>
              <w:rPr>
                <w:b w:val="0"/>
                <w:sz w:val="22"/>
              </w:rPr>
              <w:t xml:space="preserve">Grant </w:t>
            </w:r>
          </w:p>
        </w:tc>
        <w:tc>
          <w:tcPr>
            <w:tcW w:w="3376" w:type="dxa"/>
            <w:tcBorders>
              <w:top w:val="single" w:sz="4" w:space="0" w:color="000000"/>
              <w:left w:val="single" w:sz="4" w:space="0" w:color="000000"/>
              <w:bottom w:val="single" w:sz="4" w:space="0" w:color="000000"/>
              <w:right w:val="single" w:sz="4" w:space="0" w:color="000000"/>
            </w:tcBorders>
          </w:tcPr>
          <w:p w14:paraId="040BAD27" w14:textId="77777777" w:rsidR="00576FD1" w:rsidRDefault="00000000">
            <w:pPr>
              <w:ind w:left="6" w:right="0"/>
              <w:jc w:val="left"/>
            </w:pPr>
            <w:r>
              <w:rPr>
                <w:b w:val="0"/>
                <w:sz w:val="22"/>
              </w:rPr>
              <w:t xml:space="preserve">Provision of working capital for business </w:t>
            </w:r>
          </w:p>
        </w:tc>
      </w:tr>
      <w:tr w:rsidR="00576FD1" w14:paraId="7E6D8581" w14:textId="77777777">
        <w:trPr>
          <w:trHeight w:val="706"/>
        </w:trPr>
        <w:tc>
          <w:tcPr>
            <w:tcW w:w="0" w:type="auto"/>
            <w:vMerge/>
            <w:tcBorders>
              <w:top w:val="nil"/>
              <w:left w:val="single" w:sz="4" w:space="0" w:color="000000"/>
              <w:bottom w:val="single" w:sz="4" w:space="0" w:color="000000"/>
              <w:right w:val="single" w:sz="4" w:space="0" w:color="000000"/>
            </w:tcBorders>
          </w:tcPr>
          <w:p w14:paraId="0E6556C4" w14:textId="77777777" w:rsidR="00576FD1" w:rsidRDefault="00576FD1">
            <w:pPr>
              <w:spacing w:after="160"/>
              <w:ind w:right="0"/>
              <w:jc w:val="left"/>
            </w:pPr>
          </w:p>
        </w:tc>
        <w:tc>
          <w:tcPr>
            <w:tcW w:w="1274" w:type="dxa"/>
            <w:gridSpan w:val="2"/>
            <w:tcBorders>
              <w:top w:val="single" w:sz="4" w:space="0" w:color="000000"/>
              <w:left w:val="single" w:sz="4" w:space="0" w:color="000000"/>
              <w:bottom w:val="single" w:sz="4" w:space="0" w:color="000000"/>
              <w:right w:val="single" w:sz="4" w:space="0" w:color="000000"/>
            </w:tcBorders>
          </w:tcPr>
          <w:p w14:paraId="60BE58FF" w14:textId="77777777" w:rsidR="00576FD1" w:rsidRDefault="00000000">
            <w:pPr>
              <w:ind w:right="50"/>
            </w:pPr>
            <w:r>
              <w:rPr>
                <w:b w:val="0"/>
                <w:sz w:val="22"/>
              </w:rPr>
              <w:t xml:space="preserve">82,320 </w:t>
            </w:r>
          </w:p>
        </w:tc>
        <w:tc>
          <w:tcPr>
            <w:tcW w:w="2126" w:type="dxa"/>
            <w:gridSpan w:val="2"/>
            <w:tcBorders>
              <w:top w:val="single" w:sz="4" w:space="0" w:color="000000"/>
              <w:left w:val="single" w:sz="4" w:space="0" w:color="000000"/>
              <w:bottom w:val="single" w:sz="4" w:space="0" w:color="000000"/>
              <w:right w:val="single" w:sz="4" w:space="0" w:color="000000"/>
            </w:tcBorders>
          </w:tcPr>
          <w:p w14:paraId="01690688" w14:textId="77777777" w:rsidR="00576FD1" w:rsidRDefault="00000000">
            <w:pPr>
              <w:ind w:left="6" w:right="0"/>
              <w:jc w:val="left"/>
            </w:pPr>
            <w:r>
              <w:rPr>
                <w:b w:val="0"/>
                <w:sz w:val="22"/>
              </w:rPr>
              <w:t xml:space="preserve">In-kind Contribution </w:t>
            </w:r>
          </w:p>
        </w:tc>
        <w:tc>
          <w:tcPr>
            <w:tcW w:w="3376" w:type="dxa"/>
            <w:tcBorders>
              <w:top w:val="single" w:sz="4" w:space="0" w:color="000000"/>
              <w:left w:val="single" w:sz="4" w:space="0" w:color="000000"/>
              <w:bottom w:val="single" w:sz="4" w:space="0" w:color="000000"/>
              <w:right w:val="single" w:sz="4" w:space="0" w:color="000000"/>
            </w:tcBorders>
          </w:tcPr>
          <w:p w14:paraId="352C455B" w14:textId="77777777" w:rsidR="00576FD1" w:rsidRDefault="00000000">
            <w:pPr>
              <w:ind w:left="6" w:right="0"/>
              <w:jc w:val="left"/>
            </w:pPr>
            <w:r>
              <w:rPr>
                <w:b w:val="0"/>
                <w:sz w:val="22"/>
              </w:rPr>
              <w:t xml:space="preserve">Unpaid work required to develop business </w:t>
            </w:r>
          </w:p>
        </w:tc>
      </w:tr>
      <w:tr w:rsidR="00576FD1" w14:paraId="43AB40A8" w14:textId="77777777">
        <w:trPr>
          <w:trHeight w:val="1282"/>
        </w:trPr>
        <w:tc>
          <w:tcPr>
            <w:tcW w:w="1888" w:type="dxa"/>
            <w:tcBorders>
              <w:top w:val="single" w:sz="4" w:space="0" w:color="000000"/>
              <w:left w:val="single" w:sz="4" w:space="0" w:color="000000"/>
              <w:bottom w:val="single" w:sz="4" w:space="0" w:color="000000"/>
              <w:right w:val="single" w:sz="4" w:space="0" w:color="000000"/>
            </w:tcBorders>
          </w:tcPr>
          <w:p w14:paraId="4AA79C36" w14:textId="77777777" w:rsidR="00576FD1" w:rsidRDefault="00000000">
            <w:pPr>
              <w:ind w:right="0"/>
              <w:jc w:val="left"/>
            </w:pPr>
            <w:r>
              <w:rPr>
                <w:b w:val="0"/>
                <w:sz w:val="22"/>
              </w:rPr>
              <w:t xml:space="preserve">TerrAfrica (World Bank) </w:t>
            </w:r>
          </w:p>
        </w:tc>
        <w:tc>
          <w:tcPr>
            <w:tcW w:w="1274" w:type="dxa"/>
            <w:gridSpan w:val="2"/>
            <w:tcBorders>
              <w:top w:val="single" w:sz="4" w:space="0" w:color="000000"/>
              <w:left w:val="single" w:sz="4" w:space="0" w:color="000000"/>
              <w:bottom w:val="single" w:sz="4" w:space="0" w:color="000000"/>
              <w:right w:val="single" w:sz="4" w:space="0" w:color="000000"/>
            </w:tcBorders>
          </w:tcPr>
          <w:p w14:paraId="1B20ACE5" w14:textId="77777777" w:rsidR="00576FD1" w:rsidRDefault="00000000">
            <w:pPr>
              <w:ind w:right="50"/>
            </w:pPr>
            <w:r>
              <w:rPr>
                <w:b w:val="0"/>
                <w:sz w:val="22"/>
              </w:rPr>
              <w:t xml:space="preserve">70,000 </w:t>
            </w:r>
          </w:p>
        </w:tc>
        <w:tc>
          <w:tcPr>
            <w:tcW w:w="2126" w:type="dxa"/>
            <w:gridSpan w:val="2"/>
            <w:tcBorders>
              <w:top w:val="single" w:sz="4" w:space="0" w:color="000000"/>
              <w:left w:val="single" w:sz="4" w:space="0" w:color="000000"/>
              <w:bottom w:val="single" w:sz="4" w:space="0" w:color="000000"/>
              <w:right w:val="single" w:sz="4" w:space="0" w:color="000000"/>
            </w:tcBorders>
          </w:tcPr>
          <w:p w14:paraId="4F958889" w14:textId="77777777" w:rsidR="00576FD1" w:rsidRDefault="00000000">
            <w:pPr>
              <w:ind w:left="6" w:right="0"/>
              <w:jc w:val="left"/>
            </w:pPr>
            <w:r>
              <w:rPr>
                <w:b w:val="0"/>
                <w:sz w:val="22"/>
              </w:rPr>
              <w:t xml:space="preserve">Grant </w:t>
            </w:r>
          </w:p>
        </w:tc>
        <w:tc>
          <w:tcPr>
            <w:tcW w:w="3376" w:type="dxa"/>
            <w:tcBorders>
              <w:top w:val="single" w:sz="4" w:space="0" w:color="000000"/>
              <w:left w:val="single" w:sz="4" w:space="0" w:color="000000"/>
              <w:bottom w:val="single" w:sz="4" w:space="0" w:color="000000"/>
              <w:right w:val="single" w:sz="4" w:space="0" w:color="000000"/>
            </w:tcBorders>
          </w:tcPr>
          <w:p w14:paraId="36A3C437" w14:textId="77777777" w:rsidR="00576FD1" w:rsidRDefault="00000000">
            <w:pPr>
              <w:ind w:left="6" w:right="57"/>
              <w:jc w:val="both"/>
            </w:pPr>
            <w:r>
              <w:rPr>
                <w:b w:val="0"/>
                <w:sz w:val="22"/>
              </w:rPr>
              <w:t xml:space="preserve">Baseline elaboration for improved and decarbonized shea butter process – REDD+ Readiness in Burkina Faso </w:t>
            </w:r>
          </w:p>
        </w:tc>
      </w:tr>
      <w:tr w:rsidR="00576FD1" w14:paraId="05D94D3C" w14:textId="77777777">
        <w:trPr>
          <w:trHeight w:val="446"/>
        </w:trPr>
        <w:tc>
          <w:tcPr>
            <w:tcW w:w="2576" w:type="dxa"/>
            <w:gridSpan w:val="2"/>
            <w:tcBorders>
              <w:top w:val="single" w:sz="4" w:space="0" w:color="000000"/>
              <w:left w:val="single" w:sz="4" w:space="0" w:color="000000"/>
              <w:bottom w:val="single" w:sz="4" w:space="0" w:color="000000"/>
              <w:right w:val="single" w:sz="4" w:space="0" w:color="000000"/>
            </w:tcBorders>
          </w:tcPr>
          <w:p w14:paraId="1BDC3C3C" w14:textId="77777777" w:rsidR="00576FD1" w:rsidRDefault="00000000">
            <w:pPr>
              <w:ind w:right="50"/>
            </w:pPr>
            <w:r>
              <w:rPr>
                <w:sz w:val="22"/>
              </w:rPr>
              <w:t>TOTAL</w:t>
            </w:r>
            <w:r>
              <w:rPr>
                <w:b w:val="0"/>
                <w:sz w:val="22"/>
              </w:rPr>
              <w:t xml:space="preserve"> </w:t>
            </w:r>
          </w:p>
        </w:tc>
        <w:tc>
          <w:tcPr>
            <w:tcW w:w="1277" w:type="dxa"/>
            <w:gridSpan w:val="2"/>
            <w:tcBorders>
              <w:top w:val="single" w:sz="4" w:space="0" w:color="000000"/>
              <w:left w:val="single" w:sz="4" w:space="0" w:color="000000"/>
              <w:bottom w:val="single" w:sz="4" w:space="0" w:color="000000"/>
              <w:right w:val="single" w:sz="4" w:space="0" w:color="000000"/>
            </w:tcBorders>
          </w:tcPr>
          <w:p w14:paraId="6AFF7D0C" w14:textId="77777777" w:rsidR="00576FD1" w:rsidRDefault="00000000">
            <w:pPr>
              <w:ind w:right="50"/>
            </w:pPr>
            <w:r>
              <w:rPr>
                <w:b w:val="0"/>
                <w:sz w:val="22"/>
              </w:rPr>
              <w:t xml:space="preserve">794 120 </w:t>
            </w:r>
          </w:p>
        </w:tc>
        <w:tc>
          <w:tcPr>
            <w:tcW w:w="1435" w:type="dxa"/>
            <w:tcBorders>
              <w:top w:val="single" w:sz="4" w:space="0" w:color="000000"/>
              <w:left w:val="single" w:sz="4" w:space="0" w:color="000000"/>
              <w:bottom w:val="single" w:sz="4" w:space="0" w:color="000000"/>
              <w:right w:val="nil"/>
            </w:tcBorders>
          </w:tcPr>
          <w:p w14:paraId="666D187D" w14:textId="77777777" w:rsidR="00576FD1" w:rsidRDefault="00000000">
            <w:pPr>
              <w:ind w:left="6" w:right="0"/>
              <w:jc w:val="left"/>
            </w:pPr>
            <w:r>
              <w:rPr>
                <w:rFonts w:ascii="Times New Roman" w:eastAsia="Times New Roman" w:hAnsi="Times New Roman" w:cs="Times New Roman"/>
                <w:b w:val="0"/>
                <w:sz w:val="24"/>
              </w:rPr>
              <w:t xml:space="preserve"> </w:t>
            </w:r>
          </w:p>
        </w:tc>
        <w:tc>
          <w:tcPr>
            <w:tcW w:w="3376" w:type="dxa"/>
            <w:tcBorders>
              <w:top w:val="single" w:sz="4" w:space="0" w:color="000000"/>
              <w:left w:val="nil"/>
              <w:bottom w:val="single" w:sz="4" w:space="0" w:color="000000"/>
              <w:right w:val="single" w:sz="4" w:space="0" w:color="000000"/>
            </w:tcBorders>
          </w:tcPr>
          <w:p w14:paraId="0251593E" w14:textId="77777777" w:rsidR="00576FD1" w:rsidRDefault="00576FD1">
            <w:pPr>
              <w:spacing w:after="160"/>
              <w:ind w:right="0"/>
              <w:jc w:val="left"/>
            </w:pPr>
          </w:p>
        </w:tc>
      </w:tr>
    </w:tbl>
    <w:p w14:paraId="7C74A2A1" w14:textId="77777777" w:rsidR="00576FD1" w:rsidRDefault="00000000">
      <w:pPr>
        <w:spacing w:after="179"/>
        <w:ind w:right="0"/>
        <w:jc w:val="both"/>
      </w:pPr>
      <w:r>
        <w:rPr>
          <w:b w:val="0"/>
          <w:sz w:val="22"/>
        </w:rPr>
        <w:t xml:space="preserve"> </w:t>
      </w:r>
    </w:p>
    <w:p w14:paraId="218FF54A" w14:textId="77777777" w:rsidR="00576FD1" w:rsidRDefault="00000000">
      <w:pPr>
        <w:ind w:right="0"/>
        <w:jc w:val="both"/>
      </w:pPr>
      <w:r>
        <w:rPr>
          <w:b w:val="0"/>
          <w:sz w:val="24"/>
        </w:rPr>
        <w:t xml:space="preserve"> </w:t>
      </w:r>
    </w:p>
    <w:sectPr w:rsidR="00576FD1">
      <w:pgSz w:w="11906" w:h="16838"/>
      <w:pgMar w:top="1446" w:right="984" w:bottom="1608" w:left="14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60C0C"/>
    <w:multiLevelType w:val="hybridMultilevel"/>
    <w:tmpl w:val="CBC496F0"/>
    <w:lvl w:ilvl="0" w:tplc="183AD214">
      <w:start w:val="1"/>
      <w:numFmt w:val="bullet"/>
      <w:lvlText w:val="-"/>
      <w:lvlJc w:val="left"/>
      <w:pPr>
        <w:ind w:left="724"/>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00F03F84">
      <w:start w:val="1"/>
      <w:numFmt w:val="bullet"/>
      <w:lvlText w:val="o"/>
      <w:lvlJc w:val="left"/>
      <w:pPr>
        <w:ind w:left="15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2000EF02">
      <w:start w:val="1"/>
      <w:numFmt w:val="bullet"/>
      <w:lvlText w:val="▪"/>
      <w:lvlJc w:val="left"/>
      <w:pPr>
        <w:ind w:left="22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DC52BC92">
      <w:start w:val="1"/>
      <w:numFmt w:val="bullet"/>
      <w:lvlText w:val="•"/>
      <w:lvlJc w:val="left"/>
      <w:pPr>
        <w:ind w:left="29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DDFEDBC4">
      <w:start w:val="1"/>
      <w:numFmt w:val="bullet"/>
      <w:lvlText w:val="o"/>
      <w:lvlJc w:val="left"/>
      <w:pPr>
        <w:ind w:left="36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A06E0500">
      <w:start w:val="1"/>
      <w:numFmt w:val="bullet"/>
      <w:lvlText w:val="▪"/>
      <w:lvlJc w:val="left"/>
      <w:pPr>
        <w:ind w:left="44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223CB540">
      <w:start w:val="1"/>
      <w:numFmt w:val="bullet"/>
      <w:lvlText w:val="•"/>
      <w:lvlJc w:val="left"/>
      <w:pPr>
        <w:ind w:left="51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D8D4BB24">
      <w:start w:val="1"/>
      <w:numFmt w:val="bullet"/>
      <w:lvlText w:val="o"/>
      <w:lvlJc w:val="left"/>
      <w:pPr>
        <w:ind w:left="58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DCF8B986">
      <w:start w:val="1"/>
      <w:numFmt w:val="bullet"/>
      <w:lvlText w:val="▪"/>
      <w:lvlJc w:val="left"/>
      <w:pPr>
        <w:ind w:left="65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002366"/>
    <w:multiLevelType w:val="hybridMultilevel"/>
    <w:tmpl w:val="788285B0"/>
    <w:lvl w:ilvl="0" w:tplc="309670A6">
      <w:start w:val="1"/>
      <w:numFmt w:val="bullet"/>
      <w:lvlText w:val="-"/>
      <w:lvlJc w:val="left"/>
      <w:pPr>
        <w:ind w:left="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FC2EBA">
      <w:start w:val="1"/>
      <w:numFmt w:val="bullet"/>
      <w:lvlText w:val="o"/>
      <w:lvlJc w:val="left"/>
      <w:pPr>
        <w:ind w:left="1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E40A95A">
      <w:start w:val="1"/>
      <w:numFmt w:val="bullet"/>
      <w:lvlText w:val="▪"/>
      <w:lvlJc w:val="left"/>
      <w:pPr>
        <w:ind w:left="1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5FA0A84">
      <w:start w:val="1"/>
      <w:numFmt w:val="bullet"/>
      <w:lvlText w:val="•"/>
      <w:lvlJc w:val="left"/>
      <w:pPr>
        <w:ind w:left="2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5B4ED68">
      <w:start w:val="1"/>
      <w:numFmt w:val="bullet"/>
      <w:lvlText w:val="o"/>
      <w:lvlJc w:val="left"/>
      <w:pPr>
        <w:ind w:left="3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CA69AA">
      <w:start w:val="1"/>
      <w:numFmt w:val="bullet"/>
      <w:lvlText w:val="▪"/>
      <w:lvlJc w:val="left"/>
      <w:pPr>
        <w:ind w:left="4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A8A1972">
      <w:start w:val="1"/>
      <w:numFmt w:val="bullet"/>
      <w:lvlText w:val="•"/>
      <w:lvlJc w:val="left"/>
      <w:pPr>
        <w:ind w:left="4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FD20058">
      <w:start w:val="1"/>
      <w:numFmt w:val="bullet"/>
      <w:lvlText w:val="o"/>
      <w:lvlJc w:val="left"/>
      <w:pPr>
        <w:ind w:left="5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EF6812A">
      <w:start w:val="1"/>
      <w:numFmt w:val="bullet"/>
      <w:lvlText w:val="▪"/>
      <w:lvlJc w:val="left"/>
      <w:pPr>
        <w:ind w:left="62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676239"/>
    <w:multiLevelType w:val="hybridMultilevel"/>
    <w:tmpl w:val="BC9EAAFE"/>
    <w:lvl w:ilvl="0" w:tplc="47B2FAE4">
      <w:start w:val="1"/>
      <w:numFmt w:val="bullet"/>
      <w:lvlText w:val="-"/>
      <w:lvlJc w:val="left"/>
      <w:pPr>
        <w:ind w:left="724"/>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A112D782">
      <w:start w:val="1"/>
      <w:numFmt w:val="bullet"/>
      <w:lvlText w:val="o"/>
      <w:lvlJc w:val="left"/>
      <w:pPr>
        <w:ind w:left="1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3D1246F2">
      <w:start w:val="1"/>
      <w:numFmt w:val="bullet"/>
      <w:lvlText w:val="▪"/>
      <w:lvlJc w:val="left"/>
      <w:pPr>
        <w:ind w:left="2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44247B3E">
      <w:start w:val="1"/>
      <w:numFmt w:val="bullet"/>
      <w:lvlText w:val="•"/>
      <w:lvlJc w:val="left"/>
      <w:pPr>
        <w:ind w:left="2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6DC0D630">
      <w:start w:val="1"/>
      <w:numFmt w:val="bullet"/>
      <w:lvlText w:val="o"/>
      <w:lvlJc w:val="left"/>
      <w:pPr>
        <w:ind w:left="3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6AD6F46C">
      <w:start w:val="1"/>
      <w:numFmt w:val="bullet"/>
      <w:lvlText w:val="▪"/>
      <w:lvlJc w:val="left"/>
      <w:pPr>
        <w:ind w:left="4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8BE8EC88">
      <w:start w:val="1"/>
      <w:numFmt w:val="bullet"/>
      <w:lvlText w:val="•"/>
      <w:lvlJc w:val="left"/>
      <w:pPr>
        <w:ind w:left="5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CD5A9942">
      <w:start w:val="1"/>
      <w:numFmt w:val="bullet"/>
      <w:lvlText w:val="o"/>
      <w:lvlJc w:val="left"/>
      <w:pPr>
        <w:ind w:left="58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078A7EC4">
      <w:start w:val="1"/>
      <w:numFmt w:val="bullet"/>
      <w:lvlText w:val="▪"/>
      <w:lvlJc w:val="left"/>
      <w:pPr>
        <w:ind w:left="65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07B2285"/>
    <w:multiLevelType w:val="hybridMultilevel"/>
    <w:tmpl w:val="FD48542C"/>
    <w:lvl w:ilvl="0" w:tplc="7CEC01E6">
      <w:start w:val="1"/>
      <w:numFmt w:val="bullet"/>
      <w:lvlText w:val="-"/>
      <w:lvlJc w:val="left"/>
      <w:pPr>
        <w:ind w:left="725"/>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4612B350">
      <w:start w:val="1"/>
      <w:numFmt w:val="bullet"/>
      <w:lvlText w:val="o"/>
      <w:lvlJc w:val="left"/>
      <w:pPr>
        <w:ind w:left="15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8D4C3E96">
      <w:start w:val="1"/>
      <w:numFmt w:val="bullet"/>
      <w:lvlText w:val="▪"/>
      <w:lvlJc w:val="left"/>
      <w:pPr>
        <w:ind w:left="22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6AF6BD16">
      <w:start w:val="1"/>
      <w:numFmt w:val="bullet"/>
      <w:lvlText w:val="•"/>
      <w:lvlJc w:val="left"/>
      <w:pPr>
        <w:ind w:left="29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8166845C">
      <w:start w:val="1"/>
      <w:numFmt w:val="bullet"/>
      <w:lvlText w:val="o"/>
      <w:lvlJc w:val="left"/>
      <w:pPr>
        <w:ind w:left="36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4AD6675A">
      <w:start w:val="1"/>
      <w:numFmt w:val="bullet"/>
      <w:lvlText w:val="▪"/>
      <w:lvlJc w:val="left"/>
      <w:pPr>
        <w:ind w:left="44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57C20404">
      <w:start w:val="1"/>
      <w:numFmt w:val="bullet"/>
      <w:lvlText w:val="•"/>
      <w:lvlJc w:val="left"/>
      <w:pPr>
        <w:ind w:left="51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7B16636C">
      <w:start w:val="1"/>
      <w:numFmt w:val="bullet"/>
      <w:lvlText w:val="o"/>
      <w:lvlJc w:val="left"/>
      <w:pPr>
        <w:ind w:left="58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9E00D4C4">
      <w:start w:val="1"/>
      <w:numFmt w:val="bullet"/>
      <w:lvlText w:val="▪"/>
      <w:lvlJc w:val="left"/>
      <w:pPr>
        <w:ind w:left="65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C676D3E"/>
    <w:multiLevelType w:val="hybridMultilevel"/>
    <w:tmpl w:val="45322082"/>
    <w:lvl w:ilvl="0" w:tplc="8F32E64E">
      <w:start w:val="1"/>
      <w:numFmt w:val="bullet"/>
      <w:lvlText w:val="-"/>
      <w:lvlJc w:val="left"/>
      <w:pPr>
        <w:ind w:left="758"/>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CDA2800C">
      <w:start w:val="1"/>
      <w:numFmt w:val="bullet"/>
      <w:lvlText w:val="o"/>
      <w:lvlJc w:val="left"/>
      <w:pPr>
        <w:ind w:left="1538"/>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B79C4950">
      <w:start w:val="1"/>
      <w:numFmt w:val="bullet"/>
      <w:lvlText w:val="▪"/>
      <w:lvlJc w:val="left"/>
      <w:pPr>
        <w:ind w:left="2258"/>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08200D46">
      <w:start w:val="1"/>
      <w:numFmt w:val="bullet"/>
      <w:lvlText w:val="•"/>
      <w:lvlJc w:val="left"/>
      <w:pPr>
        <w:ind w:left="2978"/>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9C90B03A">
      <w:start w:val="1"/>
      <w:numFmt w:val="bullet"/>
      <w:lvlText w:val="o"/>
      <w:lvlJc w:val="left"/>
      <w:pPr>
        <w:ind w:left="3698"/>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25465D58">
      <w:start w:val="1"/>
      <w:numFmt w:val="bullet"/>
      <w:lvlText w:val="▪"/>
      <w:lvlJc w:val="left"/>
      <w:pPr>
        <w:ind w:left="4418"/>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506A4932">
      <w:start w:val="1"/>
      <w:numFmt w:val="bullet"/>
      <w:lvlText w:val="•"/>
      <w:lvlJc w:val="left"/>
      <w:pPr>
        <w:ind w:left="5138"/>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82AA16C2">
      <w:start w:val="1"/>
      <w:numFmt w:val="bullet"/>
      <w:lvlText w:val="o"/>
      <w:lvlJc w:val="left"/>
      <w:pPr>
        <w:ind w:left="5858"/>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59E6200C">
      <w:start w:val="1"/>
      <w:numFmt w:val="bullet"/>
      <w:lvlText w:val="▪"/>
      <w:lvlJc w:val="left"/>
      <w:pPr>
        <w:ind w:left="6578"/>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06A6895"/>
    <w:multiLevelType w:val="hybridMultilevel"/>
    <w:tmpl w:val="B1268176"/>
    <w:lvl w:ilvl="0" w:tplc="0D48EA64">
      <w:start w:val="1"/>
      <w:numFmt w:val="bullet"/>
      <w:lvlText w:val="-"/>
      <w:lvlJc w:val="left"/>
      <w:pPr>
        <w:ind w:left="7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97367D92">
      <w:start w:val="1"/>
      <w:numFmt w:val="bullet"/>
      <w:lvlText w:val="o"/>
      <w:lvlJc w:val="left"/>
      <w:pPr>
        <w:ind w:left="151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E74E31DE">
      <w:start w:val="1"/>
      <w:numFmt w:val="bullet"/>
      <w:lvlText w:val="▪"/>
      <w:lvlJc w:val="left"/>
      <w:pPr>
        <w:ind w:left="223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5ECC3210">
      <w:start w:val="1"/>
      <w:numFmt w:val="bullet"/>
      <w:lvlText w:val="•"/>
      <w:lvlJc w:val="left"/>
      <w:pPr>
        <w:ind w:left="295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F7CCD750">
      <w:start w:val="1"/>
      <w:numFmt w:val="bullet"/>
      <w:lvlText w:val="o"/>
      <w:lvlJc w:val="left"/>
      <w:pPr>
        <w:ind w:left="367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AD5AC5E8">
      <w:start w:val="1"/>
      <w:numFmt w:val="bullet"/>
      <w:lvlText w:val="▪"/>
      <w:lvlJc w:val="left"/>
      <w:pPr>
        <w:ind w:left="439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ED7EA050">
      <w:start w:val="1"/>
      <w:numFmt w:val="bullet"/>
      <w:lvlText w:val="•"/>
      <w:lvlJc w:val="left"/>
      <w:pPr>
        <w:ind w:left="511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877869E6">
      <w:start w:val="1"/>
      <w:numFmt w:val="bullet"/>
      <w:lvlText w:val="o"/>
      <w:lvlJc w:val="left"/>
      <w:pPr>
        <w:ind w:left="583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36F247CC">
      <w:start w:val="1"/>
      <w:numFmt w:val="bullet"/>
      <w:lvlText w:val="▪"/>
      <w:lvlJc w:val="left"/>
      <w:pPr>
        <w:ind w:left="655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49A87694"/>
    <w:multiLevelType w:val="hybridMultilevel"/>
    <w:tmpl w:val="9A5892AC"/>
    <w:lvl w:ilvl="0" w:tplc="530EBF32">
      <w:start w:val="1"/>
      <w:numFmt w:val="bullet"/>
      <w:lvlText w:val="-"/>
      <w:lvlJc w:val="left"/>
      <w:pPr>
        <w:ind w:left="7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7B3E9DE8">
      <w:start w:val="1"/>
      <w:numFmt w:val="bullet"/>
      <w:lvlText w:val="o"/>
      <w:lvlJc w:val="left"/>
      <w:pPr>
        <w:ind w:left="151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38B2622C">
      <w:start w:val="1"/>
      <w:numFmt w:val="bullet"/>
      <w:lvlText w:val="▪"/>
      <w:lvlJc w:val="left"/>
      <w:pPr>
        <w:ind w:left="223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877C21CC">
      <w:start w:val="1"/>
      <w:numFmt w:val="bullet"/>
      <w:lvlText w:val="•"/>
      <w:lvlJc w:val="left"/>
      <w:pPr>
        <w:ind w:left="295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FF9465C6">
      <w:start w:val="1"/>
      <w:numFmt w:val="bullet"/>
      <w:lvlText w:val="o"/>
      <w:lvlJc w:val="left"/>
      <w:pPr>
        <w:ind w:left="367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DB48E362">
      <w:start w:val="1"/>
      <w:numFmt w:val="bullet"/>
      <w:lvlText w:val="▪"/>
      <w:lvlJc w:val="left"/>
      <w:pPr>
        <w:ind w:left="439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E0501A32">
      <w:start w:val="1"/>
      <w:numFmt w:val="bullet"/>
      <w:lvlText w:val="•"/>
      <w:lvlJc w:val="left"/>
      <w:pPr>
        <w:ind w:left="511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6FCA102A">
      <w:start w:val="1"/>
      <w:numFmt w:val="bullet"/>
      <w:lvlText w:val="o"/>
      <w:lvlJc w:val="left"/>
      <w:pPr>
        <w:ind w:left="583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67DE2244">
      <w:start w:val="1"/>
      <w:numFmt w:val="bullet"/>
      <w:lvlText w:val="▪"/>
      <w:lvlJc w:val="left"/>
      <w:pPr>
        <w:ind w:left="655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A04F84"/>
    <w:multiLevelType w:val="hybridMultilevel"/>
    <w:tmpl w:val="5E4260D2"/>
    <w:lvl w:ilvl="0" w:tplc="C034283E">
      <w:start w:val="2"/>
      <w:numFmt w:val="lowerLetter"/>
      <w:lvlText w:val="%1."/>
      <w:lvlJc w:val="left"/>
      <w:pPr>
        <w:ind w:left="2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9CA9BA">
      <w:start w:val="1"/>
      <w:numFmt w:val="lowerLetter"/>
      <w:lvlText w:val="%2"/>
      <w:lvlJc w:val="left"/>
      <w:pPr>
        <w:ind w:left="11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A3A8A4C">
      <w:start w:val="1"/>
      <w:numFmt w:val="lowerRoman"/>
      <w:lvlText w:val="%3"/>
      <w:lvlJc w:val="left"/>
      <w:pPr>
        <w:ind w:left="18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58C3FB4">
      <w:start w:val="1"/>
      <w:numFmt w:val="decimal"/>
      <w:lvlText w:val="%4"/>
      <w:lvlJc w:val="left"/>
      <w:pPr>
        <w:ind w:left="25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FDEF1E6">
      <w:start w:val="1"/>
      <w:numFmt w:val="lowerLetter"/>
      <w:lvlText w:val="%5"/>
      <w:lvlJc w:val="left"/>
      <w:pPr>
        <w:ind w:left="33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DD4C094">
      <w:start w:val="1"/>
      <w:numFmt w:val="lowerRoman"/>
      <w:lvlText w:val="%6"/>
      <w:lvlJc w:val="left"/>
      <w:pPr>
        <w:ind w:left="40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188526">
      <w:start w:val="1"/>
      <w:numFmt w:val="decimal"/>
      <w:lvlText w:val="%7"/>
      <w:lvlJc w:val="left"/>
      <w:pPr>
        <w:ind w:left="47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38ED6C">
      <w:start w:val="1"/>
      <w:numFmt w:val="lowerLetter"/>
      <w:lvlText w:val="%8"/>
      <w:lvlJc w:val="left"/>
      <w:pPr>
        <w:ind w:left="54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666CD2C">
      <w:start w:val="1"/>
      <w:numFmt w:val="lowerRoman"/>
      <w:lvlText w:val="%9"/>
      <w:lvlJc w:val="left"/>
      <w:pPr>
        <w:ind w:left="61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FEF3F8C"/>
    <w:multiLevelType w:val="hybridMultilevel"/>
    <w:tmpl w:val="1E8AD45C"/>
    <w:lvl w:ilvl="0" w:tplc="5CBADEF8">
      <w:start w:val="1"/>
      <w:numFmt w:val="bullet"/>
      <w:lvlText w:val="-"/>
      <w:lvlJc w:val="left"/>
      <w:pPr>
        <w:ind w:left="724"/>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1" w:tplc="6422E888">
      <w:start w:val="1"/>
      <w:numFmt w:val="bullet"/>
      <w:lvlText w:val="o"/>
      <w:lvlJc w:val="left"/>
      <w:pPr>
        <w:ind w:left="15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55EEFCB2">
      <w:start w:val="1"/>
      <w:numFmt w:val="bullet"/>
      <w:lvlText w:val="▪"/>
      <w:lvlJc w:val="left"/>
      <w:pPr>
        <w:ind w:left="22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D048D246">
      <w:start w:val="1"/>
      <w:numFmt w:val="bullet"/>
      <w:lvlText w:val="•"/>
      <w:lvlJc w:val="left"/>
      <w:pPr>
        <w:ind w:left="29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67627C86">
      <w:start w:val="1"/>
      <w:numFmt w:val="bullet"/>
      <w:lvlText w:val="o"/>
      <w:lvlJc w:val="left"/>
      <w:pPr>
        <w:ind w:left="368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8FAAEDB0">
      <w:start w:val="1"/>
      <w:numFmt w:val="bullet"/>
      <w:lvlText w:val="▪"/>
      <w:lvlJc w:val="left"/>
      <w:pPr>
        <w:ind w:left="440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1546662A">
      <w:start w:val="1"/>
      <w:numFmt w:val="bullet"/>
      <w:lvlText w:val="•"/>
      <w:lvlJc w:val="left"/>
      <w:pPr>
        <w:ind w:left="512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D98A228A">
      <w:start w:val="1"/>
      <w:numFmt w:val="bullet"/>
      <w:lvlText w:val="o"/>
      <w:lvlJc w:val="left"/>
      <w:pPr>
        <w:ind w:left="584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67EC372E">
      <w:start w:val="1"/>
      <w:numFmt w:val="bullet"/>
      <w:lvlText w:val="▪"/>
      <w:lvlJc w:val="left"/>
      <w:pPr>
        <w:ind w:left="6560"/>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40F00B3"/>
    <w:multiLevelType w:val="hybridMultilevel"/>
    <w:tmpl w:val="FCE6C2C2"/>
    <w:lvl w:ilvl="0" w:tplc="363603E6">
      <w:start w:val="1"/>
      <w:numFmt w:val="bullet"/>
      <w:lvlText w:val="-"/>
      <w:lvlJc w:val="left"/>
      <w:pPr>
        <w:ind w:left="724"/>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tplc="F39E888A">
      <w:start w:val="1"/>
      <w:numFmt w:val="bullet"/>
      <w:lvlText w:val="o"/>
      <w:lvlJc w:val="left"/>
      <w:pPr>
        <w:ind w:left="15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tplc="AF2817F6">
      <w:start w:val="1"/>
      <w:numFmt w:val="bullet"/>
      <w:lvlText w:val="▪"/>
      <w:lvlJc w:val="left"/>
      <w:pPr>
        <w:ind w:left="22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tplc="81E246EA">
      <w:start w:val="1"/>
      <w:numFmt w:val="bullet"/>
      <w:lvlText w:val="•"/>
      <w:lvlJc w:val="left"/>
      <w:pPr>
        <w:ind w:left="29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tplc="CEE84470">
      <w:start w:val="1"/>
      <w:numFmt w:val="bullet"/>
      <w:lvlText w:val="o"/>
      <w:lvlJc w:val="left"/>
      <w:pPr>
        <w:ind w:left="368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tplc="13E0F302">
      <w:start w:val="1"/>
      <w:numFmt w:val="bullet"/>
      <w:lvlText w:val="▪"/>
      <w:lvlJc w:val="left"/>
      <w:pPr>
        <w:ind w:left="440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tplc="337ED308">
      <w:start w:val="1"/>
      <w:numFmt w:val="bullet"/>
      <w:lvlText w:val="•"/>
      <w:lvlJc w:val="left"/>
      <w:pPr>
        <w:ind w:left="512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tplc="77D0EBE6">
      <w:start w:val="1"/>
      <w:numFmt w:val="bullet"/>
      <w:lvlText w:val="o"/>
      <w:lvlJc w:val="left"/>
      <w:pPr>
        <w:ind w:left="584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tplc="8BAA7898">
      <w:start w:val="1"/>
      <w:numFmt w:val="bullet"/>
      <w:lvlText w:val="▪"/>
      <w:lvlJc w:val="left"/>
      <w:pPr>
        <w:ind w:left="6560"/>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74F3AF9"/>
    <w:multiLevelType w:val="hybridMultilevel"/>
    <w:tmpl w:val="36D4E134"/>
    <w:lvl w:ilvl="0" w:tplc="1F80E3DC">
      <w:start w:val="1"/>
      <w:numFmt w:val="decimal"/>
      <w:lvlText w:val="%1."/>
      <w:lvlJc w:val="left"/>
      <w:pPr>
        <w:ind w:left="7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D5CD844">
      <w:start w:val="1"/>
      <w:numFmt w:val="bullet"/>
      <w:lvlText w:val="-"/>
      <w:lvlJc w:val="left"/>
      <w:pPr>
        <w:ind w:left="1178"/>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2" w:tplc="5A084AB6">
      <w:start w:val="1"/>
      <w:numFmt w:val="bullet"/>
      <w:lvlText w:val="▪"/>
      <w:lvlJc w:val="left"/>
      <w:pPr>
        <w:ind w:left="1974"/>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3" w:tplc="87BCA70C">
      <w:start w:val="1"/>
      <w:numFmt w:val="bullet"/>
      <w:lvlText w:val="•"/>
      <w:lvlJc w:val="left"/>
      <w:pPr>
        <w:ind w:left="2694"/>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4" w:tplc="FA50795A">
      <w:start w:val="1"/>
      <w:numFmt w:val="bullet"/>
      <w:lvlText w:val="o"/>
      <w:lvlJc w:val="left"/>
      <w:pPr>
        <w:ind w:left="3414"/>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5" w:tplc="E1F40E06">
      <w:start w:val="1"/>
      <w:numFmt w:val="bullet"/>
      <w:lvlText w:val="▪"/>
      <w:lvlJc w:val="left"/>
      <w:pPr>
        <w:ind w:left="4134"/>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6" w:tplc="41165B90">
      <w:start w:val="1"/>
      <w:numFmt w:val="bullet"/>
      <w:lvlText w:val="•"/>
      <w:lvlJc w:val="left"/>
      <w:pPr>
        <w:ind w:left="4854"/>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7" w:tplc="2578E1D6">
      <w:start w:val="1"/>
      <w:numFmt w:val="bullet"/>
      <w:lvlText w:val="o"/>
      <w:lvlJc w:val="left"/>
      <w:pPr>
        <w:ind w:left="5574"/>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lvl w:ilvl="8" w:tplc="94EA44DA">
      <w:start w:val="1"/>
      <w:numFmt w:val="bullet"/>
      <w:lvlText w:val="▪"/>
      <w:lvlJc w:val="left"/>
      <w:pPr>
        <w:ind w:left="6294"/>
      </w:pPr>
      <w:rPr>
        <w:rFonts w:ascii="Trebuchet MS" w:eastAsia="Trebuchet MS" w:hAnsi="Trebuchet MS" w:cs="Trebuchet MS"/>
        <w:b w:val="0"/>
        <w:i w:val="0"/>
        <w:strike w:val="0"/>
        <w:dstrike w:val="0"/>
        <w:color w:val="000000"/>
        <w:sz w:val="24"/>
        <w:szCs w:val="24"/>
        <w:u w:val="none" w:color="000000"/>
        <w:bdr w:val="none" w:sz="0" w:space="0" w:color="auto"/>
        <w:shd w:val="clear" w:color="auto" w:fill="auto"/>
        <w:vertAlign w:val="baseline"/>
      </w:rPr>
    </w:lvl>
  </w:abstractNum>
  <w:num w:numId="1" w16cid:durableId="1787039550">
    <w:abstractNumId w:val="0"/>
  </w:num>
  <w:num w:numId="2" w16cid:durableId="326254410">
    <w:abstractNumId w:val="3"/>
  </w:num>
  <w:num w:numId="3" w16cid:durableId="885414802">
    <w:abstractNumId w:val="8"/>
  </w:num>
  <w:num w:numId="4" w16cid:durableId="2072383794">
    <w:abstractNumId w:val="10"/>
  </w:num>
  <w:num w:numId="5" w16cid:durableId="305281706">
    <w:abstractNumId w:val="1"/>
  </w:num>
  <w:num w:numId="6" w16cid:durableId="120733117">
    <w:abstractNumId w:val="7"/>
  </w:num>
  <w:num w:numId="7" w16cid:durableId="1063210986">
    <w:abstractNumId w:val="5"/>
  </w:num>
  <w:num w:numId="8" w16cid:durableId="1750493086">
    <w:abstractNumId w:val="6"/>
  </w:num>
  <w:num w:numId="9" w16cid:durableId="2031907203">
    <w:abstractNumId w:val="9"/>
  </w:num>
  <w:num w:numId="10" w16cid:durableId="1364087173">
    <w:abstractNumId w:val="2"/>
  </w:num>
  <w:num w:numId="11" w16cid:durableId="14397921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6FD1"/>
    <w:rsid w:val="001E5F90"/>
    <w:rsid w:val="00576FD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0F5C34D8"/>
  <w15:docId w15:val="{0E0418C6-9B6C-0347-B65F-F2C2FAE0F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ind w:right="4066"/>
      <w:jc w:val="right"/>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16</Pages>
  <Words>4527</Words>
  <Characters>25808</Characters>
  <Application>Microsoft Office Word</Application>
  <DocSecurity>0</DocSecurity>
  <Lines>215</Lines>
  <Paragraphs>60</Paragraphs>
  <ScaleCrop>false</ScaleCrop>
  <Company/>
  <LinksUpToDate>false</LinksUpToDate>
  <CharactersWithSpaces>30275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SeriousShea.BusinessPlan.Report.Final20220214.docx</dc:title>
  <dc:subject/>
  <dc:creator>William kwende</dc:creator>
  <cp:keywords/>
  <cp:lastModifiedBy>William kwende</cp:lastModifiedBy>
  <cp:revision>2</cp:revision>
  <dcterms:created xsi:type="dcterms:W3CDTF">2023-02-21T09:05:00Z</dcterms:created>
  <dcterms:modified xsi:type="dcterms:W3CDTF">2023-02-21T09:05:00Z</dcterms:modified>
</cp:coreProperties>
</file>