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36"/>
        </w:rPr>
        <w:t>Harpreet Singh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22"/>
        </w:rPr>
        <w:t>Research Engineer / Applied Scientist</w:t>
      </w:r>
    </w:p>
    <w:p>
      <w:pPr>
        <w:spacing w:before="0" w:after="120" w:line="259" w:lineRule="auto"/>
        <w:jc w:val="center"/>
      </w:pPr>
      <w:r>
        <w:rPr>
          <w:rFonts w:ascii="Calibri" w:hAnsi="Calibri"/>
          <w:b w:val="0"/>
          <w:i w:val="0"/>
          <w:color w:val="111111"/>
          <w:sz w:val="17"/>
        </w:rPr>
        <w:t>Lethbridge, AB | +1 778-536-4298 | workwithharpreetsingh@gmail.com | linkedin.com/in/harpreet-singh-b42942213/ | github.com/baazSingh13</w:t>
      </w:r>
    </w:p>
    <w:p>
      <w:pPr>
        <w:pStyle w:val="Heading2"/>
      </w:pPr>
      <w:r>
        <w:t>Summary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111111"/>
          <w:sz w:val="19"/>
        </w:rPr>
        <w:t>Research engineer and PhD student with 13+ years spanning embedded systems, applied AI, computational neuroscience, cybersecurity research, FPGA acceleration, and biomedical data acquisition. Experienced at turning research questions into reproducible software/hardware pipelines, validation plans, experiment artifacts, metrics, publications, and working prototypes across unfamiliar technical domains.</w:t>
      </w:r>
    </w:p>
    <w:p>
      <w:pPr>
        <w:pStyle w:val="Heading2"/>
      </w:pPr>
      <w:r>
        <w:t>Core Skills</w:t>
      </w:r>
    </w:p>
    <w:p>
      <w:pPr>
        <w:pStyle w:val="ListBullet"/>
        <w:spacing w:after="40" w:line="250" w:lineRule="auto"/>
        <w:ind w:left="461" w:hanging="230"/>
      </w:pPr>
      <w:r>
        <w:t>Research engineering, experimental design, reproducible workflows, validation plans, metrics, documentation, technical writing</w:t>
      </w:r>
    </w:p>
    <w:p>
      <w:pPr>
        <w:pStyle w:val="ListBullet"/>
        <w:spacing w:after="40" w:line="250" w:lineRule="auto"/>
        <w:ind w:left="461" w:hanging="230"/>
      </w:pPr>
      <w:r>
        <w:t>Python, NumPy, Pandas, scikit-learn, TensorFlow, PyTorch, Matplotlib, Bayesian Networks, Markov Networks, NLP transformers</w:t>
      </w:r>
    </w:p>
    <w:p>
      <w:pPr>
        <w:pStyle w:val="ListBullet"/>
        <w:spacing w:after="40" w:line="250" w:lineRule="auto"/>
        <w:ind w:left="461" w:hanging="230"/>
      </w:pPr>
      <w:r>
        <w:t>Computational neuroscience, EEG/fNIRS, BCI, rodent raster dynamics, SNN, QSNN, QiSNN, adaptive early-exit inference</w:t>
      </w:r>
    </w:p>
    <w:p>
      <w:pPr>
        <w:pStyle w:val="ListBullet"/>
        <w:spacing w:after="40" w:line="250" w:lineRule="auto"/>
        <w:ind w:left="461" w:hanging="230"/>
      </w:pPr>
      <w:r>
        <w:t>Embedded systems, Raspberry Pi, STM32, C, firmware, data acquisition, sensors, SPI, I2C, UART, CAN, Ethernet</w:t>
      </w:r>
    </w:p>
    <w:p>
      <w:pPr>
        <w:pStyle w:val="ListBullet"/>
        <w:spacing w:after="40" w:line="250" w:lineRule="auto"/>
        <w:ind w:left="461" w:hanging="230"/>
      </w:pPr>
      <w:r>
        <w:t>FPGA acceleration, Vitis HLS, Vivado, MicroBlaze, Zynq, BRAM, AXI4-Lite, UART diagnostics, resource/timing evidence</w:t>
      </w:r>
    </w:p>
    <w:p>
      <w:pPr>
        <w:pStyle w:val="Heading2"/>
      </w:pPr>
      <w:r>
        <w:t>Professional Experience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Assistant, Core-Hub Neuroengineering Solutions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Lethbridge | Apr 2025 - Present</w:t>
      </w:r>
    </w:p>
    <w:p>
      <w:pPr>
        <w:pStyle w:val="ListBullet"/>
        <w:spacing w:after="40" w:line="250" w:lineRule="auto"/>
        <w:ind w:left="461" w:hanging="230"/>
      </w:pPr>
      <w:r>
        <w:t>Build applied neuroengineering systems for BCI and brain-care research, including EEG/fNIRS acquisition, embedded device control, firmware, and Python analysis workflows.</w:t>
      </w:r>
    </w:p>
    <w:p>
      <w:pPr>
        <w:pStyle w:val="ListBullet"/>
        <w:spacing w:after="40" w:line="250" w:lineRule="auto"/>
        <w:ind w:left="461" w:hanging="230"/>
      </w:pPr>
      <w:r>
        <w:t>Developed an 8-channel EEG + 8-channel fNIRS Raspberry Pi platform using ADS1299, ADS8688, DAC8565, SPI/GPIO, TDM MUX sequencing, live plotting, and CSV logging.</w:t>
      </w:r>
    </w:p>
    <w:p>
      <w:pPr>
        <w:pStyle w:val="ListBullet"/>
        <w:spacing w:after="40" w:line="250" w:lineRule="auto"/>
        <w:ind w:left="461" w:hanging="230"/>
      </w:pPr>
      <w:r>
        <w:t>Created Sheeg research software that orchestrates CGX EEG, behavioural games, UDP-to-LSL event markers, LabRecorder control, XDF output, manifests, stream probes, and session summaries.</w:t>
      </w:r>
    </w:p>
    <w:p>
      <w:pPr>
        <w:pStyle w:val="ListBullet"/>
        <w:spacing w:after="40" w:line="250" w:lineRule="auto"/>
        <w:ind w:left="461" w:hanging="230"/>
      </w:pPr>
      <w:r>
        <w:t>Built FPGA research pipelines for ANN, SNN, QSNN/QiSNN, QLIF, PC-DDM-SNN, and rodent-raster decision experiments using Vitis HLS, Vivado, MicroBlaze, BRAM windows, and UART diagnostics.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Regina | Jan 2021 - Apr 2024</w:t>
      </w:r>
    </w:p>
    <w:p>
      <w:pPr>
        <w:pStyle w:val="ListBullet"/>
        <w:spacing w:after="40" w:line="250" w:lineRule="auto"/>
        <w:ind w:left="461" w:hanging="230"/>
      </w:pPr>
      <w:r>
        <w:t>Researched uncertain-reasoning intrusion detection for DoS/DDoS detection using Bayesian Networks, Markov Networks, Zeek, Wireshark, feature engineering, and Python ML workflows.</w:t>
      </w:r>
    </w:p>
    <w:p>
      <w:pPr>
        <w:pStyle w:val="ListBullet"/>
        <w:spacing w:after="40" w:line="250" w:lineRule="auto"/>
        <w:ind w:left="461" w:hanging="230"/>
      </w:pPr>
      <w:r>
        <w:t>Published SECRYPT 2024 work on uncertain-reasoning IDS methods and presented findings to an international cybersecurity research audience.</w:t>
      </w:r>
    </w:p>
    <w:p>
      <w:pPr>
        <w:pStyle w:val="ListBullet"/>
        <w:spacing w:after="40" w:line="250" w:lineRule="auto"/>
        <w:ind w:left="461" w:hanging="230"/>
      </w:pPr>
      <w:r>
        <w:t>Built ML prototypes including a Bayesian liver-disorder diagnostic model with 85% accuracy and Punjabi BERT/NLP classifiers for 100K+ news articles with 92% classification accuracy.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Independent Embedded Systems Developer</w:t>
      </w:r>
      <w:r>
        <w:rPr>
          <w:rFonts w:ascii="Calibri" w:hAnsi="Calibri"/>
          <w:b w:val="0"/>
          <w:i/>
          <w:color w:val="444444"/>
          <w:sz w:val="18"/>
        </w:rPr>
        <w:t xml:space="preserve"> | Self-Employed | Jun 2024 - Mar 2025</w:t>
      </w:r>
    </w:p>
    <w:p>
      <w:pPr>
        <w:pStyle w:val="ListBullet"/>
        <w:spacing w:after="40" w:line="250" w:lineRule="auto"/>
        <w:ind w:left="461" w:hanging="230"/>
      </w:pPr>
      <w:r>
        <w:t>Designed a custom STM32F405RGT6 MicroPython development board, including multilayer PCB design, firmware flashing, sensor/actuator interfaces, power management, and hardware/software debugging.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Senior Software Engineer</w:t>
      </w:r>
      <w:r>
        <w:rPr>
          <w:rFonts w:ascii="Calibri" w:hAnsi="Calibri"/>
          <w:b w:val="0"/>
          <w:i/>
          <w:color w:val="444444"/>
          <w:sz w:val="18"/>
        </w:rPr>
        <w:t xml:space="preserve"> | Planetcast Media Services Ltd. | Dec 2018 - Nov 2020</w:t>
      </w:r>
    </w:p>
    <w:p>
      <w:pPr>
        <w:pStyle w:val="ListBullet"/>
        <w:spacing w:after="40" w:line="250" w:lineRule="auto"/>
        <w:ind w:left="461" w:hanging="230"/>
      </w:pPr>
      <w:r>
        <w:t>Led a 15-member team delivering embedded hardware and firmware for broadcast/media systems, including a network-controlled 10-channel video switcher and Ethernet temperature acquisition platform.</w:t>
      </w:r>
    </w:p>
    <w:p>
      <w:pPr>
        <w:pStyle w:val="ListBullet"/>
        <w:spacing w:after="40" w:line="250" w:lineRule="auto"/>
        <w:ind w:left="461" w:hanging="230"/>
      </w:pPr>
      <w:r>
        <w:t>Designed schematics and PCBs, selected components, collaborated on cabinet/mechanical integration, and developed C firmware with Ethernet, HTTP/LWIP, alarm, and control interfaces.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Embedded Software Engineer / R&amp;D Engineer</w:t>
      </w:r>
      <w:r>
        <w:rPr>
          <w:rFonts w:ascii="Calibri" w:hAnsi="Calibri"/>
          <w:b w:val="0"/>
          <w:i/>
          <w:color w:val="444444"/>
          <w:sz w:val="18"/>
        </w:rPr>
        <w:t xml:space="preserve"> | Spark Eighteen Pvt. Ltd.; Exicom Tele-systems Ltd. | Feb 2016 - Dec 2018</w:t>
      </w:r>
    </w:p>
    <w:p>
      <w:pPr>
        <w:pStyle w:val="ListBullet"/>
        <w:spacing w:after="40" w:line="250" w:lineRule="auto"/>
        <w:ind w:left="461" w:hanging="230"/>
      </w:pPr>
      <w:r>
        <w:t>Developed STM32/AVR embedded systems for LiFi control, telecom power plants, DC interface cards, and automatic test equipment.</w:t>
      </w:r>
    </w:p>
    <w:p>
      <w:pPr>
        <w:pStyle w:val="ListBullet"/>
        <w:spacing w:after="40" w:line="250" w:lineRule="auto"/>
        <w:ind w:left="461" w:hanging="230"/>
      </w:pPr>
      <w:r>
        <w:t>Designed 15-20 W isolated SMPS sections with 78-81% measured efficiency and performed board bring-up across CAN, SPI Flash, I2C EEPROM, Ethernet/LWIP, and GUI test automation.</w:t>
      </w:r>
    </w:p>
    <w:p>
      <w:pPr>
        <w:pStyle w:val="Heading2"/>
      </w:pPr>
      <w:r>
        <w:t>Selected Projects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QSNN / SNN / ANN FPGA Research</w:t>
      </w:r>
    </w:p>
    <w:p>
      <w:pPr>
        <w:pStyle w:val="ListBullet"/>
        <w:spacing w:after="40" w:line="250" w:lineRule="auto"/>
        <w:ind w:left="461" w:hanging="230"/>
      </w:pPr>
      <w:r>
        <w:t>Defined hardware-aware research methodology comparing ANN, SNN, fixed-step QSNN, and adaptive early-exit QSNN on accuracy, latency, power/energy, FPGA utilization, and robustness.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Rodent Raster Decision Pipeline</w:t>
      </w:r>
    </w:p>
    <w:p>
      <w:pPr>
        <w:pStyle w:val="ListBullet"/>
        <w:spacing w:after="40" w:line="250" w:lineRule="auto"/>
        <w:ind w:left="461" w:hanging="230"/>
      </w:pPr>
      <w:r>
        <w:t>Built computational neuroscience pipeline for transforming neural population raster dynamics into temporal fixed-point features for FPGA-oriented decision prediction.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SECRYPT 2024 IDS Research</w:t>
      </w:r>
    </w:p>
    <w:p>
      <w:pPr>
        <w:pStyle w:val="ListBullet"/>
        <w:spacing w:after="40" w:line="250" w:lineRule="auto"/>
        <w:ind w:left="461" w:hanging="230"/>
      </w:pPr>
      <w:r>
        <w:t>Published uncertain-reasoning IDS research using Bayesian and Markov Networks for DoS/DDoS detection with Python ML, Zeek, Wireshark, and feature-engineering workflows.</w:t>
      </w:r>
    </w:p>
    <w:p>
      <w:pPr>
        <w:pStyle w:val="Heading2"/>
      </w:pPr>
      <w:r>
        <w:t>Publication</w:t>
      </w:r>
    </w:p>
    <w:p>
      <w:pPr>
        <w:pStyle w:val="ListBullet"/>
        <w:spacing w:after="40" w:line="250" w:lineRule="auto"/>
        <w:ind w:left="461" w:hanging="230"/>
      </w:pPr>
      <w:r>
        <w:t>Harpreet Singh et al., "An Uncertain Reasoning-Based Intrusion Detection System for DoS/DDoS Detection," SECRYPT 2024, ISBN 978-989-758-709-2, ISSN 2184-7711, pp. 771-776.</w:t>
      </w:r>
    </w:p>
    <w:p>
      <w:pPr>
        <w:pStyle w:val="Heading2"/>
      </w:pPr>
      <w:r>
        <w:t>Education</w:t>
      </w:r>
    </w:p>
    <w:p>
      <w:pPr>
        <w:pStyle w:val="ListBullet"/>
        <w:spacing w:after="40" w:line="250" w:lineRule="auto"/>
        <w:ind w:left="461" w:hanging="230"/>
      </w:pPr>
      <w:r>
        <w:t>PhD in Computational Behavioural Neuroscience, University of Lethbridge - In progress</w:t>
      </w:r>
    </w:p>
    <w:p>
      <w:pPr>
        <w:pStyle w:val="ListBullet"/>
        <w:spacing w:after="40" w:line="250" w:lineRule="auto"/>
        <w:ind w:left="461" w:hanging="230"/>
      </w:pPr>
      <w:r>
        <w:t>M.Sc. Computer Science, University of Regina - 2024</w:t>
      </w:r>
    </w:p>
    <w:p>
      <w:pPr>
        <w:pStyle w:val="ListBullet"/>
        <w:spacing w:after="40" w:line="250" w:lineRule="auto"/>
        <w:ind w:left="461" w:hanging="230"/>
      </w:pPr>
      <w:r>
        <w:t>Bachelor's equivalent in Electronics &amp; Telecommunication Engineering, AMIETE/IETE - 2012</w:t>
      </w:r>
    </w:p>
    <w:sectPr w:rsidR="00FC693F" w:rsidRPr="0006063C" w:rsidSect="00034616">
      <w:pgSz w:w="12240" w:h="15840"/>
      <w:pgMar w:top="893" w:right="1037" w:bottom="893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ind w:left="461" w:hanging="23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