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36"/>
        </w:rPr>
        <w:t>Harpreet Singh</w:t>
      </w:r>
    </w:p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22"/>
        </w:rPr>
        <w:t>Research Engineer / Applied Scientist</w:t>
      </w:r>
    </w:p>
    <w:p>
      <w:pPr>
        <w:spacing w:before="0" w:after="120" w:line="259" w:lineRule="auto"/>
        <w:jc w:val="center"/>
      </w:pPr>
      <w:r>
        <w:rPr>
          <w:rFonts w:ascii="Calibri" w:hAnsi="Calibri"/>
          <w:b w:val="0"/>
          <w:i w:val="0"/>
          <w:color w:val="111111"/>
          <w:sz w:val="17"/>
        </w:rPr>
        <w:t>Lethbridge, AB | +1 778-536-4298 | workwithharpreetsingh@gmail.com | linkedin.com/in/harpreet-singh-b42942213/ | github.com/baazSingh13</w:t>
      </w:r>
    </w:p>
    <w:p>
      <w:pPr>
        <w:pStyle w:val="Heading2"/>
      </w:pPr>
      <w:r>
        <w:t>Summary</w:t>
      </w:r>
    </w:p>
    <w:p>
      <w:pPr>
        <w:spacing w:before="0" w:after="100" w:line="259" w:lineRule="auto"/>
      </w:pPr>
      <w:r>
        <w:rPr>
          <w:rFonts w:ascii="Calibri" w:hAnsi="Calibri"/>
          <w:b w:val="0"/>
          <w:i w:val="0"/>
          <w:color w:val="111111"/>
          <w:sz w:val="19"/>
        </w:rPr>
        <w:t>Research engineer and PhD student with 13+ years spanning embedded systems, applied AI, computational neuroscience, cybersecurity research, FPGA acceleration, and biomedical data acquisition. Experienced at turning research questions into reproducible software/hardware pipelines, labelled datasets, validation plans, experiment artifacts, metrics, publications, and working prototypes across unfamiliar technical domains.</w:t>
      </w:r>
    </w:p>
    <w:p>
      <w:pPr>
        <w:pStyle w:val="Heading2"/>
      </w:pPr>
      <w:r>
        <w:t>Core Skills</w:t>
      </w:r>
    </w:p>
    <w:p>
      <w:pPr>
        <w:pStyle w:val="ListBullet"/>
        <w:spacing w:after="40" w:line="250" w:lineRule="auto"/>
        <w:ind w:left="461" w:hanging="230"/>
      </w:pPr>
      <w:r>
        <w:t>Research engineering, experimental design, reproducible workflows, validation plans, metrics, documentation, technical writing</w:t>
      </w:r>
    </w:p>
    <w:p>
      <w:pPr>
        <w:pStyle w:val="ListBullet"/>
        <w:spacing w:after="40" w:line="250" w:lineRule="auto"/>
        <w:ind w:left="461" w:hanging="230"/>
      </w:pPr>
      <w:r>
        <w:t>Python, NumPy, Pandas, scikit-learn, TensorFlow, PyTorch, Matplotlib, Bayesian Networks, Markov Networks, NLP transformers</w:t>
      </w:r>
    </w:p>
    <w:p>
      <w:pPr>
        <w:pStyle w:val="ListBullet"/>
        <w:spacing w:after="40" w:line="250" w:lineRule="auto"/>
        <w:ind w:left="461" w:hanging="230"/>
      </w:pPr>
      <w:r>
        <w:t>Computational neuroscience, EEG/fNIRS, BCI, rodent raster dynamics, SNN, QSNN, QiSNN, adaptive early-exit inference</w:t>
      </w:r>
    </w:p>
    <w:p>
      <w:pPr>
        <w:pStyle w:val="ListBullet"/>
        <w:spacing w:after="40" w:line="250" w:lineRule="auto"/>
        <w:ind w:left="461" w:hanging="230"/>
      </w:pPr>
      <w:r>
        <w:t>Embedded systems, Raspberry Pi, STM32, C, firmware, data acquisition, sensors, SPI, I2C, UART, CAN, Ethernet</w:t>
      </w:r>
    </w:p>
    <w:p>
      <w:pPr>
        <w:pStyle w:val="ListBullet"/>
        <w:spacing w:after="40" w:line="250" w:lineRule="auto"/>
        <w:ind w:left="461" w:hanging="230"/>
      </w:pPr>
      <w:r>
        <w:t>FPGA acceleration, Vitis HLS, Vivado, MicroBlaze, Zynq, BRAM, AXI4-Lite, UART diagnostics, resource/timing evidence</w:t>
      </w:r>
    </w:p>
    <w:p>
      <w:pPr>
        <w:pStyle w:val="Heading2"/>
      </w:pPr>
      <w:r>
        <w:t>Professional Experience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Assistant, Core-Hub Neuroengineering Solutions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Lethbridge | Apr 2025 - Present</w:t>
      </w:r>
    </w:p>
    <w:p>
      <w:pPr>
        <w:pStyle w:val="ListBullet"/>
        <w:spacing w:after="40" w:line="250" w:lineRule="auto"/>
        <w:ind w:left="461" w:hanging="230"/>
      </w:pPr>
      <w:r>
        <w:t>Build current PhD neuroengineering research stack for EEG/fNIRS acquisition, CGX/XDF dataset creation, live BCI classifier/game control, embedded device control, and FPGA temporal QiSNN acceleration.</w:t>
      </w:r>
    </w:p>
    <w:p>
      <w:pPr>
        <w:pStyle w:val="ListBullet"/>
        <w:spacing w:after="40" w:line="250" w:lineRule="auto"/>
        <w:ind w:left="461" w:hanging="230"/>
      </w:pPr>
      <w:r>
        <w:t>Developed an 8-channel EEG + 8-channel fNIRS Raspberry Pi platform using ADS1299, ADS8688, DAC8565, SPI/GPIO, TDM MUX sequencing, live plotting, and CSV logging.</w:t>
      </w:r>
    </w:p>
    <w:p>
      <w:pPr>
        <w:pStyle w:val="ListBullet"/>
        <w:spacing w:after="40" w:line="250" w:lineRule="auto"/>
        <w:ind w:left="461" w:hanging="230"/>
      </w:pPr>
      <w:r>
        <w:t>Built CGX/Sheeg workflows that launch CGX Acquisition and LabRecorder, record labelled visual-stimulus XDF sessions, preprocess EEG into CSV datasets, and export model artifacts for live classification.</w:t>
      </w:r>
    </w:p>
    <w:p>
      <w:pPr>
        <w:pStyle w:val="ListBullet"/>
        <w:spacing w:after="40" w:line="250" w:lineRule="auto"/>
        <w:ind w:left="461" w:hanging="230"/>
      </w:pPr>
      <w:r>
        <w:t>Developed closed-loop BCI/FPGA and rodent-decision pipelines using ADS1299 frames, MicroBlaze, BRAM windows, temporal QiSNN/SNN accelerators, UDP/UART intent packets, and five-state game control.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Regina | Jan 2021 - Apr 2024</w:t>
      </w:r>
    </w:p>
    <w:p>
      <w:pPr>
        <w:pStyle w:val="ListBullet"/>
        <w:spacing w:after="40" w:line="250" w:lineRule="auto"/>
        <w:ind w:left="461" w:hanging="230"/>
      </w:pPr>
      <w:r>
        <w:t>Researched uncertain-reasoning intrusion detection for DoS/DDoS detection using Bayesian Networks, Markov Networks, Zeek, Wireshark, feature engineering, and Python ML workflows.</w:t>
      </w:r>
    </w:p>
    <w:p>
      <w:pPr>
        <w:pStyle w:val="ListBullet"/>
        <w:spacing w:after="40" w:line="250" w:lineRule="auto"/>
        <w:ind w:left="461" w:hanging="230"/>
      </w:pPr>
      <w:r>
        <w:t>Published SECRYPT 2024 work on uncertain-reasoning IDS methods and presented findings to an international cybersecurity research audience.</w:t>
      </w:r>
    </w:p>
    <w:p>
      <w:pPr>
        <w:pStyle w:val="ListBullet"/>
        <w:spacing w:after="40" w:line="250" w:lineRule="auto"/>
        <w:ind w:left="461" w:hanging="230"/>
      </w:pPr>
      <w:r>
        <w:t>Built ML prototypes including a Bayesian liver-disorder diagnostic model with 85% accuracy and Punjabi BERT/NLP classifiers for 100K+ news articles with 92% classification accuracy.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Independent Embedded Systems Developer</w:t>
      </w:r>
      <w:r>
        <w:rPr>
          <w:rFonts w:ascii="Calibri" w:hAnsi="Calibri"/>
          <w:b w:val="0"/>
          <w:i/>
          <w:color w:val="444444"/>
          <w:sz w:val="18"/>
        </w:rPr>
        <w:t xml:space="preserve"> | Self-Employed | Jun 2024 - Mar 2025</w:t>
      </w:r>
    </w:p>
    <w:p>
      <w:pPr>
        <w:pStyle w:val="ListBullet"/>
        <w:spacing w:after="40" w:line="250" w:lineRule="auto"/>
        <w:ind w:left="461" w:hanging="230"/>
      </w:pPr>
      <w:r>
        <w:t>Designed a custom STM32F405RGT6 MicroPython development board, including multilayer PCB design, firmware flashing, sensor/actuator interfaces, power management, and hardware/software debugging.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Senior Software Engineer</w:t>
      </w:r>
      <w:r>
        <w:rPr>
          <w:rFonts w:ascii="Calibri" w:hAnsi="Calibri"/>
          <w:b w:val="0"/>
          <w:i/>
          <w:color w:val="444444"/>
          <w:sz w:val="18"/>
        </w:rPr>
        <w:t xml:space="preserve"> | Planetcast Media Services Ltd. | Dec 2018 - Nov 2020</w:t>
      </w:r>
    </w:p>
    <w:p>
      <w:pPr>
        <w:pStyle w:val="ListBullet"/>
        <w:spacing w:after="40" w:line="250" w:lineRule="auto"/>
        <w:ind w:left="461" w:hanging="230"/>
      </w:pPr>
      <w:r>
        <w:t>Led a 15-member team delivering embedded hardware and firmware for broadcast/media systems, including a network-controlled 10-channel video switcher and Ethernet temperature acquisition platform.</w:t>
      </w:r>
    </w:p>
    <w:p>
      <w:pPr>
        <w:pStyle w:val="ListBullet"/>
        <w:spacing w:after="40" w:line="250" w:lineRule="auto"/>
        <w:ind w:left="461" w:hanging="230"/>
      </w:pPr>
      <w:r>
        <w:t>Designed schematics and PCBs, selected components, collaborated on cabinet/mechanical integration, and developed C firmware with Ethernet, HTTP/LWIP, alarm, and control interfaces.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Embedded Software Engineer / R&amp;D Engineer</w:t>
      </w:r>
      <w:r>
        <w:rPr>
          <w:rFonts w:ascii="Calibri" w:hAnsi="Calibri"/>
          <w:b w:val="0"/>
          <w:i/>
          <w:color w:val="444444"/>
          <w:sz w:val="18"/>
        </w:rPr>
        <w:t xml:space="preserve"> | Spark Eighteen Pvt. Ltd.; Exicom Tele-systems Ltd. | Feb 2016 - Dec 2018</w:t>
      </w:r>
    </w:p>
    <w:p>
      <w:pPr>
        <w:pStyle w:val="ListBullet"/>
        <w:spacing w:after="40" w:line="250" w:lineRule="auto"/>
        <w:ind w:left="461" w:hanging="230"/>
      </w:pPr>
      <w:r>
        <w:t>Developed STM32/AVR embedded systems for LiFi control, telecom power plants, DC interface cards, and automatic test equipment.</w:t>
      </w:r>
    </w:p>
    <w:p>
      <w:pPr>
        <w:pStyle w:val="ListBullet"/>
        <w:spacing w:after="40" w:line="250" w:lineRule="auto"/>
        <w:ind w:left="461" w:hanging="230"/>
      </w:pPr>
      <w:r>
        <w:t>Designed 15-20 W isolated SMPS sections with 78-81% measured efficiency and performed board bring-up across CAN, SPI Flash, I2C EEPROM, Ethernet/LWIP, and GUI test automation.</w:t>
      </w:r>
    </w:p>
    <w:p>
      <w:pPr>
        <w:pStyle w:val="Heading2"/>
      </w:pPr>
      <w:r>
        <w:t>Selected Projects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Current PhD BCI Research Stack</w:t>
      </w:r>
    </w:p>
    <w:p>
      <w:pPr>
        <w:pStyle w:val="ListBullet"/>
        <w:spacing w:after="40" w:line="250" w:lineRule="auto"/>
        <w:ind w:left="461" w:hanging="230"/>
      </w:pPr>
      <w:r>
        <w:t>Built an end-to-end research workflow spanning CGX EEG acquisition, five-state visual-stimulus labels, LabRecorder/XDF recording, preprocessing manifests, held-session model evaluation, quantized model export, live classifier replay, and FPGA/game-loop integration.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QSNN / SNN / ANN FPGA Research</w:t>
      </w:r>
    </w:p>
    <w:p>
      <w:pPr>
        <w:pStyle w:val="ListBullet"/>
        <w:spacing w:after="40" w:line="250" w:lineRule="auto"/>
        <w:ind w:left="461" w:hanging="230"/>
      </w:pPr>
      <w:r>
        <w:t>Defined hardware-aware research methodology comparing ANN, SNN, fixed-step QSNN, and adaptive early-exit QSNN on accuracy, latency, power/energy, FPGA utilization, and robustness.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Rodent Decision Temporal QiSNN Pipeline</w:t>
      </w:r>
    </w:p>
    <w:p>
      <w:pPr>
        <w:pStyle w:val="ListBullet"/>
        <w:spacing w:after="40" w:line="250" w:lineRule="auto"/>
        <w:ind w:left="461" w:hanging="230"/>
      </w:pPr>
      <w:r>
        <w:t>Transformed neural population raster dynamics into temporal fixed-point features for FPGA-oriented no-lick, left-lick, and right-lick decision prediction, with DANDI sample support and documented raster-to-time-series conversion.</w:t>
      </w:r>
    </w:p>
    <w:p>
      <w:pPr>
        <w:pStyle w:val="Heading2"/>
      </w:pPr>
      <w:r>
        <w:t>Publication</w:t>
      </w:r>
    </w:p>
    <w:p>
      <w:pPr>
        <w:pStyle w:val="ListBullet"/>
        <w:spacing w:after="40" w:line="250" w:lineRule="auto"/>
        <w:ind w:left="461" w:hanging="230"/>
      </w:pPr>
      <w:r>
        <w:t>Harpreet Singh et al., "An Uncertain Reasoning-Based Intrusion Detection System for DoS/DDoS Detection," SECRYPT 2024, ISBN 978-989-758-709-2, ISSN 2184-7711, pp. 771-776.</w:t>
      </w:r>
    </w:p>
    <w:p>
      <w:pPr>
        <w:pStyle w:val="ListBullet"/>
        <w:spacing w:after="40" w:line="250" w:lineRule="auto"/>
        <w:ind w:left="461" w:hanging="230"/>
      </w:pPr>
      <w:r>
        <w:t>Published thesis: Singh H. A robust intrusion detection system utilizing uncertain reasoning techniques in artificial intelligence. The University of Regina (Canada); 2024.</w:t>
      </w:r>
    </w:p>
    <w:p>
      <w:pPr>
        <w:pStyle w:val="Heading2"/>
      </w:pPr>
      <w:r>
        <w:t>Education</w:t>
      </w:r>
    </w:p>
    <w:p>
      <w:pPr>
        <w:pStyle w:val="ListBullet"/>
        <w:spacing w:after="40" w:line="250" w:lineRule="auto"/>
        <w:ind w:left="461" w:hanging="230"/>
      </w:pPr>
      <w:r>
        <w:t>PhD in Computational Behavioural Neuroscience, University of Lethbridge - In progress</w:t>
      </w:r>
    </w:p>
    <w:p>
      <w:pPr>
        <w:pStyle w:val="ListBullet"/>
        <w:spacing w:after="40" w:line="250" w:lineRule="auto"/>
        <w:ind w:left="461" w:hanging="230"/>
      </w:pPr>
      <w:r>
        <w:t>M.Sc. Computer Science, University of Regina - 2024</w:t>
      </w:r>
    </w:p>
    <w:p>
      <w:pPr>
        <w:pStyle w:val="ListBullet"/>
        <w:spacing w:after="40" w:line="250" w:lineRule="auto"/>
        <w:ind w:left="461" w:hanging="230"/>
      </w:pPr>
      <w:r>
        <w:t>Bachelor's equivalent in Electronics &amp; Telecommunication Engineering, AMIETE/IETE - 2012</w:t>
      </w:r>
    </w:p>
    <w:sectPr w:rsidR="00FC693F" w:rsidRPr="0006063C" w:rsidSect="00034616">
      <w:pgSz w:w="12240" w:h="15840"/>
      <w:pgMar w:top="893" w:right="1037" w:bottom="893" w:left="103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0" w:lineRule="auto"/>
      <w:ind w:left="461" w:hanging="230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