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E63680" w:rsidRDefault="00000000" w:rsidP="00B9212B">
            <w:pPr>
              <w:rPr>
                <w:bCs w:val="0"/>
                <w:color w:val="002060"/>
                <w:lang w:val="de-DE"/>
              </w:rPr>
            </w:pPr>
            <w:hyperlink r:id="rId11" w:history="1">
              <w:r w:rsidR="0017053E" w:rsidRPr="00E63680">
                <w:rPr>
                  <w:rStyle w:val="Hyperlink"/>
                  <w:bCs w:val="0"/>
                  <w:color w:val="002060"/>
                  <w:lang w:val="de-DE"/>
                </w:rPr>
                <w:t>Germany, Düsseldorf 40217</w:t>
              </w:r>
            </w:hyperlink>
          </w:p>
          <w:p w14:paraId="6C1033ED" w14:textId="6842FEE8" w:rsidR="008B3BFC" w:rsidRPr="00E63680" w:rsidRDefault="00000000" w:rsidP="008B3BFC">
            <w:pPr>
              <w:rPr>
                <w:bCs w:val="0"/>
                <w:color w:val="002060"/>
                <w:lang w:val="de-DE"/>
              </w:rPr>
            </w:pPr>
            <w:hyperlink r:id="rId12" w:history="1">
              <w:r w:rsidR="007F1C7E" w:rsidRPr="00E63680">
                <w:rPr>
                  <w:rStyle w:val="Hyperlink"/>
                  <w:color w:val="002060"/>
                  <w:lang w:val="de-DE"/>
                </w:rPr>
                <w:t>Babak.zarrinbal@gmail.com</w:t>
              </w:r>
            </w:hyperlink>
          </w:p>
          <w:p w14:paraId="44A4EED4" w14:textId="27782D31" w:rsidR="00A82B55" w:rsidRPr="00A82B55" w:rsidRDefault="007F1C7E" w:rsidP="0017053E">
            <w:pPr>
              <w:rPr>
                <w:bCs w:val="0"/>
              </w:rPr>
            </w:pPr>
            <w:r>
              <w:t>+49 157 3489 7539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EB6D84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EB6D84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EB6D84">
              <w:rPr>
                <w:rStyle w:val="Hyperlink"/>
                <w:b/>
                <w:bCs w:val="0"/>
                <w:color w:val="002060"/>
              </w:rPr>
              <w:t>LinkedIn</w:t>
            </w:r>
            <w:r w:rsidRPr="00EB6D84">
              <w:rPr>
                <w:rStyle w:val="Hyperlink"/>
                <w:bCs w:val="0"/>
                <w:color w:val="002060"/>
              </w:rPr>
              <w:t xml:space="preserve">: </w:t>
            </w:r>
            <w:r w:rsidRPr="00EB6D84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EB6D84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4A2F375E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Experience: 10+ years</w:t>
            </w:r>
          </w:p>
          <w:p w14:paraId="1525F47A" w14:textId="29696038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Senior Full stack developer/ Team Lead 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p w14:paraId="015977AD" w14:textId="7120998E" w:rsidR="009F248D" w:rsidRDefault="0017053E">
      <w:r>
        <w:t xml:space="preserve">  </w:t>
      </w:r>
    </w:p>
    <w:p w14:paraId="4E2F34F8" w14:textId="214B0FD1" w:rsidR="00871884" w:rsidRPr="00871884" w:rsidRDefault="00905AC4" w:rsidP="00871884">
      <w:pPr>
        <w:pStyle w:val="Title"/>
      </w:pPr>
      <w:r w:rsidRPr="00905AC4">
        <w:rPr>
          <w:bCs/>
          <w:color w:val="0036A2"/>
          <w:sz w:val="44"/>
          <w:szCs w:val="52"/>
        </w:rPr>
        <w:t xml:space="preserve">EXPERIENCE AND EXPERTISE: </w:t>
      </w:r>
    </w:p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4BA83A26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 xml:space="preserve">Technologies 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0774C966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 w:rsidRPr="00905AC4">
              <w:rPr>
                <w:rFonts w:asciiTheme="minorBidi" w:hAnsiTheme="minorBidi"/>
                <w:bCs/>
              </w:rPr>
              <w:t>Micro-service</w:t>
            </w:r>
            <w:r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proofErr w:type="spellStart"/>
            <w:proofErr w:type="gramStart"/>
            <w:r w:rsidR="002A705B" w:rsidRPr="00153308">
              <w:rPr>
                <w:rFonts w:asciiTheme="minorBidi" w:hAnsiTheme="minorBidi"/>
                <w:bCs/>
              </w:rPr>
              <w:t>TerraForm</w:t>
            </w:r>
            <w:proofErr w:type="spellEnd"/>
            <w:r w:rsidR="002A705B">
              <w:rPr>
                <w:rFonts w:asciiTheme="minorBidi" w:hAnsiTheme="minorBidi"/>
                <w:bCs/>
              </w:rPr>
              <w:t xml:space="preserve">, </w:t>
            </w:r>
            <w:r w:rsidR="002A705B" w:rsidRPr="00905AC4">
              <w:rPr>
                <w:rFonts w:asciiTheme="minorBidi" w:hAnsiTheme="minorBidi"/>
                <w:bCs/>
              </w:rPr>
              <w:t xml:space="preserve"> </w:t>
            </w:r>
            <w:r w:rsidRPr="00905AC4">
              <w:rPr>
                <w:rFonts w:asciiTheme="minorBidi" w:hAnsiTheme="minorBidi"/>
                <w:bCs/>
              </w:rPr>
              <w:t>Micro</w:t>
            </w:r>
            <w:proofErr w:type="gramEnd"/>
            <w:r w:rsidRPr="00905AC4">
              <w:rPr>
                <w:rFonts w:asciiTheme="minorBidi" w:hAnsiTheme="minorBidi"/>
                <w:bCs/>
              </w:rPr>
              <w:t xml:space="preserve">-Frontend, </w:t>
            </w:r>
          </w:p>
          <w:p w14:paraId="694C0356" w14:textId="77777777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153308">
              <w:rPr>
                <w:rFonts w:asciiTheme="minorBidi" w:hAnsiTheme="minorBidi"/>
              </w:rPr>
              <w:t xml:space="preserve"> (Jenkins, GitHub Actions, CircleCI</w:t>
            </w:r>
            <w:proofErr w:type="gramStart"/>
            <w:r w:rsidR="00153308">
              <w:rPr>
                <w:rFonts w:asciiTheme="minorBidi" w:hAnsiTheme="minorBidi"/>
              </w:rPr>
              <w:t xml:space="preserve">) </w:t>
            </w:r>
            <w:r>
              <w:rPr>
                <w:rFonts w:asciiTheme="minorBidi" w:hAnsiTheme="minorBidi"/>
              </w:rPr>
              <w:t>,</w:t>
            </w:r>
            <w:proofErr w:type="gramEnd"/>
            <w:r>
              <w:rPr>
                <w:rFonts w:asciiTheme="minorBidi" w:hAnsiTheme="minorBidi"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092CBF0B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 (ECS, EC2, Lambda, S3, simple DB, etc.),</w:t>
            </w:r>
          </w:p>
          <w:p w14:paraId="6894F2B0" w14:textId="3990F5A6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Oracle </w:t>
            </w:r>
            <w:r w:rsidR="00324555">
              <w:rPr>
                <w:rFonts w:asciiTheme="minorBidi" w:hAnsiTheme="minorBidi"/>
                <w:bCs/>
              </w:rPr>
              <w:t>(OCI</w:t>
            </w:r>
            <w:r w:rsidR="00153308">
              <w:rPr>
                <w:rFonts w:asciiTheme="minorBidi" w:hAnsiTheme="minorBidi"/>
                <w:bCs/>
              </w:rPr>
              <w:t xml:space="preserve">, Db, AI, </w:t>
            </w:r>
            <w:r w:rsidR="00324555">
              <w:rPr>
                <w:rFonts w:asciiTheme="minorBidi" w:hAnsiTheme="minorBidi"/>
                <w:bCs/>
              </w:rPr>
              <w:t>etc.)</w:t>
            </w:r>
          </w:p>
          <w:p w14:paraId="70592E79" w14:textId="483889F1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324555">
              <w:rPr>
                <w:rFonts w:asciiTheme="minorBidi" w:hAnsiTheme="minorBidi"/>
                <w:bCs/>
              </w:rPr>
              <w:t xml:space="preserve"> (VM, Devops, Blob storage, etc.)</w:t>
            </w:r>
          </w:p>
          <w:p w14:paraId="1192C209" w14:textId="351E9552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 (Auth, drive API, map API, Document AI, Translation API, etc.)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4480F15" w14:textId="5B24BBAF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Linux Backend apps, Web Apps, Electron, React Native, chrome extensions, vocode extensions</w:t>
            </w:r>
          </w:p>
        </w:tc>
      </w:tr>
      <w:tr w:rsidR="00931999" w14:paraId="766DB9B6" w14:textId="77777777" w:rsidTr="00871884">
        <w:trPr>
          <w:trHeight w:val="612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253DB7E" w14:textId="77777777" w:rsidR="00324555" w:rsidRDefault="00871884" w:rsidP="00871884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JavaScript</w:t>
            </w:r>
            <w:r w:rsidR="00324555">
              <w:rPr>
                <w:rFonts w:asciiTheme="minorBidi" w:hAnsiTheme="minorBidi"/>
                <w:bCs/>
              </w:rPr>
              <w:t xml:space="preserve">/TypeScript </w:t>
            </w:r>
            <w:r>
              <w:rPr>
                <w:rFonts w:asciiTheme="minorBidi" w:hAnsiTheme="minorBidi"/>
                <w:bCs/>
              </w:rPr>
              <w:t xml:space="preserve">(my main and current stack), </w:t>
            </w:r>
          </w:p>
          <w:p w14:paraId="4602CAA2" w14:textId="77777777" w:rsidR="00324555" w:rsidRDefault="00871884" w:rsidP="00871884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PHP (haven’t worked with in a long time), </w:t>
            </w:r>
          </w:p>
          <w:p w14:paraId="06C609AC" w14:textId="66181C4E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JAVA (Debugged only)</w:t>
            </w:r>
          </w:p>
        </w:tc>
      </w:tr>
      <w:tr w:rsidR="00931999" w14:paraId="69663836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027A3F29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714FAAC0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>MQTT</w:t>
            </w:r>
          </w:p>
        </w:tc>
      </w:tr>
      <w:tr w:rsidR="00931999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269A7934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Frameworks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3DA47530" w14:textId="2C7820DA" w:rsidR="00324555" w:rsidRDefault="003645DF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NestJs, </w:t>
            </w:r>
            <w:r w:rsidR="00842CA5">
              <w:rPr>
                <w:rFonts w:asciiTheme="minorBidi" w:hAnsiTheme="minorBidi"/>
                <w:bCs/>
              </w:rPr>
              <w:t xml:space="preserve">GraphQL, </w:t>
            </w:r>
            <w:r w:rsidR="00324555">
              <w:rPr>
                <w:rFonts w:asciiTheme="minorBidi" w:hAnsiTheme="minorBidi"/>
                <w:bCs/>
              </w:rPr>
              <w:t>SailsJS,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324555">
              <w:rPr>
                <w:rFonts w:asciiTheme="minorBidi" w:hAnsiTheme="minorBidi"/>
                <w:bCs/>
              </w:rPr>
              <w:t>ExpressJS, FastifyJS, SocketIO,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324555">
              <w:rPr>
                <w:rFonts w:asciiTheme="minorBidi" w:hAnsiTheme="minorBidi"/>
                <w:bCs/>
              </w:rPr>
              <w:t>Gulp, Grunt,</w:t>
            </w:r>
          </w:p>
          <w:p w14:paraId="7E1AD213" w14:textId="4835B3BA" w:rsidR="00324555" w:rsidRDefault="00871884" w:rsidP="00324555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ReactJS, </w:t>
            </w:r>
            <w:r w:rsidR="003645DF">
              <w:rPr>
                <w:rFonts w:asciiTheme="minorBidi" w:hAnsiTheme="minorBidi"/>
                <w:bCs/>
              </w:rPr>
              <w:t xml:space="preserve">NextJS, </w:t>
            </w:r>
            <w:r>
              <w:rPr>
                <w:rFonts w:asciiTheme="minorBidi" w:hAnsiTheme="minorBidi"/>
                <w:bCs/>
              </w:rPr>
              <w:t>VueJS, Angular, AngularJS, React Native,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324555">
              <w:rPr>
                <w:rFonts w:asciiTheme="minorBidi" w:hAnsiTheme="minorBidi"/>
                <w:bCs/>
              </w:rPr>
              <w:t>Webpack, Sass, Less,</w:t>
            </w:r>
          </w:p>
          <w:p w14:paraId="1D74B359" w14:textId="4DB87935" w:rsidR="00324555" w:rsidRDefault="00871884" w:rsidP="00324555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ElectronJS, </w:t>
            </w:r>
          </w:p>
          <w:p w14:paraId="5724FA3C" w14:textId="068A4348" w:rsidR="00871884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Laravel, Drupal,</w:t>
            </w:r>
          </w:p>
          <w:p w14:paraId="13904607" w14:textId="30FDAA1C" w:rsidR="00931999" w:rsidRDefault="00324555" w:rsidP="00871884">
            <w:pPr>
              <w:ind w:left="255" w:hanging="180"/>
            </w:pPr>
            <w:r>
              <w:t>Lots and Lots of side Frameworks</w:t>
            </w:r>
            <w:r w:rsidR="00702634">
              <w:t>…</w:t>
            </w:r>
          </w:p>
        </w:tc>
      </w:tr>
      <w:tr w:rsidR="00871884" w14:paraId="4C6A29AF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2D75962F" w14:textId="3BCB5182" w:rsidR="00871884" w:rsidRPr="00871884" w:rsidRDefault="00871884" w:rsidP="00871884">
            <w:pPr>
              <w:jc w:val="right"/>
              <w:rPr>
                <w:b/>
                <w:bCs/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Management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130F48D7" w14:textId="6820E772" w:rsidR="00871884" w:rsidRDefault="00E27ADB" w:rsidP="00702634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Grafana, Kibana, GitHub Reporting, Jira, Kanban Boards, Teams, Excel, MS Projects, Grant graphs, and a lot of meeting with talented people</w:t>
            </w: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5ED8895D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341A9CB6" w14:textId="1BCF7EC2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4612C2">
        <w:rPr>
          <w:b/>
          <w:bCs/>
          <w:szCs w:val="28"/>
        </w:rPr>
        <w:t xml:space="preserve">8 - 2022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16842913" w14:textId="77777777" w:rsidR="005B5435" w:rsidRDefault="005B5435" w:rsidP="005B5435"/>
    <w:p w14:paraId="194CBCFA" w14:textId="77777777" w:rsidR="005B5435" w:rsidRDefault="005B5435" w:rsidP="005B5435"/>
    <w:p w14:paraId="38763DD0" w14:textId="77777777" w:rsidR="005B5435" w:rsidRDefault="005B5435" w:rsidP="005B5435"/>
    <w:p w14:paraId="269CECBF" w14:textId="77777777" w:rsidR="005B5435" w:rsidRDefault="005B5435" w:rsidP="005B5435"/>
    <w:p w14:paraId="5D12ABD5" w14:textId="77777777" w:rsidR="005B5435" w:rsidRDefault="005B5435" w:rsidP="005B5435"/>
    <w:p w14:paraId="122776E1" w14:textId="77777777" w:rsidR="005B5435" w:rsidRDefault="005B5435" w:rsidP="005B5435"/>
    <w:p w14:paraId="4C71CEB4" w14:textId="77777777" w:rsidR="005B5435" w:rsidRDefault="005B5435" w:rsidP="005B5435"/>
    <w:p w14:paraId="1E950B01" w14:textId="77777777" w:rsidR="005B5435" w:rsidRDefault="005B5435" w:rsidP="005B5435"/>
    <w:p w14:paraId="1A8E269F" w14:textId="77777777" w:rsidR="005B5435" w:rsidRDefault="005B5435" w:rsidP="005B5435"/>
    <w:p w14:paraId="0B873A62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2B3D3BD1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services </w:t>
      </w:r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Circle ci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flows</w:t>
      </w:r>
    </w:p>
    <w:p w14:paraId="1A037968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Watchdog for production monitoring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7E6B145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2018-Feb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5324914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727862">
        <w:rPr>
          <w:b/>
          <w:bCs/>
          <w:sz w:val="20"/>
          <w:szCs w:val="20"/>
        </w:rPr>
        <w:t>7</w:t>
      </w:r>
      <w:r w:rsidRPr="005B5435">
        <w:rPr>
          <w:b/>
          <w:bCs/>
          <w:sz w:val="20"/>
          <w:szCs w:val="20"/>
        </w:rPr>
        <w:t>-Sep 201</w:t>
      </w:r>
      <w:r w:rsidR="00727862">
        <w:rPr>
          <w:b/>
          <w:bCs/>
          <w:sz w:val="20"/>
          <w:szCs w:val="20"/>
        </w:rPr>
        <w:t>8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Pr="005B5435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23852F0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lastRenderedPageBreak/>
        <w:t>Rahpooyan</w:t>
      </w:r>
      <w:proofErr w:type="spellEnd"/>
      <w:r w:rsidRPr="005B5435">
        <w:rPr>
          <w:b/>
          <w:bCs/>
          <w:sz w:val="20"/>
          <w:szCs w:val="20"/>
        </w:rPr>
        <w:t>: (Mar 2014-Sep 201</w:t>
      </w:r>
      <w:r w:rsidR="00FB6BE4">
        <w:rPr>
          <w:b/>
          <w:bCs/>
          <w:sz w:val="20"/>
          <w:szCs w:val="20"/>
        </w:rPr>
        <w:t>7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(front-end) creating front end for </w:t>
      </w:r>
      <w:proofErr w:type="spellStart"/>
      <w:r w:rsidRPr="00727862">
        <w:rPr>
          <w:rFonts w:asciiTheme="majorBidi" w:hAnsiTheme="majorBidi" w:cstheme="majorBidi"/>
          <w:sz w:val="20"/>
          <w:szCs w:val="20"/>
        </w:rPr>
        <w:t>Apanajh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(2013 to 2014)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</w:t>
      </w:r>
      <w:proofErr w:type="spellStart"/>
      <w:r w:rsidRPr="005B5435">
        <w:rPr>
          <w:szCs w:val="20"/>
        </w:rPr>
        <w:t>php</w:t>
      </w:r>
      <w:proofErr w:type="spellEnd"/>
      <w:r w:rsidRPr="005B5435">
        <w:rPr>
          <w:szCs w:val="20"/>
        </w:rPr>
        <w:t xml:space="preserve">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0B19D2">
      <w:pgSz w:w="12240" w:h="15840"/>
      <w:pgMar w:top="72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DF73" w14:textId="77777777" w:rsidR="000B19D2" w:rsidRDefault="000B19D2" w:rsidP="00927723">
      <w:pPr>
        <w:spacing w:line="240" w:lineRule="auto"/>
      </w:pPr>
      <w:r>
        <w:separator/>
      </w:r>
    </w:p>
  </w:endnote>
  <w:endnote w:type="continuationSeparator" w:id="0">
    <w:p w14:paraId="6B33D3B0" w14:textId="77777777" w:rsidR="000B19D2" w:rsidRDefault="000B19D2" w:rsidP="00927723">
      <w:pPr>
        <w:spacing w:line="240" w:lineRule="auto"/>
      </w:pPr>
      <w:r>
        <w:continuationSeparator/>
      </w:r>
    </w:p>
  </w:endnote>
  <w:endnote w:type="continuationNotice" w:id="1">
    <w:p w14:paraId="2C37607B" w14:textId="77777777" w:rsidR="000B19D2" w:rsidRDefault="000B19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0881" w14:textId="77777777" w:rsidR="000B19D2" w:rsidRDefault="000B19D2" w:rsidP="00927723">
      <w:pPr>
        <w:spacing w:line="240" w:lineRule="auto"/>
      </w:pPr>
      <w:r>
        <w:separator/>
      </w:r>
    </w:p>
  </w:footnote>
  <w:footnote w:type="continuationSeparator" w:id="0">
    <w:p w14:paraId="77E816C5" w14:textId="77777777" w:rsidR="000B19D2" w:rsidRDefault="000B19D2" w:rsidP="00927723">
      <w:pPr>
        <w:spacing w:line="240" w:lineRule="auto"/>
      </w:pPr>
      <w:r>
        <w:continuationSeparator/>
      </w:r>
    </w:p>
  </w:footnote>
  <w:footnote w:type="continuationNotice" w:id="1">
    <w:p w14:paraId="2D3A17B3" w14:textId="77777777" w:rsidR="000B19D2" w:rsidRDefault="000B19D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6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5"/>
  </w:num>
  <w:num w:numId="5" w16cid:durableId="1168905041">
    <w:abstractNumId w:val="0"/>
  </w:num>
  <w:num w:numId="6" w16cid:durableId="1120077576">
    <w:abstractNumId w:val="6"/>
  </w:num>
  <w:num w:numId="7" w16cid:durableId="55771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3814"/>
    <w:rsid w:val="00064C7C"/>
    <w:rsid w:val="00066150"/>
    <w:rsid w:val="000B19D2"/>
    <w:rsid w:val="0012008B"/>
    <w:rsid w:val="00153308"/>
    <w:rsid w:val="0016131A"/>
    <w:rsid w:val="00166493"/>
    <w:rsid w:val="0017053E"/>
    <w:rsid w:val="001D08C8"/>
    <w:rsid w:val="001F2873"/>
    <w:rsid w:val="00200C1F"/>
    <w:rsid w:val="002055DD"/>
    <w:rsid w:val="0021310C"/>
    <w:rsid w:val="00232A10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7061D"/>
    <w:rsid w:val="005B5435"/>
    <w:rsid w:val="005C5955"/>
    <w:rsid w:val="006200C2"/>
    <w:rsid w:val="00634FA3"/>
    <w:rsid w:val="00674EE1"/>
    <w:rsid w:val="006A3CE7"/>
    <w:rsid w:val="006C120F"/>
    <w:rsid w:val="006D1759"/>
    <w:rsid w:val="006D536C"/>
    <w:rsid w:val="00702634"/>
    <w:rsid w:val="00713EB6"/>
    <w:rsid w:val="00727862"/>
    <w:rsid w:val="00734FD5"/>
    <w:rsid w:val="007F1C7E"/>
    <w:rsid w:val="00842CA5"/>
    <w:rsid w:val="00871884"/>
    <w:rsid w:val="00873D4B"/>
    <w:rsid w:val="008973E0"/>
    <w:rsid w:val="008B3BFC"/>
    <w:rsid w:val="00905AC4"/>
    <w:rsid w:val="00927723"/>
    <w:rsid w:val="00931999"/>
    <w:rsid w:val="009362F6"/>
    <w:rsid w:val="00995103"/>
    <w:rsid w:val="009969C3"/>
    <w:rsid w:val="009F248D"/>
    <w:rsid w:val="00A06C1C"/>
    <w:rsid w:val="00A10B84"/>
    <w:rsid w:val="00A12A88"/>
    <w:rsid w:val="00A317DD"/>
    <w:rsid w:val="00A47DC1"/>
    <w:rsid w:val="00A82B55"/>
    <w:rsid w:val="00A9452C"/>
    <w:rsid w:val="00AE401C"/>
    <w:rsid w:val="00B170F6"/>
    <w:rsid w:val="00B43071"/>
    <w:rsid w:val="00B50C46"/>
    <w:rsid w:val="00B77C2A"/>
    <w:rsid w:val="00B85E5D"/>
    <w:rsid w:val="00B90A33"/>
    <w:rsid w:val="00B9212B"/>
    <w:rsid w:val="00BA462C"/>
    <w:rsid w:val="00C02E60"/>
    <w:rsid w:val="00C15BA0"/>
    <w:rsid w:val="00C17648"/>
    <w:rsid w:val="00C24A01"/>
    <w:rsid w:val="00C659A8"/>
    <w:rsid w:val="00CB71C0"/>
    <w:rsid w:val="00D066FF"/>
    <w:rsid w:val="00D60296"/>
    <w:rsid w:val="00DD57F3"/>
    <w:rsid w:val="00DE33B2"/>
    <w:rsid w:val="00E27ADB"/>
    <w:rsid w:val="00E63680"/>
    <w:rsid w:val="00EA3E82"/>
    <w:rsid w:val="00EB6D84"/>
    <w:rsid w:val="00EB6F38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1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2024-02-15T15:22:00Z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