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you convert a user mailbox to a shared mailbox in Microsoft 365, it intentionally continues to receive emails so that other staff can monitor incoming correspondence.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your goal is to preserve the historical data but completely stop new emails from arriving at that specific address, you have three main options depending on how you want to handle the bounce-back.</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1: Remove the SMTP Alias (Recommended)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cleanest method. It keeps the mailbox data intact but removes the routing address. Anyone who emails the old address will receive a standard "550 5.1.1 User unknown" Non-Delivery Report (NDR).</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Open the </w:t>
      </w:r>
      <w:r w:rsidDel="00000000" w:rsidR="00000000" w:rsidRPr="00000000">
        <w:rPr>
          <w:rFonts w:ascii="Google Sans" w:cs="Google Sans" w:eastAsia="Google Sans" w:hAnsi="Google Sans"/>
          <w:b w:val="1"/>
          <w:bCs w:val="1"/>
          <w:color w:val="1f1f1f"/>
          <w:rtl w:val="0"/>
        </w:rPr>
        <w:t xml:space="preserve">Microsoft 365 Admin Center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Navigate to </w:t>
      </w:r>
      <w:r w:rsidDel="00000000" w:rsidR="00000000" w:rsidRPr="00000000">
        <w:rPr>
          <w:rFonts w:ascii="Google Sans" w:cs="Google Sans" w:eastAsia="Google Sans" w:hAnsi="Google Sans"/>
          <w:b w:val="1"/>
          <w:bCs w:val="1"/>
          <w:color w:val="1f1f1f"/>
          <w:rtl w:val="0"/>
        </w:rPr>
        <w:t xml:space="preserve">Teams &amp; groups</w:t>
      </w:r>
      <w:r w:rsidDel="00000000" w:rsidR="00000000" w:rsidRPr="00000000">
        <w:rPr>
          <w:rFonts w:ascii="Google Sans" w:cs="Google Sans" w:eastAsia="Google Sans" w:hAnsi="Google Sans"/>
          <w:color w:val="1f1f1f"/>
          <w:rtl w:val="0"/>
        </w:rPr>
        <w:t xml:space="preserve"> &gt; </w:t>
      </w:r>
      <w:r w:rsidDel="00000000" w:rsidR="00000000" w:rsidRPr="00000000">
        <w:rPr>
          <w:rFonts w:ascii="Google Sans" w:cs="Google Sans" w:eastAsia="Google Sans" w:hAnsi="Google Sans"/>
          <w:b w:val="1"/>
          <w:bCs w:val="1"/>
          <w:color w:val="1f1f1f"/>
          <w:rtl w:val="0"/>
        </w:rPr>
        <w:t xml:space="preserve">Shared mailboxes</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Users</w:t>
      </w:r>
      <w:r w:rsidDel="00000000" w:rsidR="00000000" w:rsidRPr="00000000">
        <w:rPr>
          <w:rFonts w:ascii="Google Sans" w:cs="Google Sans" w:eastAsia="Google Sans" w:hAnsi="Google Sans"/>
          <w:color w:val="1f1f1f"/>
          <w:rtl w:val="0"/>
        </w:rPr>
        <w:t xml:space="preserve"> &gt; </w:t>
      </w:r>
      <w:r w:rsidDel="00000000" w:rsidR="00000000" w:rsidRPr="00000000">
        <w:rPr>
          <w:rFonts w:ascii="Google Sans" w:cs="Google Sans" w:eastAsia="Google Sans" w:hAnsi="Google Sans"/>
          <w:b w:val="1"/>
          <w:bCs w:val="1"/>
          <w:color w:val="1f1f1f"/>
          <w:rtl w:val="0"/>
        </w:rPr>
        <w:t xml:space="preserve">Active users</w:t>
      </w:r>
      <w:r w:rsidDel="00000000" w:rsidR="00000000" w:rsidRPr="00000000">
        <w:rPr>
          <w:rFonts w:ascii="Google Sans" w:cs="Google Sans" w:eastAsia="Google Sans" w:hAnsi="Google Sans"/>
          <w:color w:val="1f1f1f"/>
          <w:rtl w:val="0"/>
        </w:rPr>
        <w:t xml:space="preserve"> if it still shows there).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Select the shared mailbox.</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Under the </w:t>
      </w:r>
      <w:r w:rsidDel="00000000" w:rsidR="00000000" w:rsidRPr="00000000">
        <w:rPr>
          <w:rFonts w:ascii="Google Sans" w:cs="Google Sans" w:eastAsia="Google Sans" w:hAnsi="Google Sans"/>
          <w:b w:val="1"/>
          <w:bCs w:val="1"/>
          <w:color w:val="1f1f1f"/>
          <w:rtl w:val="0"/>
        </w:rPr>
        <w:t xml:space="preserve">Name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Email addresses</w:t>
      </w:r>
      <w:r w:rsidDel="00000000" w:rsidR="00000000" w:rsidRPr="00000000">
        <w:rPr>
          <w:rFonts w:ascii="Google Sans" w:cs="Google Sans" w:eastAsia="Google Sans" w:hAnsi="Google Sans"/>
          <w:color w:val="1f1f1f"/>
          <w:rtl w:val="0"/>
        </w:rPr>
        <w:t xml:space="preserve"> section, click </w:t>
      </w:r>
      <w:r w:rsidDel="00000000" w:rsidR="00000000" w:rsidRPr="00000000">
        <w:rPr>
          <w:rFonts w:ascii="Google Sans" w:cs="Google Sans" w:eastAsia="Google Sans" w:hAnsi="Google Sans"/>
          <w:b w:val="1"/>
          <w:bCs w:val="1"/>
          <w:color w:val="1f1f1f"/>
          <w:rtl w:val="0"/>
        </w:rPr>
        <w:t xml:space="preserve">Edit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Add a new, dummy alias (e.g., terminated_user@yourdomain.com) and set it as the </w:t>
      </w:r>
      <w:r w:rsidDel="00000000" w:rsidR="00000000" w:rsidRPr="00000000">
        <w:rPr>
          <w:rFonts w:ascii="Google Sans" w:cs="Google Sans" w:eastAsia="Google Sans" w:hAnsi="Google Sans"/>
          <w:b w:val="1"/>
          <w:bCs w:val="1"/>
          <w:color w:val="1f1f1f"/>
          <w:rtl w:val="0"/>
        </w:rPr>
        <w:t xml:space="preserve">Primary</w:t>
      </w:r>
      <w:r w:rsidDel="00000000" w:rsidR="00000000" w:rsidRPr="00000000">
        <w:rPr>
          <w:rFonts w:ascii="Google Sans" w:cs="Google Sans" w:eastAsia="Google Sans" w:hAnsi="Google Sans"/>
          <w:color w:val="1f1f1f"/>
          <w:rtl w:val="0"/>
        </w:rPr>
        <w:t xml:space="preserve"> address.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Delete the original email address from the alias list.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Save your changes. </w:t>
      </w:r>
      <w:r w:rsidDel="00000000" w:rsidR="00000000" w:rsidRPr="00000000">
        <w:rPr>
          <w:rFonts w:ascii="Google Sans" w:cs="Google Sans" w:eastAsia="Google Sans" w:hAnsi="Google Sans"/>
          <w:i w:val="1"/>
          <w:iCs w:val="1"/>
          <w:color w:val="1f1f1f"/>
          <w:rtl w:val="0"/>
        </w:rPr>
        <w:t xml:space="preserve">(Note: It may take up to an hour for Exchange routing to fully update).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2: Restrict Delivery via Exchange Admin Center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want to keep the original email address attached to the mailbox but explicitly block all incoming mail, you can restrict delivery.</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Open the </w:t>
      </w:r>
      <w:r w:rsidDel="00000000" w:rsidR="00000000" w:rsidRPr="00000000">
        <w:rPr>
          <w:rFonts w:ascii="Google Sans" w:cs="Google Sans" w:eastAsia="Google Sans" w:hAnsi="Google Sans"/>
          <w:b w:val="1"/>
          <w:bCs w:val="1"/>
          <w:color w:val="1f1f1f"/>
          <w:rtl w:val="0"/>
        </w:rPr>
        <w:t xml:space="preserve">Exchange Admin Center (EAC)</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Navigate to </w:t>
      </w:r>
      <w:r w:rsidDel="00000000" w:rsidR="00000000" w:rsidRPr="00000000">
        <w:rPr>
          <w:rFonts w:ascii="Google Sans" w:cs="Google Sans" w:eastAsia="Google Sans" w:hAnsi="Google Sans"/>
          <w:b w:val="1"/>
          <w:bCs w:val="1"/>
          <w:color w:val="1f1f1f"/>
          <w:rtl w:val="0"/>
        </w:rPr>
        <w:t xml:space="preserve">Recipients</w:t>
      </w:r>
      <w:r w:rsidDel="00000000" w:rsidR="00000000" w:rsidRPr="00000000">
        <w:rPr>
          <w:rFonts w:ascii="Google Sans" w:cs="Google Sans" w:eastAsia="Google Sans" w:hAnsi="Google Sans"/>
          <w:color w:val="1f1f1f"/>
          <w:rtl w:val="0"/>
        </w:rPr>
        <w:t xml:space="preserve"> &gt; </w:t>
      </w:r>
      <w:r w:rsidDel="00000000" w:rsidR="00000000" w:rsidRPr="00000000">
        <w:rPr>
          <w:rFonts w:ascii="Google Sans" w:cs="Google Sans" w:eastAsia="Google Sans" w:hAnsi="Google Sans"/>
          <w:b w:val="1"/>
          <w:bCs w:val="1"/>
          <w:color w:val="1f1f1f"/>
          <w:rtl w:val="0"/>
        </w:rPr>
        <w:t xml:space="preserve">Mailboxes</w:t>
      </w:r>
      <w:r w:rsidDel="00000000" w:rsidR="00000000" w:rsidRPr="00000000">
        <w:rPr>
          <w:rFonts w:ascii="Google Sans" w:cs="Google Sans" w:eastAsia="Google Sans" w:hAnsi="Google Sans"/>
          <w:color w:val="1f1f1f"/>
          <w:rtl w:val="0"/>
        </w:rPr>
        <w:t xml:space="preserve"> and select the shared mailbox.</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Click on the </w:t>
      </w:r>
      <w:r w:rsidDel="00000000" w:rsidR="00000000" w:rsidRPr="00000000">
        <w:rPr>
          <w:rFonts w:ascii="Google Sans" w:cs="Google Sans" w:eastAsia="Google Sans" w:hAnsi="Google Sans"/>
          <w:b w:val="1"/>
          <w:bCs w:val="1"/>
          <w:color w:val="1f1f1f"/>
          <w:rtl w:val="0"/>
        </w:rPr>
        <w:t xml:space="preserve">Mailbox</w:t>
      </w:r>
      <w:r w:rsidDel="00000000" w:rsidR="00000000" w:rsidRPr="00000000">
        <w:rPr>
          <w:rFonts w:ascii="Google Sans" w:cs="Google Sans" w:eastAsia="Google Sans" w:hAnsi="Google Sans"/>
          <w:color w:val="1f1f1f"/>
          <w:rtl w:val="0"/>
        </w:rPr>
        <w:t xml:space="preserve"> tab, then select </w:t>
      </w:r>
      <w:r w:rsidDel="00000000" w:rsidR="00000000" w:rsidRPr="00000000">
        <w:rPr>
          <w:rFonts w:ascii="Google Sans" w:cs="Google Sans" w:eastAsia="Google Sans" w:hAnsi="Google Sans"/>
          <w:b w:val="1"/>
          <w:bCs w:val="1"/>
          <w:color w:val="1f1f1f"/>
          <w:rtl w:val="0"/>
        </w:rPr>
        <w:t xml:space="preserve">Message delivery restrictions</w:t>
      </w:r>
      <w:r w:rsidDel="00000000" w:rsidR="00000000" w:rsidRPr="00000000">
        <w:rPr>
          <w:rFonts w:ascii="Google Sans" w:cs="Google Sans" w:eastAsia="Google Sans" w:hAnsi="Google Sans"/>
          <w:color w:val="1f1f1f"/>
          <w:rtl w:val="0"/>
        </w:rPr>
        <w:t xml:space="preserve"> (under Mail flow settings).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Under </w:t>
      </w:r>
      <w:r w:rsidDel="00000000" w:rsidR="00000000" w:rsidRPr="00000000">
        <w:rPr>
          <w:rFonts w:ascii="Google Sans" w:cs="Google Sans" w:eastAsia="Google Sans" w:hAnsi="Google Sans"/>
          <w:b w:val="1"/>
          <w:bCs w:val="1"/>
          <w:color w:val="1f1f1f"/>
          <w:rtl w:val="0"/>
        </w:rPr>
        <w:t xml:space="preserve">Accept messages from</w:t>
      </w:r>
      <w:r w:rsidDel="00000000" w:rsidR="00000000" w:rsidRPr="00000000">
        <w:rPr>
          <w:rFonts w:ascii="Google Sans" w:cs="Google Sans" w:eastAsia="Google Sans" w:hAnsi="Google Sans"/>
          <w:color w:val="1f1f1f"/>
          <w:rtl w:val="0"/>
        </w:rPr>
        <w:t xml:space="preserve">, select </w:t>
      </w:r>
      <w:r w:rsidDel="00000000" w:rsidR="00000000" w:rsidRPr="00000000">
        <w:rPr>
          <w:rFonts w:ascii="Google Sans" w:cs="Google Sans" w:eastAsia="Google Sans" w:hAnsi="Google Sans"/>
          <w:b w:val="1"/>
          <w:bCs w:val="1"/>
          <w:color w:val="1f1f1f"/>
          <w:rtl w:val="0"/>
        </w:rPr>
        <w:t xml:space="preserve">Require that all senders are authenticated</w:t>
      </w:r>
      <w:r w:rsidDel="00000000" w:rsidR="00000000" w:rsidRPr="00000000">
        <w:rPr>
          <w:rFonts w:ascii="Google Sans" w:cs="Google Sans" w:eastAsia="Google Sans" w:hAnsi="Google Sans"/>
          <w:color w:val="1f1f1f"/>
          <w:rtl w:val="0"/>
        </w:rPr>
        <w:t xml:space="preserve"> (this blocks external emails).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To block internal emails as well, choose </w:t>
      </w:r>
      <w:r w:rsidDel="00000000" w:rsidR="00000000" w:rsidRPr="00000000">
        <w:rPr>
          <w:rFonts w:ascii="Google Sans" w:cs="Google Sans" w:eastAsia="Google Sans" w:hAnsi="Google Sans"/>
          <w:b w:val="1"/>
          <w:bCs w:val="1"/>
          <w:color w:val="1f1f1f"/>
          <w:rtl w:val="0"/>
        </w:rPr>
        <w:t xml:space="preserve">Only senders in the following list</w:t>
      </w:r>
      <w:r w:rsidDel="00000000" w:rsidR="00000000" w:rsidRPr="00000000">
        <w:rPr>
          <w:rFonts w:ascii="Google Sans" w:cs="Google Sans" w:eastAsia="Google Sans" w:hAnsi="Google Sans"/>
          <w:color w:val="1f1f1f"/>
          <w:rtl w:val="0"/>
        </w:rPr>
        <w:t xml:space="preserve"> and leave the list completely blank, or specify a dedicated admin account.</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Save your changes.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3: Create a Mail Flow Rule (For Custom Bounce Messages)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want to reject the emails but provide senders with a friendly, custom message (e.g., "This person is no longer with the company, please contact info@yourdomain.com"), a transport rule is the best route.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Open the </w:t>
      </w:r>
      <w:r w:rsidDel="00000000" w:rsidR="00000000" w:rsidRPr="00000000">
        <w:rPr>
          <w:rFonts w:ascii="Google Sans" w:cs="Google Sans" w:eastAsia="Google Sans" w:hAnsi="Google Sans"/>
          <w:b w:val="1"/>
          <w:bCs w:val="1"/>
          <w:color w:val="1f1f1f"/>
          <w:rtl w:val="0"/>
        </w:rPr>
        <w:t xml:space="preserve">Exchange Admin Center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Navigate to </w:t>
      </w:r>
      <w:r w:rsidDel="00000000" w:rsidR="00000000" w:rsidRPr="00000000">
        <w:rPr>
          <w:rFonts w:ascii="Google Sans" w:cs="Google Sans" w:eastAsia="Google Sans" w:hAnsi="Google Sans"/>
          <w:b w:val="1"/>
          <w:bCs w:val="1"/>
          <w:color w:val="1f1f1f"/>
          <w:rtl w:val="0"/>
        </w:rPr>
        <w:t xml:space="preserve">Mail flow</w:t>
      </w:r>
      <w:r w:rsidDel="00000000" w:rsidR="00000000" w:rsidRPr="00000000">
        <w:rPr>
          <w:rFonts w:ascii="Google Sans" w:cs="Google Sans" w:eastAsia="Google Sans" w:hAnsi="Google Sans"/>
          <w:color w:val="1f1f1f"/>
          <w:rtl w:val="0"/>
        </w:rPr>
        <w:t xml:space="preserve"> &gt; </w:t>
      </w:r>
      <w:r w:rsidDel="00000000" w:rsidR="00000000" w:rsidRPr="00000000">
        <w:rPr>
          <w:rFonts w:ascii="Google Sans" w:cs="Google Sans" w:eastAsia="Google Sans" w:hAnsi="Google Sans"/>
          <w:b w:val="1"/>
          <w:bCs w:val="1"/>
          <w:color w:val="1f1f1f"/>
          <w:rtl w:val="0"/>
        </w:rPr>
        <w:t xml:space="preserve">Rules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Click </w:t>
      </w:r>
      <w:r w:rsidDel="00000000" w:rsidR="00000000" w:rsidRPr="00000000">
        <w:rPr>
          <w:rFonts w:ascii="Google Sans" w:cs="Google Sans" w:eastAsia="Google Sans" w:hAnsi="Google Sans"/>
          <w:b w:val="1"/>
          <w:bCs w:val="1"/>
          <w:color w:val="1f1f1f"/>
          <w:rtl w:val="0"/>
        </w:rPr>
        <w:t xml:space="preserve">Add a rule</w:t>
      </w:r>
      <w:r w:rsidDel="00000000" w:rsidR="00000000" w:rsidRPr="00000000">
        <w:rPr>
          <w:rFonts w:ascii="Google Sans" w:cs="Google Sans" w:eastAsia="Google Sans" w:hAnsi="Google Sans"/>
          <w:color w:val="1f1f1f"/>
          <w:rtl w:val="0"/>
        </w:rPr>
        <w:t xml:space="preserve"> &gt; </w:t>
      </w:r>
      <w:r w:rsidDel="00000000" w:rsidR="00000000" w:rsidRPr="00000000">
        <w:rPr>
          <w:rFonts w:ascii="Google Sans" w:cs="Google Sans" w:eastAsia="Google Sans" w:hAnsi="Google Sans"/>
          <w:b w:val="1"/>
          <w:bCs w:val="1"/>
          <w:color w:val="1f1f1f"/>
          <w:rtl w:val="0"/>
        </w:rPr>
        <w:t xml:space="preserve">Create a new rule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Name the rule (e.g., "Block Mail to [User]").</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Under </w:t>
      </w:r>
      <w:r w:rsidDel="00000000" w:rsidR="00000000" w:rsidRPr="00000000">
        <w:rPr>
          <w:rFonts w:ascii="Google Sans" w:cs="Google Sans" w:eastAsia="Google Sans" w:hAnsi="Google Sans"/>
          <w:b w:val="1"/>
          <w:bCs w:val="1"/>
          <w:color w:val="1f1f1f"/>
          <w:rtl w:val="0"/>
        </w:rPr>
        <w:t xml:space="preserve">Apply this rule if</w:t>
      </w:r>
      <w:r w:rsidDel="00000000" w:rsidR="00000000" w:rsidRPr="00000000">
        <w:rPr>
          <w:rFonts w:ascii="Google Sans" w:cs="Google Sans" w:eastAsia="Google Sans" w:hAnsi="Google Sans"/>
          <w:color w:val="1f1f1f"/>
          <w:rtl w:val="0"/>
        </w:rPr>
        <w:t xml:space="preserve">, select </w:t>
      </w:r>
      <w:r w:rsidDel="00000000" w:rsidR="00000000" w:rsidRPr="00000000">
        <w:rPr>
          <w:rFonts w:ascii="Google Sans" w:cs="Google Sans" w:eastAsia="Google Sans" w:hAnsi="Google Sans"/>
          <w:b w:val="1"/>
          <w:bCs w:val="1"/>
          <w:color w:val="1f1f1f"/>
          <w:rtl w:val="0"/>
        </w:rPr>
        <w:t xml:space="preserve">The recipient is</w:t>
      </w:r>
      <w:r w:rsidDel="00000000" w:rsidR="00000000" w:rsidRPr="00000000">
        <w:rPr>
          <w:rFonts w:ascii="Google Sans" w:cs="Google Sans" w:eastAsia="Google Sans" w:hAnsi="Google Sans"/>
          <w:color w:val="1f1f1f"/>
          <w:rtl w:val="0"/>
        </w:rPr>
        <w:t xml:space="preserve"> and choose the shared mailbox.</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Under </w:t>
      </w:r>
      <w:r w:rsidDel="00000000" w:rsidR="00000000" w:rsidRPr="00000000">
        <w:rPr>
          <w:rFonts w:ascii="Google Sans" w:cs="Google Sans" w:eastAsia="Google Sans" w:hAnsi="Google Sans"/>
          <w:b w:val="1"/>
          <w:bCs w:val="1"/>
          <w:color w:val="1f1f1f"/>
          <w:rtl w:val="0"/>
        </w:rPr>
        <w:t xml:space="preserve">Do the following</w:t>
      </w:r>
      <w:r w:rsidDel="00000000" w:rsidR="00000000" w:rsidRPr="00000000">
        <w:rPr>
          <w:rFonts w:ascii="Google Sans" w:cs="Google Sans" w:eastAsia="Google Sans" w:hAnsi="Google Sans"/>
          <w:color w:val="1f1f1f"/>
          <w:rtl w:val="0"/>
        </w:rPr>
        <w:t xml:space="preserve">, select </w:t>
      </w:r>
      <w:r w:rsidDel="00000000" w:rsidR="00000000" w:rsidRPr="00000000">
        <w:rPr>
          <w:rFonts w:ascii="Google Sans" w:cs="Google Sans" w:eastAsia="Google Sans" w:hAnsi="Google Sans"/>
          <w:b w:val="1"/>
          <w:bCs w:val="1"/>
          <w:color w:val="1f1f1f"/>
          <w:rtl w:val="0"/>
        </w:rPr>
        <w:t xml:space="preserve">Block the message</w:t>
      </w:r>
      <w:r w:rsidDel="00000000" w:rsidR="00000000" w:rsidRPr="00000000">
        <w:rPr>
          <w:rFonts w:ascii="Google Sans" w:cs="Google Sans" w:eastAsia="Google Sans" w:hAnsi="Google Sans"/>
          <w:color w:val="1f1f1f"/>
          <w:rtl w:val="0"/>
        </w:rPr>
        <w:t xml:space="preserve"> &gt; </w:t>
      </w:r>
      <w:r w:rsidDel="00000000" w:rsidR="00000000" w:rsidRPr="00000000">
        <w:rPr>
          <w:rFonts w:ascii="Google Sans" w:cs="Google Sans" w:eastAsia="Google Sans" w:hAnsi="Google Sans"/>
          <w:b w:val="1"/>
          <w:bCs w:val="1"/>
          <w:color w:val="1f1f1f"/>
          <w:rtl w:val="0"/>
        </w:rPr>
        <w:t xml:space="preserve">reject the message and include an explanation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Enter your custom rejection message.</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Save and enable the rule.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Sysadmin Best Practices Checklist:</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Hide from GAL:</w:t>
      </w:r>
      <w:r w:rsidDel="00000000" w:rsidR="00000000" w:rsidRPr="00000000">
        <w:rPr>
          <w:rFonts w:ascii="Google Sans" w:cs="Google Sans" w:eastAsia="Google Sans" w:hAnsi="Google Sans"/>
          <w:color w:val="1f1f1f"/>
          <w:rtl w:val="0"/>
        </w:rPr>
        <w:t xml:space="preserve"> To stop internal staff from accidentally selecting the old address from the directory, go to the mailbox settings in the EAC and toggle </w:t>
      </w:r>
      <w:r w:rsidDel="00000000" w:rsidR="00000000" w:rsidRPr="00000000">
        <w:rPr>
          <w:rFonts w:ascii="Google Sans" w:cs="Google Sans" w:eastAsia="Google Sans" w:hAnsi="Google Sans"/>
          <w:b w:val="1"/>
          <w:bCs w:val="1"/>
          <w:color w:val="1f1f1f"/>
          <w:rtl w:val="0"/>
        </w:rPr>
        <w:t xml:space="preserve">Hide from Global Address List (GAL)</w:t>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i w:val="1"/>
          <w:iCs w:val="1"/>
          <w:color w:val="1f1f1f"/>
          <w:rtl w:val="0"/>
        </w:rPr>
        <w:t xml:space="preserve">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Remove from Distribution Groups:</w:t>
      </w:r>
      <w:r w:rsidDel="00000000" w:rsidR="00000000" w:rsidRPr="00000000">
        <w:rPr>
          <w:rFonts w:ascii="Google Sans" w:cs="Google Sans" w:eastAsia="Google Sans" w:hAnsi="Google Sans"/>
          <w:color w:val="1f1f1f"/>
          <w:rtl w:val="0"/>
        </w:rPr>
        <w:t xml:space="preserve"> Check if the user is still a member of any distribution lists or M365 Groups, as they will continue to receive those group emails even if they are a shared mailbox.</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Block Sign-in:</w:t>
      </w:r>
      <w:r w:rsidDel="00000000" w:rsidR="00000000" w:rsidRPr="00000000">
        <w:rPr>
          <w:rFonts w:ascii="Google Sans" w:cs="Google Sans" w:eastAsia="Google Sans" w:hAnsi="Google Sans"/>
          <w:color w:val="1f1f1f"/>
          <w:rtl w:val="0"/>
        </w:rPr>
        <w:t xml:space="preserve"> Since you removed the license, ensure that </w:t>
      </w:r>
      <w:r w:rsidDel="00000000" w:rsidR="00000000" w:rsidRPr="00000000">
        <w:rPr>
          <w:rFonts w:ascii="Google Sans" w:cs="Google Sans" w:eastAsia="Google Sans" w:hAnsi="Google Sans"/>
          <w:b w:val="1"/>
          <w:bCs w:val="1"/>
          <w:color w:val="1f1f1f"/>
          <w:rtl w:val="0"/>
        </w:rPr>
        <w:t xml:space="preserve">Block sign-in</w:t>
      </w:r>
      <w:r w:rsidDel="00000000" w:rsidR="00000000" w:rsidRPr="00000000">
        <w:rPr>
          <w:rFonts w:ascii="Google Sans" w:cs="Google Sans" w:eastAsia="Google Sans" w:hAnsi="Google Sans"/>
          <w:color w:val="1f1f1f"/>
          <w:rtl w:val="0"/>
        </w:rPr>
        <w:t xml:space="preserve"> is also enabled on the underlying Azure AD/Entra ID user account to prevent unauthorized access.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