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09" w:rsidRPr="002D5009" w:rsidRDefault="002D5009" w:rsidP="002D50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009">
        <w:rPr>
          <w:rFonts w:ascii="Times New Roman" w:hAnsi="Times New Roman" w:cs="Times New Roman"/>
          <w:b/>
          <w:sz w:val="24"/>
          <w:szCs w:val="24"/>
        </w:rPr>
        <w:t>CHAPTER TWO</w:t>
      </w:r>
    </w:p>
    <w:p w:rsidR="002D5009" w:rsidRPr="002D5009" w:rsidRDefault="002D5009" w:rsidP="002D50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009">
        <w:rPr>
          <w:rFonts w:ascii="Times New Roman" w:hAnsi="Times New Roman" w:cs="Times New Roman"/>
          <w:b/>
          <w:sz w:val="24"/>
          <w:szCs w:val="24"/>
        </w:rPr>
        <w:t>SYNOPSIS</w:t>
      </w:r>
    </w:p>
    <w:p w:rsidR="002D5009" w:rsidRDefault="002D5009" w:rsidP="002D500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7A27A3">
        <w:rPr>
          <w:rFonts w:ascii="Times New Roman" w:eastAsia="MinionPro-Regular" w:hAnsi="Times New Roman" w:cs="Times New Roman"/>
          <w:sz w:val="24"/>
          <w:szCs w:val="24"/>
        </w:rPr>
        <w:t>A number of studies have been carried out to identify and analy</w:t>
      </w:r>
      <w:r>
        <w:rPr>
          <w:rFonts w:ascii="Times New Roman" w:eastAsia="MinionPro-Regular" w:hAnsi="Times New Roman" w:cs="Times New Roman"/>
          <w:sz w:val="24"/>
          <w:szCs w:val="24"/>
        </w:rPr>
        <w:t>z</w:t>
      </w:r>
      <w:r w:rsidRPr="007A27A3">
        <w:rPr>
          <w:rFonts w:ascii="Times New Roman" w:eastAsia="MinionPro-Regular" w:hAnsi="Times New Roman" w:cs="Times New Roman"/>
          <w:sz w:val="24"/>
          <w:szCs w:val="24"/>
        </w:rPr>
        <w:t>e the numerous factors that affect academ</w:t>
      </w:r>
      <w:r>
        <w:rPr>
          <w:rFonts w:ascii="Times New Roman" w:eastAsia="MinionPro-Regular" w:hAnsi="Times New Roman" w:cs="Times New Roman"/>
          <w:sz w:val="24"/>
          <w:szCs w:val="24"/>
        </w:rPr>
        <w:t>ic performance in various center</w:t>
      </w:r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s of learning. Their findings identify students’ effort, teachers instructional methods, previous schooling (Siegfried &amp; 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Fels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>, 1979; Anderson &amp; Benjamin, 1994), parents’ education, family income, teachers instructional methods, (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Devadoss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 &amp; Foltz, 1996), self motivation, age of student, teachers instructional methods, learning preferences (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Aripin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, 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Mahmood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, 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Rohaizad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, 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Yeop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, &amp; 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Anuar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>, 2008), class attendance (</w:t>
      </w:r>
      <w:proofErr w:type="spellStart"/>
      <w:r w:rsidRPr="007A27A3">
        <w:rPr>
          <w:rFonts w:ascii="Times New Roman" w:eastAsia="MinionPro-Regular" w:hAnsi="Times New Roman" w:cs="Times New Roman"/>
          <w:sz w:val="24"/>
          <w:szCs w:val="24"/>
        </w:rPr>
        <w:t>Romer</w:t>
      </w:r>
      <w:proofErr w:type="spellEnd"/>
      <w:r w:rsidRPr="007A27A3">
        <w:rPr>
          <w:rFonts w:ascii="Times New Roman" w:eastAsia="MinionPro-Regular" w:hAnsi="Times New Roman" w:cs="Times New Roman"/>
          <w:sz w:val="24"/>
          <w:szCs w:val="24"/>
        </w:rPr>
        <w:t xml:space="preserve">, 1993), and entry qualifications as factors that have a significant effect on the students’ academic performance in various settings. </w:t>
      </w:r>
    </w:p>
    <w:p w:rsidR="002D5009" w:rsidRPr="007A27A3" w:rsidRDefault="002D5009" w:rsidP="002D500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7A27A3">
        <w:rPr>
          <w:rFonts w:ascii="Times New Roman" w:hAnsi="Times New Roman" w:cs="Times New Roman"/>
          <w:sz w:val="24"/>
          <w:szCs w:val="24"/>
        </w:rPr>
        <w:t xml:space="preserve">In this chapter, review of </w:t>
      </w:r>
      <w:r>
        <w:rPr>
          <w:rFonts w:ascii="Times New Roman" w:hAnsi="Times New Roman" w:cs="Times New Roman"/>
          <w:sz w:val="24"/>
          <w:szCs w:val="24"/>
        </w:rPr>
        <w:t xml:space="preserve">all these </w:t>
      </w:r>
      <w:r w:rsidRPr="007A27A3">
        <w:rPr>
          <w:rFonts w:ascii="Times New Roman" w:hAnsi="Times New Roman" w:cs="Times New Roman"/>
          <w:sz w:val="24"/>
          <w:szCs w:val="24"/>
        </w:rPr>
        <w:t xml:space="preserve">related studies will be presented. The review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7A27A3">
        <w:rPr>
          <w:rFonts w:ascii="Times New Roman" w:hAnsi="Times New Roman" w:cs="Times New Roman"/>
          <w:sz w:val="24"/>
          <w:szCs w:val="24"/>
        </w:rPr>
        <w:t>recognized under the following subheadings: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009">
        <w:rPr>
          <w:rFonts w:ascii="Times New Roman" w:hAnsi="Times New Roman" w:cs="Times New Roman"/>
          <w:sz w:val="24"/>
          <w:szCs w:val="24"/>
        </w:rPr>
        <w:t>The Concept of Teachers Instructional Methods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D5009">
        <w:rPr>
          <w:rFonts w:ascii="Times New Roman" w:hAnsi="Times New Roman" w:cs="Times New Roman"/>
          <w:bCs/>
          <w:color w:val="000000"/>
          <w:sz w:val="24"/>
          <w:szCs w:val="24"/>
        </w:rPr>
        <w:t>Concept of Teacher Characteristics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D50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Factors Influencing Students Academic Performance 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D5009">
        <w:rPr>
          <w:rFonts w:ascii="Times New Roman" w:hAnsi="Times New Roman" w:cs="Times New Roman"/>
          <w:bCs/>
          <w:color w:val="000000"/>
          <w:sz w:val="24"/>
          <w:szCs w:val="24"/>
        </w:rPr>
        <w:t>Use of Instructional Methods in Teaching Biological Science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009">
        <w:rPr>
          <w:rFonts w:ascii="Times New Roman" w:hAnsi="Times New Roman" w:cs="Times New Roman"/>
          <w:bCs/>
          <w:sz w:val="24"/>
          <w:szCs w:val="24"/>
        </w:rPr>
        <w:t xml:space="preserve">Factors </w:t>
      </w:r>
      <w:r w:rsidRPr="002D5009">
        <w:rPr>
          <w:rFonts w:ascii="Times New Roman" w:hAnsi="Times New Roman" w:cs="Times New Roman"/>
          <w:bCs/>
          <w:color w:val="000000"/>
          <w:sz w:val="24"/>
          <w:szCs w:val="24"/>
        </w:rPr>
        <w:t>Influencing Students Academic Performance in Biological Science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009">
        <w:rPr>
          <w:rFonts w:ascii="Times New Roman" w:hAnsi="Times New Roman" w:cs="Times New Roman"/>
          <w:bCs/>
          <w:sz w:val="24"/>
          <w:szCs w:val="24"/>
        </w:rPr>
        <w:t xml:space="preserve">Qualities of Good Teaching 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009">
        <w:rPr>
          <w:rFonts w:ascii="Times New Roman" w:hAnsi="Times New Roman" w:cs="Times New Roman"/>
          <w:bCs/>
          <w:sz w:val="24"/>
          <w:szCs w:val="24"/>
        </w:rPr>
        <w:t>Quality in Teaching and Learning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009">
        <w:rPr>
          <w:rFonts w:ascii="Times New Roman" w:hAnsi="Times New Roman" w:cs="Times New Roman"/>
          <w:bCs/>
          <w:sz w:val="24"/>
          <w:szCs w:val="24"/>
        </w:rPr>
        <w:t>Education Effectiveness</w:t>
      </w:r>
    </w:p>
    <w:p w:rsidR="002D5009" w:rsidRPr="002D5009" w:rsidRDefault="002D5009" w:rsidP="002D5009">
      <w:pPr>
        <w:pStyle w:val="Default"/>
        <w:numPr>
          <w:ilvl w:val="1"/>
          <w:numId w:val="3"/>
        </w:numPr>
        <w:contextualSpacing/>
        <w:jc w:val="both"/>
        <w:rPr>
          <w:rFonts w:ascii="Times New Roman" w:hAnsi="Times New Roman" w:cs="Times New Roman"/>
        </w:rPr>
      </w:pPr>
      <w:r w:rsidRPr="002D5009">
        <w:rPr>
          <w:rFonts w:ascii="Times New Roman" w:hAnsi="Times New Roman" w:cs="Times New Roman"/>
          <w:bCs/>
        </w:rPr>
        <w:t xml:space="preserve">Quality of Outputs from Nigerian Secondary Schools 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009">
        <w:rPr>
          <w:rFonts w:ascii="Times New Roman" w:hAnsi="Times New Roman" w:cs="Times New Roman"/>
          <w:bCs/>
          <w:sz w:val="24"/>
          <w:szCs w:val="24"/>
        </w:rPr>
        <w:t xml:space="preserve">Challenges of Teaching and Learning Biology in the Secondary School in Nigeria </w:t>
      </w:r>
    </w:p>
    <w:p w:rsidR="002D5009" w:rsidRPr="002D5009" w:rsidRDefault="002D5009" w:rsidP="002D50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009">
        <w:rPr>
          <w:rFonts w:ascii="Times New Roman" w:hAnsi="Times New Roman" w:cs="Times New Roman"/>
          <w:bCs/>
          <w:sz w:val="24"/>
          <w:szCs w:val="24"/>
        </w:rPr>
        <w:t xml:space="preserve">Conceptual Framework of the Study </w:t>
      </w:r>
    </w:p>
    <w:p w:rsidR="00452821" w:rsidRDefault="00452821"/>
    <w:sectPr w:rsidR="00452821" w:rsidSect="0045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5128"/>
    <w:multiLevelType w:val="hybridMultilevel"/>
    <w:tmpl w:val="76BEB7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E5267"/>
    <w:multiLevelType w:val="hybridMultilevel"/>
    <w:tmpl w:val="E34C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633D4"/>
    <w:multiLevelType w:val="hybridMultilevel"/>
    <w:tmpl w:val="190887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D5009"/>
    <w:rsid w:val="002D5009"/>
    <w:rsid w:val="00452821"/>
    <w:rsid w:val="00A0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50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Moustaphah</dc:creator>
  <cp:lastModifiedBy>Moustaphah</cp:lastModifiedBy>
  <cp:revision>1</cp:revision>
  <cp:lastPrinted>2015-08-25T10:55:00Z</cp:lastPrinted>
  <dcterms:created xsi:type="dcterms:W3CDTF">2015-08-25T10:51:00Z</dcterms:created>
  <dcterms:modified xsi:type="dcterms:W3CDTF">2015-08-25T14:29:00Z</dcterms:modified>
</cp:coreProperties>
</file>