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27B2FF">
      <w:pPr>
        <w:pStyle w:val="2"/>
        <w:spacing w:line="360" w:lineRule="auto"/>
        <w:jc w:val="center"/>
        <w:rPr>
          <w:rFonts w:hint="eastAsia" w:ascii="宋体" w:hAnsi="宋体" w:eastAsia="宋体" w:cs="宋体"/>
          <w:sz w:val="44"/>
          <w:szCs w:val="44"/>
        </w:rPr>
      </w:pPr>
      <w:bookmarkStart w:id="0" w:name="_GoBack"/>
      <w:bookmarkEnd w:id="0"/>
      <w:r>
        <w:rPr>
          <w:rFonts w:hint="eastAsia" w:ascii="宋体" w:hAnsi="宋体" w:eastAsia="宋体" w:cs="宋体"/>
          <w:sz w:val="44"/>
          <w:szCs w:val="44"/>
        </w:rPr>
        <w:t>软件开发计划</w:t>
      </w:r>
    </w:p>
    <w:p w14:paraId="0F5F7BCB">
      <w:pPr>
        <w:spacing w:line="360" w:lineRule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b/>
          <w:sz w:val="24"/>
          <w:szCs w:val="32"/>
        </w:rPr>
        <w:t>项目名称：</w:t>
      </w:r>
      <w:r>
        <w:rPr>
          <w:rFonts w:hint="eastAsia" w:ascii="宋体" w:hAnsi="宋体" w:eastAsia="宋体" w:cs="宋体"/>
          <w:b w:val="0"/>
          <w:bCs/>
          <w:sz w:val="24"/>
          <w:szCs w:val="32"/>
        </w:rPr>
        <w:t>小型企业客户信息管理系统</w:t>
      </w:r>
    </w:p>
    <w:p w14:paraId="72BF478B">
      <w:pPr>
        <w:spacing w:line="360" w:lineRule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b/>
          <w:sz w:val="24"/>
          <w:szCs w:val="32"/>
        </w:rPr>
        <w:t>版本：</w:t>
      </w:r>
      <w:r>
        <w:rPr>
          <w:rFonts w:hint="eastAsia" w:ascii="宋体" w:hAnsi="宋体" w:eastAsia="宋体" w:cs="宋体"/>
          <w:b w:val="0"/>
          <w:bCs/>
          <w:sz w:val="24"/>
          <w:szCs w:val="32"/>
        </w:rPr>
        <w:t>V</w:t>
      </w:r>
      <w:r>
        <w:rPr>
          <w:rFonts w:hint="eastAsia" w:ascii="宋体" w:hAnsi="宋体" w:eastAsia="宋体" w:cs="宋体"/>
          <w:b w:val="0"/>
          <w:bCs/>
          <w:sz w:val="24"/>
          <w:szCs w:val="32"/>
          <w:lang w:val="en-US" w:eastAsia="zh-CN"/>
        </w:rPr>
        <w:t>1</w:t>
      </w:r>
      <w:r>
        <w:rPr>
          <w:rFonts w:hint="eastAsia" w:ascii="宋体" w:hAnsi="宋体" w:eastAsia="宋体" w:cs="宋体"/>
          <w:b w:val="0"/>
          <w:bCs/>
          <w:sz w:val="24"/>
          <w:szCs w:val="32"/>
        </w:rPr>
        <w:t>.0</w:t>
      </w:r>
    </w:p>
    <w:p w14:paraId="3B5C0AE9">
      <w:pPr>
        <w:spacing w:line="360" w:lineRule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b/>
          <w:sz w:val="24"/>
          <w:szCs w:val="32"/>
        </w:rPr>
        <w:t>编制日期：</w:t>
      </w:r>
      <w:r>
        <w:rPr>
          <w:rFonts w:hint="eastAsia" w:ascii="宋体" w:hAnsi="宋体" w:eastAsia="宋体" w:cs="宋体"/>
          <w:b w:val="0"/>
          <w:bCs/>
          <w:sz w:val="24"/>
          <w:szCs w:val="32"/>
        </w:rPr>
        <w:t>2025年12月21日</w:t>
      </w:r>
    </w:p>
    <w:p w14:paraId="2847EB80">
      <w:pPr>
        <w:spacing w:line="360" w:lineRule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b/>
          <w:sz w:val="24"/>
          <w:szCs w:val="32"/>
        </w:rPr>
        <w:t>生效日期：</w:t>
      </w:r>
      <w:r>
        <w:rPr>
          <w:rFonts w:hint="eastAsia" w:ascii="宋体" w:hAnsi="宋体" w:eastAsia="宋体" w:cs="宋体"/>
          <w:b w:val="0"/>
          <w:bCs/>
          <w:sz w:val="24"/>
          <w:szCs w:val="32"/>
        </w:rPr>
        <w:t>自批准之日起</w:t>
      </w:r>
    </w:p>
    <w:p w14:paraId="50787476">
      <w:pPr>
        <w:pStyle w:val="3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 项目概述</w:t>
      </w:r>
    </w:p>
    <w:p w14:paraId="7D5CFD1D">
      <w:pPr>
        <w:spacing w:line="360" w:lineRule="auto"/>
        <w:ind w:firstLine="420" w:firstLineChars="0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本计划旨在明确小型企业客户信息管理系统的软件开发范围、技术方案、资源投入与实施路径，为开发团队提供清晰的工作指南和质量标准。</w:t>
      </w:r>
    </w:p>
    <w:p w14:paraId="11842DB5">
      <w:pPr>
        <w:pStyle w:val="4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1.1 项目背景与目标</w:t>
      </w:r>
    </w:p>
    <w:p w14:paraId="00D13D15">
      <w:pPr>
        <w:spacing w:line="360" w:lineRule="auto"/>
        <w:ind w:firstLine="420" w:firstLineChars="0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为实现客户信息的标准化、流程化管理，提升销售团队协作效率与数据决策能力，特开发本系统。核心目标是构建一个轻量、易用、安全、可扩展的客户管理平台。</w:t>
      </w:r>
    </w:p>
    <w:p w14:paraId="57D9077C">
      <w:pPr>
        <w:pStyle w:val="4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1.2 开发模式</w:t>
      </w:r>
    </w:p>
    <w:p w14:paraId="593A91B9">
      <w:pPr>
        <w:spacing w:line="360" w:lineRule="auto"/>
        <w:ind w:firstLine="420" w:firstLineChars="0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本项目采用</w:t>
      </w:r>
      <w:r>
        <w:rPr>
          <w:rFonts w:hint="eastAsia" w:ascii="宋体" w:hAnsi="宋体" w:eastAsia="宋体" w:cs="宋体"/>
          <w:b/>
          <w:sz w:val="24"/>
          <w:szCs w:val="32"/>
        </w:rPr>
        <w:t>瀑布模型</w:t>
      </w:r>
      <w:r>
        <w:rPr>
          <w:rFonts w:hint="eastAsia" w:ascii="宋体" w:hAnsi="宋体" w:eastAsia="宋体" w:cs="宋体"/>
          <w:sz w:val="24"/>
          <w:szCs w:val="32"/>
        </w:rPr>
        <w:t>进行开发，遵循“需求→设计→实现→测试→交付”的线性流程，确保各阶段产出明确、质量可控。</w:t>
      </w:r>
    </w:p>
    <w:p w14:paraId="095338D2">
      <w:pPr>
        <w:pStyle w:val="3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 软件功能范围</w:t>
      </w:r>
    </w:p>
    <w:p w14:paraId="16051212">
      <w:pPr>
        <w:pStyle w:val="4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2.1 核心功能模块</w:t>
      </w:r>
    </w:p>
    <w:tbl>
      <w:tblPr>
        <w:tblStyle w:val="7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77"/>
        <w:gridCol w:w="3458"/>
        <w:gridCol w:w="1807"/>
        <w:gridCol w:w="1262"/>
      </w:tblGrid>
      <w:tr w14:paraId="60BC47E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77" w:type="dxa"/>
            <w:tcMar>
              <w:left w:w="108" w:type="dxa"/>
              <w:right w:w="108" w:type="dxa"/>
            </w:tcMar>
            <w:vAlign w:val="center"/>
          </w:tcPr>
          <w:p w14:paraId="66C31A75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模块名称</w:t>
            </w:r>
          </w:p>
        </w:tc>
        <w:tc>
          <w:tcPr>
            <w:tcW w:w="3458" w:type="dxa"/>
            <w:tcMar>
              <w:left w:w="108" w:type="dxa"/>
              <w:right w:w="108" w:type="dxa"/>
            </w:tcMar>
            <w:vAlign w:val="center"/>
          </w:tcPr>
          <w:p w14:paraId="301D3916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功能说明</w:t>
            </w:r>
          </w:p>
        </w:tc>
        <w:tc>
          <w:tcPr>
            <w:tcW w:w="1807" w:type="dxa"/>
            <w:tcMar>
              <w:left w:w="108" w:type="dxa"/>
              <w:right w:w="108" w:type="dxa"/>
            </w:tcMar>
            <w:vAlign w:val="center"/>
          </w:tcPr>
          <w:p w14:paraId="5D941E8C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主要用户</w:t>
            </w:r>
          </w:p>
        </w:tc>
        <w:tc>
          <w:tcPr>
            <w:tcW w:w="1262" w:type="dxa"/>
            <w:tcMar>
              <w:left w:w="108" w:type="dxa"/>
              <w:right w:w="108" w:type="dxa"/>
            </w:tcMar>
            <w:vAlign w:val="center"/>
          </w:tcPr>
          <w:p w14:paraId="68280D00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 w:val="0"/>
              </w:rPr>
            </w:pPr>
            <w:r>
              <w:rPr>
                <w:rFonts w:hint="eastAsia" w:ascii="宋体" w:hAnsi="宋体" w:eastAsia="宋体" w:cs="宋体"/>
                <w:b/>
                <w:bCs w:val="0"/>
              </w:rPr>
              <w:t>优先级</w:t>
            </w:r>
          </w:p>
        </w:tc>
      </w:tr>
      <w:tr w14:paraId="7D28515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77" w:type="dxa"/>
            <w:tcMar>
              <w:left w:w="108" w:type="dxa"/>
              <w:right w:w="108" w:type="dxa"/>
            </w:tcMar>
            <w:vAlign w:val="center"/>
          </w:tcPr>
          <w:p w14:paraId="245E95C7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用户与权限管理</w:t>
            </w:r>
          </w:p>
        </w:tc>
        <w:tc>
          <w:tcPr>
            <w:tcW w:w="3458" w:type="dxa"/>
            <w:tcMar>
              <w:left w:w="108" w:type="dxa"/>
              <w:right w:w="108" w:type="dxa"/>
            </w:tcMar>
            <w:vAlign w:val="center"/>
          </w:tcPr>
          <w:p w14:paraId="3D3594BC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实现角色（管理员/销售员）的创建、登录认证、权限分配（RBAC）及个人设置。</w:t>
            </w:r>
          </w:p>
        </w:tc>
        <w:tc>
          <w:tcPr>
            <w:tcW w:w="1807" w:type="dxa"/>
            <w:tcMar>
              <w:left w:w="108" w:type="dxa"/>
              <w:right w:w="108" w:type="dxa"/>
            </w:tcMar>
            <w:vAlign w:val="center"/>
          </w:tcPr>
          <w:p w14:paraId="38AD2484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所有用户</w:t>
            </w:r>
          </w:p>
        </w:tc>
        <w:tc>
          <w:tcPr>
            <w:tcW w:w="1262" w:type="dxa"/>
            <w:tcMar>
              <w:left w:w="108" w:type="dxa"/>
              <w:right w:w="108" w:type="dxa"/>
            </w:tcMar>
            <w:vAlign w:val="center"/>
          </w:tcPr>
          <w:p w14:paraId="37EF10B3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 w:val="0"/>
              </w:rPr>
            </w:pPr>
            <w:r>
              <w:rPr>
                <w:rFonts w:hint="eastAsia" w:ascii="宋体" w:hAnsi="宋体" w:eastAsia="宋体" w:cs="宋体"/>
                <w:b/>
                <w:bCs w:val="0"/>
              </w:rPr>
              <w:t>P0</w:t>
            </w:r>
          </w:p>
        </w:tc>
      </w:tr>
      <w:tr w14:paraId="33B7358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77" w:type="dxa"/>
            <w:tcMar>
              <w:left w:w="108" w:type="dxa"/>
              <w:right w:w="108" w:type="dxa"/>
            </w:tcMar>
            <w:vAlign w:val="center"/>
          </w:tcPr>
          <w:p w14:paraId="580B83C3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客户信息管理</w:t>
            </w:r>
          </w:p>
        </w:tc>
        <w:tc>
          <w:tcPr>
            <w:tcW w:w="3458" w:type="dxa"/>
            <w:tcMar>
              <w:left w:w="108" w:type="dxa"/>
              <w:right w:w="108" w:type="dxa"/>
            </w:tcMar>
            <w:vAlign w:val="center"/>
          </w:tcPr>
          <w:p w14:paraId="036C893B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支持客户信息的增、删、改、查、批量导入/导出，及数据备份/恢复。</w:t>
            </w:r>
          </w:p>
        </w:tc>
        <w:tc>
          <w:tcPr>
            <w:tcW w:w="1807" w:type="dxa"/>
            <w:tcMar>
              <w:left w:w="108" w:type="dxa"/>
              <w:right w:w="108" w:type="dxa"/>
            </w:tcMar>
            <w:vAlign w:val="center"/>
          </w:tcPr>
          <w:p w14:paraId="5D7FEFF4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销售员、管理员</w:t>
            </w:r>
          </w:p>
        </w:tc>
        <w:tc>
          <w:tcPr>
            <w:tcW w:w="1262" w:type="dxa"/>
            <w:tcMar>
              <w:left w:w="108" w:type="dxa"/>
              <w:right w:w="108" w:type="dxa"/>
            </w:tcMar>
            <w:vAlign w:val="center"/>
          </w:tcPr>
          <w:p w14:paraId="38373EDA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 w:val="0"/>
              </w:rPr>
            </w:pPr>
            <w:r>
              <w:rPr>
                <w:rFonts w:hint="eastAsia" w:ascii="宋体" w:hAnsi="宋体" w:eastAsia="宋体" w:cs="宋体"/>
                <w:b/>
                <w:bCs w:val="0"/>
              </w:rPr>
              <w:t>P0</w:t>
            </w:r>
          </w:p>
        </w:tc>
      </w:tr>
      <w:tr w14:paraId="6DC206A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77" w:type="dxa"/>
            <w:tcMar>
              <w:left w:w="108" w:type="dxa"/>
              <w:right w:w="108" w:type="dxa"/>
            </w:tcMar>
            <w:vAlign w:val="center"/>
          </w:tcPr>
          <w:p w14:paraId="6951A910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客户分类与标签</w:t>
            </w:r>
          </w:p>
        </w:tc>
        <w:tc>
          <w:tcPr>
            <w:tcW w:w="3458" w:type="dxa"/>
            <w:tcMar>
              <w:left w:w="108" w:type="dxa"/>
              <w:right w:w="108" w:type="dxa"/>
            </w:tcMar>
            <w:vAlign w:val="center"/>
          </w:tcPr>
          <w:p w14:paraId="10879A92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支持按行业、阶段、意向等多维度自定义分类，实现客户的灵活归类与筛选。</w:t>
            </w:r>
          </w:p>
        </w:tc>
        <w:tc>
          <w:tcPr>
            <w:tcW w:w="1807" w:type="dxa"/>
            <w:tcMar>
              <w:left w:w="108" w:type="dxa"/>
              <w:right w:w="108" w:type="dxa"/>
            </w:tcMar>
            <w:vAlign w:val="center"/>
          </w:tcPr>
          <w:p w14:paraId="41E0AA6C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销售员、管理员</w:t>
            </w:r>
          </w:p>
        </w:tc>
        <w:tc>
          <w:tcPr>
            <w:tcW w:w="1262" w:type="dxa"/>
            <w:tcMar>
              <w:left w:w="108" w:type="dxa"/>
              <w:right w:w="108" w:type="dxa"/>
            </w:tcMar>
            <w:vAlign w:val="center"/>
          </w:tcPr>
          <w:p w14:paraId="43E7B1C1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 w:val="0"/>
              </w:rPr>
            </w:pPr>
            <w:r>
              <w:rPr>
                <w:rFonts w:hint="eastAsia" w:ascii="宋体" w:hAnsi="宋体" w:eastAsia="宋体" w:cs="宋体"/>
                <w:b/>
                <w:bCs w:val="0"/>
              </w:rPr>
              <w:t>P1</w:t>
            </w:r>
          </w:p>
        </w:tc>
      </w:tr>
      <w:tr w14:paraId="73C3DDF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77" w:type="dxa"/>
            <w:tcMar>
              <w:left w:w="108" w:type="dxa"/>
              <w:right w:w="108" w:type="dxa"/>
            </w:tcMar>
            <w:vAlign w:val="center"/>
          </w:tcPr>
          <w:p w14:paraId="34AE903D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客户跟进管理</w:t>
            </w:r>
          </w:p>
        </w:tc>
        <w:tc>
          <w:tcPr>
            <w:tcW w:w="3458" w:type="dxa"/>
            <w:tcMar>
              <w:left w:w="108" w:type="dxa"/>
              <w:right w:w="108" w:type="dxa"/>
            </w:tcMar>
            <w:vAlign w:val="center"/>
          </w:tcPr>
          <w:p w14:paraId="293063AF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记录每次跟进内容、方式与结果，支持计划提醒、历史查看与统计分析。</w:t>
            </w:r>
          </w:p>
        </w:tc>
        <w:tc>
          <w:tcPr>
            <w:tcW w:w="1807" w:type="dxa"/>
            <w:tcMar>
              <w:left w:w="108" w:type="dxa"/>
              <w:right w:w="108" w:type="dxa"/>
            </w:tcMar>
            <w:vAlign w:val="center"/>
          </w:tcPr>
          <w:p w14:paraId="1F7D30C9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销售员</w:t>
            </w:r>
          </w:p>
        </w:tc>
        <w:tc>
          <w:tcPr>
            <w:tcW w:w="1262" w:type="dxa"/>
            <w:tcMar>
              <w:left w:w="108" w:type="dxa"/>
              <w:right w:w="108" w:type="dxa"/>
            </w:tcMar>
            <w:vAlign w:val="center"/>
          </w:tcPr>
          <w:p w14:paraId="02B3831E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 w:val="0"/>
              </w:rPr>
            </w:pPr>
            <w:r>
              <w:rPr>
                <w:rFonts w:hint="eastAsia" w:ascii="宋体" w:hAnsi="宋体" w:eastAsia="宋体" w:cs="宋体"/>
                <w:b/>
                <w:bCs w:val="0"/>
              </w:rPr>
              <w:t>P0</w:t>
            </w:r>
          </w:p>
        </w:tc>
      </w:tr>
      <w:tr w14:paraId="65709F1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77" w:type="dxa"/>
            <w:tcMar>
              <w:left w:w="108" w:type="dxa"/>
              <w:right w:w="108" w:type="dxa"/>
            </w:tcMar>
            <w:vAlign w:val="center"/>
          </w:tcPr>
          <w:p w14:paraId="1092E0F8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统计分析与报表</w:t>
            </w:r>
          </w:p>
        </w:tc>
        <w:tc>
          <w:tcPr>
            <w:tcW w:w="3458" w:type="dxa"/>
            <w:tcMar>
              <w:left w:w="108" w:type="dxa"/>
              <w:right w:w="108" w:type="dxa"/>
            </w:tcMar>
            <w:vAlign w:val="center"/>
          </w:tcPr>
          <w:p w14:paraId="635A873F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提供客户概览、转化漏斗、跟进统计等可视化报表，支持Excel/PDF导出。</w:t>
            </w:r>
          </w:p>
        </w:tc>
        <w:tc>
          <w:tcPr>
            <w:tcW w:w="1807" w:type="dxa"/>
            <w:tcMar>
              <w:left w:w="108" w:type="dxa"/>
              <w:right w:w="108" w:type="dxa"/>
            </w:tcMar>
            <w:vAlign w:val="center"/>
          </w:tcPr>
          <w:p w14:paraId="77DDF816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管理员、销售员</w:t>
            </w:r>
          </w:p>
        </w:tc>
        <w:tc>
          <w:tcPr>
            <w:tcW w:w="1262" w:type="dxa"/>
            <w:tcMar>
              <w:left w:w="108" w:type="dxa"/>
              <w:right w:w="108" w:type="dxa"/>
            </w:tcMar>
            <w:vAlign w:val="center"/>
          </w:tcPr>
          <w:p w14:paraId="255ABEA7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 w:val="0"/>
              </w:rPr>
            </w:pPr>
            <w:r>
              <w:rPr>
                <w:rFonts w:hint="eastAsia" w:ascii="宋体" w:hAnsi="宋体" w:eastAsia="宋体" w:cs="宋体"/>
                <w:b/>
                <w:bCs w:val="0"/>
              </w:rPr>
              <w:t>P1</w:t>
            </w:r>
          </w:p>
        </w:tc>
      </w:tr>
      <w:tr w14:paraId="08A5BAF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77" w:type="dxa"/>
            <w:tcMar>
              <w:left w:w="108" w:type="dxa"/>
              <w:right w:w="108" w:type="dxa"/>
            </w:tcMar>
            <w:vAlign w:val="center"/>
          </w:tcPr>
          <w:p w14:paraId="3AA56766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系统基础配置</w:t>
            </w:r>
          </w:p>
        </w:tc>
        <w:tc>
          <w:tcPr>
            <w:tcW w:w="3458" w:type="dxa"/>
            <w:tcMar>
              <w:left w:w="108" w:type="dxa"/>
              <w:right w:w="108" w:type="dxa"/>
            </w:tcMar>
            <w:vAlign w:val="center"/>
          </w:tcPr>
          <w:p w14:paraId="596FC434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允许管理员自定义客户字段、配置提醒规则、管理数据归档与清理策略。</w:t>
            </w:r>
          </w:p>
        </w:tc>
        <w:tc>
          <w:tcPr>
            <w:tcW w:w="1807" w:type="dxa"/>
            <w:tcMar>
              <w:left w:w="108" w:type="dxa"/>
              <w:right w:w="108" w:type="dxa"/>
            </w:tcMar>
            <w:vAlign w:val="center"/>
          </w:tcPr>
          <w:p w14:paraId="29C966BD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管理员</w:t>
            </w:r>
          </w:p>
        </w:tc>
        <w:tc>
          <w:tcPr>
            <w:tcW w:w="1262" w:type="dxa"/>
            <w:tcMar>
              <w:left w:w="108" w:type="dxa"/>
              <w:right w:w="108" w:type="dxa"/>
            </w:tcMar>
            <w:vAlign w:val="center"/>
          </w:tcPr>
          <w:p w14:paraId="639756EE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 w:val="0"/>
              </w:rPr>
            </w:pPr>
            <w:r>
              <w:rPr>
                <w:rFonts w:hint="eastAsia" w:ascii="宋体" w:hAnsi="宋体" w:eastAsia="宋体" w:cs="宋体"/>
                <w:b/>
                <w:bCs w:val="0"/>
              </w:rPr>
              <w:t>P2</w:t>
            </w:r>
          </w:p>
        </w:tc>
      </w:tr>
    </w:tbl>
    <w:p w14:paraId="264411D6">
      <w:pPr>
        <w:pStyle w:val="4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2.2 非功能性需求</w:t>
      </w:r>
    </w:p>
    <w:tbl>
      <w:tblPr>
        <w:tblStyle w:val="7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99"/>
        <w:gridCol w:w="4419"/>
        <w:gridCol w:w="2686"/>
      </w:tblGrid>
      <w:tr w14:paraId="73BCD9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9" w:type="dxa"/>
            <w:tcMar>
              <w:left w:w="108" w:type="dxa"/>
              <w:right w:w="108" w:type="dxa"/>
            </w:tcMar>
            <w:vAlign w:val="center"/>
          </w:tcPr>
          <w:p w14:paraId="30C99DF5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需求类别</w:t>
            </w:r>
          </w:p>
        </w:tc>
        <w:tc>
          <w:tcPr>
            <w:tcW w:w="4419" w:type="dxa"/>
            <w:tcMar>
              <w:left w:w="108" w:type="dxa"/>
              <w:right w:w="108" w:type="dxa"/>
            </w:tcMar>
            <w:vAlign w:val="center"/>
          </w:tcPr>
          <w:p w14:paraId="3623051E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具体指标/要求</w:t>
            </w:r>
          </w:p>
        </w:tc>
        <w:tc>
          <w:tcPr>
            <w:tcW w:w="2686" w:type="dxa"/>
            <w:tcMar>
              <w:left w:w="108" w:type="dxa"/>
              <w:right w:w="108" w:type="dxa"/>
            </w:tcMar>
            <w:vAlign w:val="center"/>
          </w:tcPr>
          <w:p w14:paraId="16B2568C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验收标准</w:t>
            </w:r>
          </w:p>
        </w:tc>
      </w:tr>
      <w:tr w14:paraId="578522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9" w:type="dxa"/>
            <w:tcMar>
              <w:left w:w="108" w:type="dxa"/>
              <w:right w:w="108" w:type="dxa"/>
            </w:tcMar>
            <w:vAlign w:val="center"/>
          </w:tcPr>
          <w:p w14:paraId="3247E6B5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性能</w:t>
            </w:r>
          </w:p>
        </w:tc>
        <w:tc>
          <w:tcPr>
            <w:tcW w:w="4419" w:type="dxa"/>
            <w:tcMar>
              <w:left w:w="108" w:type="dxa"/>
              <w:right w:w="108" w:type="dxa"/>
            </w:tcMar>
            <w:vAlign w:val="center"/>
          </w:tcPr>
          <w:p w14:paraId="7E392822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1. 页面平均响应时间 ≤ 2秒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</w:rPr>
              <w:t>2. 支持50用户并发操作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</w:rPr>
              <w:t>3. 批量导入500条数据耗时 ≤ 10秒</w:t>
            </w:r>
          </w:p>
        </w:tc>
        <w:tc>
          <w:tcPr>
            <w:tcW w:w="2686" w:type="dxa"/>
            <w:tcMar>
              <w:left w:w="108" w:type="dxa"/>
              <w:right w:w="108" w:type="dxa"/>
            </w:tcMar>
            <w:vAlign w:val="center"/>
          </w:tcPr>
          <w:p w14:paraId="2FDBEAA7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通过JMeter压力测试</w:t>
            </w:r>
          </w:p>
        </w:tc>
      </w:tr>
      <w:tr w14:paraId="105DB7B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9" w:type="dxa"/>
            <w:tcMar>
              <w:left w:w="108" w:type="dxa"/>
              <w:right w:w="108" w:type="dxa"/>
            </w:tcMar>
            <w:vAlign w:val="center"/>
          </w:tcPr>
          <w:p w14:paraId="7DD48E29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兼容性</w:t>
            </w:r>
          </w:p>
        </w:tc>
        <w:tc>
          <w:tcPr>
            <w:tcW w:w="4419" w:type="dxa"/>
            <w:tcMar>
              <w:left w:w="108" w:type="dxa"/>
              <w:right w:w="108" w:type="dxa"/>
            </w:tcMar>
            <w:vAlign w:val="center"/>
          </w:tcPr>
          <w:p w14:paraId="6732BF32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1. 支持 Chrome/Edge/Firefox (最新两个稳定版)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</w:rPr>
              <w:t>2. 适配1366x768及以上分辨率</w:t>
            </w:r>
          </w:p>
        </w:tc>
        <w:tc>
          <w:tcPr>
            <w:tcW w:w="2686" w:type="dxa"/>
            <w:tcMar>
              <w:left w:w="108" w:type="dxa"/>
              <w:right w:w="108" w:type="dxa"/>
            </w:tcMar>
            <w:vAlign w:val="center"/>
          </w:tcPr>
          <w:p w14:paraId="4C09867E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通过跨浏览器测试清单</w:t>
            </w:r>
          </w:p>
        </w:tc>
      </w:tr>
      <w:tr w14:paraId="394E50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9" w:type="dxa"/>
            <w:tcMar>
              <w:left w:w="108" w:type="dxa"/>
              <w:right w:w="108" w:type="dxa"/>
            </w:tcMar>
            <w:vAlign w:val="center"/>
          </w:tcPr>
          <w:p w14:paraId="771571E3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安全性</w:t>
            </w:r>
          </w:p>
        </w:tc>
        <w:tc>
          <w:tcPr>
            <w:tcW w:w="4419" w:type="dxa"/>
            <w:tcMar>
              <w:left w:w="108" w:type="dxa"/>
              <w:right w:w="108" w:type="dxa"/>
            </w:tcMar>
            <w:vAlign w:val="center"/>
          </w:tcPr>
          <w:p w14:paraId="54A2599F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1. 密码采用Bcrypt加密存储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</w:rPr>
              <w:t>2. 防范SQL注入与XSS攻击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</w:rPr>
              <w:t>3. 关键操作全日志审计，保留180天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</w:rPr>
              <w:t>4. 敏感信息（如手机号）前台脱敏显示</w:t>
            </w:r>
          </w:p>
        </w:tc>
        <w:tc>
          <w:tcPr>
            <w:tcW w:w="2686" w:type="dxa"/>
            <w:tcMar>
              <w:left w:w="108" w:type="dxa"/>
              <w:right w:w="108" w:type="dxa"/>
            </w:tcMar>
            <w:vAlign w:val="center"/>
          </w:tcPr>
          <w:p w14:paraId="4251C062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通过安全扫描与渗透测试</w:t>
            </w:r>
          </w:p>
        </w:tc>
      </w:tr>
      <w:tr w14:paraId="0634AFB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9" w:type="dxa"/>
            <w:tcMar>
              <w:left w:w="108" w:type="dxa"/>
              <w:right w:w="108" w:type="dxa"/>
            </w:tcMar>
            <w:vAlign w:val="center"/>
          </w:tcPr>
          <w:p w14:paraId="36E99A39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可靠性</w:t>
            </w:r>
          </w:p>
        </w:tc>
        <w:tc>
          <w:tcPr>
            <w:tcW w:w="4419" w:type="dxa"/>
            <w:tcMar>
              <w:left w:w="108" w:type="dxa"/>
              <w:right w:w="108" w:type="dxa"/>
            </w:tcMar>
            <w:vAlign w:val="center"/>
          </w:tcPr>
          <w:p w14:paraId="08635476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1. 系统可用性 ≥ 99.5%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</w:rPr>
              <w:t>2. 支持每日自动备份，数据可恢复</w:t>
            </w:r>
          </w:p>
        </w:tc>
        <w:tc>
          <w:tcPr>
            <w:tcW w:w="2686" w:type="dxa"/>
            <w:tcMar>
              <w:left w:w="108" w:type="dxa"/>
              <w:right w:w="108" w:type="dxa"/>
            </w:tcMar>
            <w:vAlign w:val="center"/>
          </w:tcPr>
          <w:p w14:paraId="78C1E8BC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备份恢复演练成功</w:t>
            </w:r>
          </w:p>
        </w:tc>
      </w:tr>
      <w:tr w14:paraId="775BA05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9" w:type="dxa"/>
            <w:tcMar>
              <w:left w:w="108" w:type="dxa"/>
              <w:right w:w="108" w:type="dxa"/>
            </w:tcMar>
            <w:vAlign w:val="center"/>
          </w:tcPr>
          <w:p w14:paraId="3C8AE13B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易用性</w:t>
            </w:r>
          </w:p>
        </w:tc>
        <w:tc>
          <w:tcPr>
            <w:tcW w:w="4419" w:type="dxa"/>
            <w:tcMar>
              <w:left w:w="108" w:type="dxa"/>
              <w:right w:w="108" w:type="dxa"/>
            </w:tcMar>
            <w:vAlign w:val="center"/>
          </w:tcPr>
          <w:p w14:paraId="1762FA11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1. 关键操作3步内完成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</w:rPr>
              <w:t>2. 提供图文并茂的操作手册</w:t>
            </w:r>
          </w:p>
        </w:tc>
        <w:tc>
          <w:tcPr>
            <w:tcW w:w="2686" w:type="dxa"/>
            <w:tcMar>
              <w:left w:w="108" w:type="dxa"/>
              <w:right w:w="108" w:type="dxa"/>
            </w:tcMar>
            <w:vAlign w:val="center"/>
          </w:tcPr>
          <w:p w14:paraId="7C79E32E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用户培训后独立操作通过率 ≥ 90%</w:t>
            </w:r>
          </w:p>
        </w:tc>
      </w:tr>
    </w:tbl>
    <w:p w14:paraId="4F83364C">
      <w:pPr>
        <w:pStyle w:val="3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 技术架构与设计</w:t>
      </w:r>
    </w:p>
    <w:p w14:paraId="649D43A0">
      <w:pPr>
        <w:pStyle w:val="4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3.1 整体技术栈</w:t>
      </w:r>
    </w:p>
    <w:tbl>
      <w:tblPr>
        <w:tblStyle w:val="7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51"/>
        <w:gridCol w:w="3711"/>
        <w:gridCol w:w="3442"/>
      </w:tblGrid>
      <w:tr w14:paraId="0E8EDAD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1" w:type="dxa"/>
            <w:tcMar>
              <w:left w:w="108" w:type="dxa"/>
              <w:right w:w="108" w:type="dxa"/>
            </w:tcMar>
            <w:vAlign w:val="center"/>
          </w:tcPr>
          <w:p w14:paraId="05107BBA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层级</w:t>
            </w:r>
          </w:p>
        </w:tc>
        <w:tc>
          <w:tcPr>
            <w:tcW w:w="3711" w:type="dxa"/>
            <w:tcMar>
              <w:left w:w="108" w:type="dxa"/>
              <w:right w:w="108" w:type="dxa"/>
            </w:tcMar>
            <w:vAlign w:val="center"/>
          </w:tcPr>
          <w:p w14:paraId="0E274C6D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技术选型</w:t>
            </w:r>
          </w:p>
        </w:tc>
        <w:tc>
          <w:tcPr>
            <w:tcW w:w="3442" w:type="dxa"/>
            <w:tcMar>
              <w:left w:w="108" w:type="dxa"/>
              <w:right w:w="108" w:type="dxa"/>
            </w:tcMar>
            <w:vAlign w:val="center"/>
          </w:tcPr>
          <w:p w14:paraId="5241C3B7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说明</w:t>
            </w:r>
          </w:p>
        </w:tc>
      </w:tr>
      <w:tr w14:paraId="5E7120C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1" w:type="dxa"/>
            <w:tcMar>
              <w:left w:w="108" w:type="dxa"/>
              <w:right w:w="108" w:type="dxa"/>
            </w:tcMar>
            <w:vAlign w:val="center"/>
          </w:tcPr>
          <w:p w14:paraId="3209AEBD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前端</w:t>
            </w:r>
          </w:p>
        </w:tc>
        <w:tc>
          <w:tcPr>
            <w:tcW w:w="3711" w:type="dxa"/>
            <w:tcMar>
              <w:left w:w="108" w:type="dxa"/>
              <w:right w:w="108" w:type="dxa"/>
            </w:tcMar>
            <w:vAlign w:val="center"/>
          </w:tcPr>
          <w:p w14:paraId="53FBE1B7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Vue 3 + Element Plus</w:t>
            </w:r>
          </w:p>
        </w:tc>
        <w:tc>
          <w:tcPr>
            <w:tcW w:w="3442" w:type="dxa"/>
            <w:tcMar>
              <w:left w:w="108" w:type="dxa"/>
              <w:right w:w="108" w:type="dxa"/>
            </w:tcMar>
            <w:vAlign w:val="center"/>
          </w:tcPr>
          <w:p w14:paraId="170162D7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轻量、高效，组件丰富，适合快速开发管理后台</w:t>
            </w:r>
          </w:p>
        </w:tc>
      </w:tr>
      <w:tr w14:paraId="4CDBF4C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1" w:type="dxa"/>
            <w:tcMar>
              <w:left w:w="108" w:type="dxa"/>
              <w:right w:w="108" w:type="dxa"/>
            </w:tcMar>
            <w:vAlign w:val="center"/>
          </w:tcPr>
          <w:p w14:paraId="59EF12A9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后端</w:t>
            </w:r>
          </w:p>
        </w:tc>
        <w:tc>
          <w:tcPr>
            <w:tcW w:w="3711" w:type="dxa"/>
            <w:tcMar>
              <w:left w:w="108" w:type="dxa"/>
              <w:right w:w="108" w:type="dxa"/>
            </w:tcMar>
            <w:vAlign w:val="center"/>
          </w:tcPr>
          <w:p w14:paraId="08C83000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Spring Boot 2.7 + MyBatis-Plus</w:t>
            </w:r>
          </w:p>
        </w:tc>
        <w:tc>
          <w:tcPr>
            <w:tcW w:w="3442" w:type="dxa"/>
            <w:tcMar>
              <w:left w:w="108" w:type="dxa"/>
              <w:right w:w="108" w:type="dxa"/>
            </w:tcMar>
            <w:vAlign w:val="center"/>
          </w:tcPr>
          <w:p w14:paraId="45E29D74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生态成熟，开发效率高，便于维护</w:t>
            </w:r>
          </w:p>
        </w:tc>
      </w:tr>
      <w:tr w14:paraId="4396589D">
        <w:tc>
          <w:tcPr>
            <w:tcW w:w="1151" w:type="dxa"/>
            <w:tcMar>
              <w:left w:w="108" w:type="dxa"/>
              <w:right w:w="108" w:type="dxa"/>
            </w:tcMar>
            <w:vAlign w:val="center"/>
          </w:tcPr>
          <w:p w14:paraId="31783C97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数据库</w:t>
            </w:r>
          </w:p>
        </w:tc>
        <w:tc>
          <w:tcPr>
            <w:tcW w:w="3711" w:type="dxa"/>
            <w:tcMar>
              <w:left w:w="108" w:type="dxa"/>
              <w:right w:w="108" w:type="dxa"/>
            </w:tcMar>
            <w:vAlign w:val="center"/>
          </w:tcPr>
          <w:p w14:paraId="626AB0AB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MySQL 8.0</w:t>
            </w:r>
          </w:p>
        </w:tc>
        <w:tc>
          <w:tcPr>
            <w:tcW w:w="3442" w:type="dxa"/>
            <w:tcMar>
              <w:left w:w="108" w:type="dxa"/>
              <w:right w:w="108" w:type="dxa"/>
            </w:tcMar>
            <w:vAlign w:val="center"/>
          </w:tcPr>
          <w:p w14:paraId="0D79E06E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关系型数据库，满足结构化数据存储与事务需求</w:t>
            </w:r>
          </w:p>
        </w:tc>
      </w:tr>
      <w:tr w14:paraId="0885D3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1" w:type="dxa"/>
            <w:tcMar>
              <w:left w:w="108" w:type="dxa"/>
              <w:right w:w="108" w:type="dxa"/>
            </w:tcMar>
            <w:vAlign w:val="center"/>
          </w:tcPr>
          <w:p w14:paraId="54B0BD3E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缓存</w:t>
            </w:r>
          </w:p>
        </w:tc>
        <w:tc>
          <w:tcPr>
            <w:tcW w:w="3711" w:type="dxa"/>
            <w:tcMar>
              <w:left w:w="108" w:type="dxa"/>
              <w:right w:w="108" w:type="dxa"/>
            </w:tcMar>
            <w:vAlign w:val="center"/>
          </w:tcPr>
          <w:p w14:paraId="2DCF4E2B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(暂不采用)</w:t>
            </w:r>
          </w:p>
        </w:tc>
        <w:tc>
          <w:tcPr>
            <w:tcW w:w="3442" w:type="dxa"/>
            <w:tcMar>
              <w:left w:w="108" w:type="dxa"/>
              <w:right w:w="108" w:type="dxa"/>
            </w:tcMar>
            <w:vAlign w:val="center"/>
          </w:tcPr>
          <w:p w14:paraId="46AB8AC8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初期用户量小，后续根据性能评估引入</w:t>
            </w:r>
          </w:p>
        </w:tc>
      </w:tr>
      <w:tr w14:paraId="1859F0B5">
        <w:tc>
          <w:tcPr>
            <w:tcW w:w="1151" w:type="dxa"/>
            <w:tcMar>
              <w:left w:w="108" w:type="dxa"/>
              <w:right w:w="108" w:type="dxa"/>
            </w:tcMar>
            <w:vAlign w:val="center"/>
          </w:tcPr>
          <w:p w14:paraId="2177C94B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部署</w:t>
            </w:r>
          </w:p>
        </w:tc>
        <w:tc>
          <w:tcPr>
            <w:tcW w:w="3711" w:type="dxa"/>
            <w:tcMar>
              <w:left w:w="108" w:type="dxa"/>
              <w:right w:w="108" w:type="dxa"/>
            </w:tcMar>
            <w:vAlign w:val="center"/>
          </w:tcPr>
          <w:p w14:paraId="46F8BCDF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Docker + Nginx</w:t>
            </w:r>
          </w:p>
        </w:tc>
        <w:tc>
          <w:tcPr>
            <w:tcW w:w="3442" w:type="dxa"/>
            <w:tcMar>
              <w:left w:w="108" w:type="dxa"/>
              <w:right w:w="108" w:type="dxa"/>
            </w:tcMar>
            <w:vAlign w:val="center"/>
          </w:tcPr>
          <w:p w14:paraId="1E9FF46C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容器化便于环境一致性，Nginx负责静态资源与反向代理</w:t>
            </w:r>
          </w:p>
        </w:tc>
      </w:tr>
      <w:tr w14:paraId="48A9AB09">
        <w:tc>
          <w:tcPr>
            <w:tcW w:w="1151" w:type="dxa"/>
            <w:tcMar>
              <w:left w:w="108" w:type="dxa"/>
              <w:right w:w="108" w:type="dxa"/>
            </w:tcMar>
            <w:vAlign w:val="center"/>
          </w:tcPr>
          <w:p w14:paraId="68DCDBAA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代码管理</w:t>
            </w:r>
          </w:p>
        </w:tc>
        <w:tc>
          <w:tcPr>
            <w:tcW w:w="3711" w:type="dxa"/>
            <w:tcMar>
              <w:left w:w="108" w:type="dxa"/>
              <w:right w:w="108" w:type="dxa"/>
            </w:tcMar>
            <w:vAlign w:val="center"/>
          </w:tcPr>
          <w:p w14:paraId="765CFA1B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Git (Gitee)</w:t>
            </w:r>
          </w:p>
        </w:tc>
        <w:tc>
          <w:tcPr>
            <w:tcW w:w="3442" w:type="dxa"/>
            <w:tcMar>
              <w:left w:w="108" w:type="dxa"/>
              <w:right w:w="108" w:type="dxa"/>
            </w:tcMar>
            <w:vAlign w:val="center"/>
          </w:tcPr>
          <w:p w14:paraId="79D453B4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版本控制与协同开发</w:t>
            </w:r>
          </w:p>
        </w:tc>
      </w:tr>
    </w:tbl>
    <w:p w14:paraId="7A112248">
      <w:pPr>
        <w:pStyle w:val="4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3.2 核心设计要点</w:t>
      </w:r>
    </w:p>
    <w:p w14:paraId="0FE3FA41">
      <w:pPr>
        <w:numPr>
          <w:ilvl w:val="0"/>
          <w:numId w:val="1"/>
        </w:numPr>
        <w:spacing w:before="0" w:beforeAutospacing="1" w:after="0" w:afterAutospacing="1" w:line="360" w:lineRule="auto"/>
        <w:ind w:left="720" w:hanging="360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b/>
          <w:sz w:val="24"/>
          <w:szCs w:val="32"/>
        </w:rPr>
        <w:t>前后端分离</w:t>
      </w:r>
      <w:r>
        <w:rPr>
          <w:rFonts w:hint="eastAsia" w:ascii="宋体" w:hAnsi="宋体" w:eastAsia="宋体" w:cs="宋体"/>
          <w:sz w:val="24"/>
          <w:szCs w:val="32"/>
        </w:rPr>
        <w:t>：前端独立部署，通过RESTful API与后端交互。</w:t>
      </w:r>
    </w:p>
    <w:p w14:paraId="5063076E">
      <w:pPr>
        <w:numPr>
          <w:ilvl w:val="0"/>
          <w:numId w:val="1"/>
        </w:numPr>
        <w:spacing w:before="0" w:beforeAutospacing="1" w:after="0" w:afterAutospacing="1" w:line="360" w:lineRule="auto"/>
        <w:ind w:left="720" w:hanging="360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b/>
          <w:sz w:val="24"/>
          <w:szCs w:val="32"/>
        </w:rPr>
        <w:t>分层架构</w:t>
      </w:r>
      <w:r>
        <w:rPr>
          <w:rFonts w:hint="eastAsia" w:ascii="宋体" w:hAnsi="宋体" w:eastAsia="宋体" w:cs="宋体"/>
          <w:sz w:val="24"/>
          <w:szCs w:val="32"/>
        </w:rPr>
        <w:t>：采用Controller-Service-Mapper标准分层，确保代码清晰。</w:t>
      </w:r>
    </w:p>
    <w:p w14:paraId="6EF1C1D9">
      <w:pPr>
        <w:numPr>
          <w:ilvl w:val="0"/>
          <w:numId w:val="1"/>
        </w:numPr>
        <w:spacing w:before="0" w:beforeAutospacing="1" w:after="0" w:afterAutospacing="1" w:line="360" w:lineRule="auto"/>
        <w:ind w:left="720" w:hanging="360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b/>
          <w:sz w:val="24"/>
          <w:szCs w:val="32"/>
        </w:rPr>
        <w:t>数据库设计</w:t>
      </w:r>
      <w:r>
        <w:rPr>
          <w:rFonts w:hint="eastAsia" w:ascii="宋体" w:hAnsi="宋体" w:eastAsia="宋体" w:cs="宋体"/>
          <w:sz w:val="24"/>
          <w:szCs w:val="32"/>
        </w:rPr>
        <w:t>：遵循第三范式，建立客户表、跟进记录表、用户表、分类表等，并建立适当索引优化查询。</w:t>
      </w:r>
    </w:p>
    <w:p w14:paraId="36CE0F26">
      <w:pPr>
        <w:pStyle w:val="3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 工作量与成本估算</w:t>
      </w:r>
    </w:p>
    <w:p w14:paraId="4D3F52E5">
      <w:pPr>
        <w:pStyle w:val="4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4.1 开发工作量估算（总计：105人日）</w:t>
      </w:r>
    </w:p>
    <w:tbl>
      <w:tblPr>
        <w:tblStyle w:val="7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6"/>
        <w:gridCol w:w="1111"/>
        <w:gridCol w:w="3041"/>
        <w:gridCol w:w="2076"/>
      </w:tblGrid>
      <w:tr w14:paraId="3AA43C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F2DA18F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阶段/模块</w:t>
            </w:r>
          </w:p>
        </w:tc>
        <w:tc>
          <w:tcPr>
            <w:tcW w:w="1111" w:type="dxa"/>
            <w:tcMar>
              <w:left w:w="108" w:type="dxa"/>
              <w:right w:w="108" w:type="dxa"/>
            </w:tcMar>
            <w:vAlign w:val="center"/>
          </w:tcPr>
          <w:p w14:paraId="2FAEE8E8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估算人日</w:t>
            </w:r>
          </w:p>
        </w:tc>
        <w:tc>
          <w:tcPr>
            <w:tcW w:w="3041" w:type="dxa"/>
            <w:tcMar>
              <w:left w:w="108" w:type="dxa"/>
              <w:right w:w="108" w:type="dxa"/>
            </w:tcMar>
            <w:vAlign w:val="center"/>
          </w:tcPr>
          <w:p w14:paraId="58F64BFD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主要工作内容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C369722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参与角色</w:t>
            </w:r>
          </w:p>
        </w:tc>
      </w:tr>
      <w:tr w14:paraId="3EBBEA4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B733635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1. 系统设计</w:t>
            </w:r>
          </w:p>
        </w:tc>
        <w:tc>
          <w:tcPr>
            <w:tcW w:w="1111" w:type="dxa"/>
            <w:tcMar>
              <w:left w:w="108" w:type="dxa"/>
              <w:right w:w="108" w:type="dxa"/>
            </w:tcMar>
            <w:vAlign w:val="center"/>
          </w:tcPr>
          <w:p w14:paraId="2725552E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15</w:t>
            </w:r>
          </w:p>
        </w:tc>
        <w:tc>
          <w:tcPr>
            <w:tcW w:w="3041" w:type="dxa"/>
            <w:tcMar>
              <w:left w:w="108" w:type="dxa"/>
              <w:right w:w="108" w:type="dxa"/>
            </w:tcMar>
            <w:vAlign w:val="center"/>
          </w:tcPr>
          <w:p w14:paraId="1AF48B91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架构设计、数据库设计、API设计、UI原型评审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432ECFA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架构师、设计师</w:t>
            </w:r>
          </w:p>
        </w:tc>
      </w:tr>
      <w:tr w14:paraId="4057F6F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B30F94D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2. 核心框架搭建</w:t>
            </w:r>
          </w:p>
        </w:tc>
        <w:tc>
          <w:tcPr>
            <w:tcW w:w="1111" w:type="dxa"/>
            <w:tcMar>
              <w:left w:w="108" w:type="dxa"/>
              <w:right w:w="108" w:type="dxa"/>
            </w:tcMar>
            <w:vAlign w:val="center"/>
          </w:tcPr>
          <w:p w14:paraId="10B93F70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</w:t>
            </w:r>
          </w:p>
        </w:tc>
        <w:tc>
          <w:tcPr>
            <w:tcW w:w="3041" w:type="dxa"/>
            <w:tcMar>
              <w:left w:w="108" w:type="dxa"/>
              <w:right w:w="108" w:type="dxa"/>
            </w:tcMar>
            <w:vAlign w:val="center"/>
          </w:tcPr>
          <w:p w14:paraId="5F4B8A90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开发环境搭建、项目骨架、权限框架、基础组件开发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7B8FF48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后端、前端工程师</w:t>
            </w:r>
          </w:p>
        </w:tc>
      </w:tr>
      <w:tr w14:paraId="22F3A92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B81F15B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3. 用户与权限模块</w:t>
            </w:r>
          </w:p>
        </w:tc>
        <w:tc>
          <w:tcPr>
            <w:tcW w:w="1111" w:type="dxa"/>
            <w:tcMar>
              <w:left w:w="108" w:type="dxa"/>
              <w:right w:w="108" w:type="dxa"/>
            </w:tcMar>
            <w:vAlign w:val="center"/>
          </w:tcPr>
          <w:p w14:paraId="4B549A47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12</w:t>
            </w:r>
          </w:p>
        </w:tc>
        <w:tc>
          <w:tcPr>
            <w:tcW w:w="3041" w:type="dxa"/>
            <w:tcMar>
              <w:left w:w="108" w:type="dxa"/>
              <w:right w:w="108" w:type="dxa"/>
            </w:tcMar>
            <w:vAlign w:val="center"/>
          </w:tcPr>
          <w:p w14:paraId="2C695E93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用户CRUD、登录/登出、角色权限关联、界面开发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2A80758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后端、前端工程师</w:t>
            </w:r>
          </w:p>
        </w:tc>
      </w:tr>
      <w:tr w14:paraId="09BFFD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4853B94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4. 客户管理模块</w:t>
            </w:r>
          </w:p>
        </w:tc>
        <w:tc>
          <w:tcPr>
            <w:tcW w:w="1111" w:type="dxa"/>
            <w:tcMar>
              <w:left w:w="108" w:type="dxa"/>
              <w:right w:w="108" w:type="dxa"/>
            </w:tcMar>
            <w:vAlign w:val="center"/>
          </w:tcPr>
          <w:p w14:paraId="20A57167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20</w:t>
            </w:r>
          </w:p>
        </w:tc>
        <w:tc>
          <w:tcPr>
            <w:tcW w:w="3041" w:type="dxa"/>
            <w:tcMar>
              <w:left w:w="108" w:type="dxa"/>
              <w:right w:w="108" w:type="dxa"/>
            </w:tcMar>
            <w:vAlign w:val="center"/>
          </w:tcPr>
          <w:p w14:paraId="438309DB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客户信息CRUD、批量导入导出、查询筛选、界面开发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972C0C4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后端、前端工程师</w:t>
            </w:r>
          </w:p>
        </w:tc>
      </w:tr>
      <w:tr w14:paraId="398FA4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5F68460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5. 分类与跟进模块</w:t>
            </w:r>
          </w:p>
        </w:tc>
        <w:tc>
          <w:tcPr>
            <w:tcW w:w="1111" w:type="dxa"/>
            <w:tcMar>
              <w:left w:w="108" w:type="dxa"/>
              <w:right w:w="108" w:type="dxa"/>
            </w:tcMar>
            <w:vAlign w:val="center"/>
          </w:tcPr>
          <w:p w14:paraId="010CB40E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18</w:t>
            </w:r>
          </w:p>
        </w:tc>
        <w:tc>
          <w:tcPr>
            <w:tcW w:w="3041" w:type="dxa"/>
            <w:tcMar>
              <w:left w:w="108" w:type="dxa"/>
              <w:right w:w="108" w:type="dxa"/>
            </w:tcMar>
            <w:vAlign w:val="center"/>
          </w:tcPr>
          <w:p w14:paraId="54B0A278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分类配置、客户归类、跟进记录CRUD、提醒功能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3B18003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后端、前端工程师</w:t>
            </w:r>
          </w:p>
        </w:tc>
      </w:tr>
      <w:tr w14:paraId="1B146E1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B371A2F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6. 报表模块</w:t>
            </w:r>
          </w:p>
        </w:tc>
        <w:tc>
          <w:tcPr>
            <w:tcW w:w="1111" w:type="dxa"/>
            <w:tcMar>
              <w:left w:w="108" w:type="dxa"/>
              <w:right w:w="108" w:type="dxa"/>
            </w:tcMar>
            <w:vAlign w:val="center"/>
          </w:tcPr>
          <w:p w14:paraId="7C4E93E8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</w:t>
            </w:r>
          </w:p>
        </w:tc>
        <w:tc>
          <w:tcPr>
            <w:tcW w:w="3041" w:type="dxa"/>
            <w:tcMar>
              <w:left w:w="108" w:type="dxa"/>
              <w:right w:w="108" w:type="dxa"/>
            </w:tcMar>
            <w:vAlign w:val="center"/>
          </w:tcPr>
          <w:p w14:paraId="073A5DC6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数据统计逻辑、图表集成、报表导出功能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3DE6804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后端、前端工程师</w:t>
            </w:r>
          </w:p>
        </w:tc>
      </w:tr>
      <w:tr w14:paraId="58EE7E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32146F2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7. 系统测试</w:t>
            </w:r>
          </w:p>
        </w:tc>
        <w:tc>
          <w:tcPr>
            <w:tcW w:w="1111" w:type="dxa"/>
            <w:tcMar>
              <w:left w:w="108" w:type="dxa"/>
              <w:right w:w="108" w:type="dxa"/>
            </w:tcMar>
            <w:vAlign w:val="center"/>
          </w:tcPr>
          <w:p w14:paraId="08AB69FA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15</w:t>
            </w:r>
          </w:p>
        </w:tc>
        <w:tc>
          <w:tcPr>
            <w:tcW w:w="3041" w:type="dxa"/>
            <w:tcMar>
              <w:left w:w="108" w:type="dxa"/>
              <w:right w:w="108" w:type="dxa"/>
            </w:tcMar>
            <w:vAlign w:val="center"/>
          </w:tcPr>
          <w:p w14:paraId="466D9FFE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编写用例、执行功能/性能/兼容性/安全测试、缺陷管理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3C3A269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测试工程师</w:t>
            </w:r>
          </w:p>
        </w:tc>
      </w:tr>
      <w:tr w14:paraId="0CC0CCD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08CB3D0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8. 部署与文档</w:t>
            </w:r>
          </w:p>
        </w:tc>
        <w:tc>
          <w:tcPr>
            <w:tcW w:w="1111" w:type="dxa"/>
            <w:tcMar>
              <w:left w:w="108" w:type="dxa"/>
              <w:right w:w="108" w:type="dxa"/>
            </w:tcMar>
            <w:vAlign w:val="center"/>
          </w:tcPr>
          <w:p w14:paraId="2888E4E5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5</w:t>
            </w:r>
          </w:p>
        </w:tc>
        <w:tc>
          <w:tcPr>
            <w:tcW w:w="3041" w:type="dxa"/>
            <w:tcMar>
              <w:left w:w="108" w:type="dxa"/>
              <w:right w:w="108" w:type="dxa"/>
            </w:tcMar>
            <w:vAlign w:val="center"/>
          </w:tcPr>
          <w:p w14:paraId="15DA5B56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部署上线、编写用户手册与部署文档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EE2A672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实施工程师</w:t>
            </w:r>
          </w:p>
        </w:tc>
      </w:tr>
      <w:tr w14:paraId="62BAF10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2771DA7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合计</w:t>
            </w:r>
          </w:p>
        </w:tc>
        <w:tc>
          <w:tcPr>
            <w:tcW w:w="1111" w:type="dxa"/>
            <w:tcMar>
              <w:left w:w="108" w:type="dxa"/>
              <w:right w:w="108" w:type="dxa"/>
            </w:tcMar>
            <w:vAlign w:val="center"/>
          </w:tcPr>
          <w:p w14:paraId="24FBBF18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105</w:t>
            </w:r>
          </w:p>
        </w:tc>
        <w:tc>
          <w:tcPr>
            <w:tcW w:w="3041" w:type="dxa"/>
            <w:tcMar>
              <w:left w:w="108" w:type="dxa"/>
              <w:right w:w="108" w:type="dxa"/>
            </w:tcMar>
            <w:vAlign w:val="center"/>
          </w:tcPr>
          <w:p w14:paraId="39EC522D">
            <w:pPr>
              <w:spacing w:line="360" w:lineRule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DB751AA">
            <w:pPr>
              <w:spacing w:line="360" w:lineRule="auto"/>
              <w:rPr>
                <w:rFonts w:hint="eastAsia" w:ascii="宋体" w:hAnsi="宋体" w:eastAsia="宋体" w:cs="宋体"/>
              </w:rPr>
            </w:pPr>
          </w:p>
        </w:tc>
      </w:tr>
    </w:tbl>
    <w:p w14:paraId="22077A61">
      <w:pPr>
        <w:pStyle w:val="4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4.2 开发成本估算（总计：¥142,000）</w:t>
      </w:r>
    </w:p>
    <w:tbl>
      <w:tblPr>
        <w:tblStyle w:val="7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93"/>
        <w:gridCol w:w="2459"/>
        <w:gridCol w:w="1445"/>
        <w:gridCol w:w="2707"/>
      </w:tblGrid>
      <w:tr w14:paraId="20AF2F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93" w:type="dxa"/>
            <w:tcMar>
              <w:left w:w="108" w:type="dxa"/>
              <w:right w:w="108" w:type="dxa"/>
            </w:tcMar>
            <w:vAlign w:val="center"/>
          </w:tcPr>
          <w:p w14:paraId="43B2AB56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成本类别</w:t>
            </w:r>
          </w:p>
        </w:tc>
        <w:tc>
          <w:tcPr>
            <w:tcW w:w="2459" w:type="dxa"/>
            <w:tcMar>
              <w:left w:w="108" w:type="dxa"/>
              <w:right w:w="108" w:type="dxa"/>
            </w:tcMar>
            <w:vAlign w:val="center"/>
          </w:tcPr>
          <w:p w14:paraId="7A84CDDE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明细项</w:t>
            </w:r>
          </w:p>
        </w:tc>
        <w:tc>
          <w:tcPr>
            <w:tcW w:w="1445" w:type="dxa"/>
            <w:tcMar>
              <w:left w:w="108" w:type="dxa"/>
              <w:right w:w="108" w:type="dxa"/>
            </w:tcMar>
            <w:vAlign w:val="center"/>
          </w:tcPr>
          <w:p w14:paraId="4DEAC829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估算金额（¥）</w:t>
            </w:r>
          </w:p>
        </w:tc>
        <w:tc>
          <w:tcPr>
            <w:tcW w:w="2707" w:type="dxa"/>
            <w:tcMar>
              <w:left w:w="108" w:type="dxa"/>
              <w:right w:w="108" w:type="dxa"/>
            </w:tcMar>
            <w:vAlign w:val="center"/>
          </w:tcPr>
          <w:p w14:paraId="6CAA4F78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说明</w:t>
            </w:r>
          </w:p>
        </w:tc>
      </w:tr>
      <w:tr w14:paraId="34B61A8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93" w:type="dxa"/>
            <w:tcMar>
              <w:left w:w="108" w:type="dxa"/>
              <w:right w:w="108" w:type="dxa"/>
            </w:tcMar>
            <w:vAlign w:val="center"/>
          </w:tcPr>
          <w:p w14:paraId="7DDA1841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人力成本</w:t>
            </w:r>
          </w:p>
        </w:tc>
        <w:tc>
          <w:tcPr>
            <w:tcW w:w="2459" w:type="dxa"/>
            <w:tcMar>
              <w:left w:w="108" w:type="dxa"/>
              <w:right w:w="108" w:type="dxa"/>
            </w:tcMar>
            <w:vAlign w:val="center"/>
          </w:tcPr>
          <w:p w14:paraId="72514743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开发团队薪酬（含社保）</w:t>
            </w:r>
          </w:p>
        </w:tc>
        <w:tc>
          <w:tcPr>
            <w:tcW w:w="1445" w:type="dxa"/>
            <w:tcMar>
              <w:left w:w="108" w:type="dxa"/>
              <w:right w:w="108" w:type="dxa"/>
            </w:tcMar>
            <w:vAlign w:val="center"/>
          </w:tcPr>
          <w:p w14:paraId="0849F69F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132,000</w:t>
            </w:r>
          </w:p>
        </w:tc>
        <w:tc>
          <w:tcPr>
            <w:tcW w:w="2707" w:type="dxa"/>
            <w:tcMar>
              <w:left w:w="108" w:type="dxa"/>
              <w:right w:w="108" w:type="dxa"/>
            </w:tcMar>
            <w:vAlign w:val="center"/>
          </w:tcPr>
          <w:p w14:paraId="6027E075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按5人团队，平均月薪22K，开发周期2.4个月估算</w:t>
            </w:r>
          </w:p>
        </w:tc>
      </w:tr>
      <w:tr w14:paraId="1B2695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93" w:type="dxa"/>
            <w:tcMar>
              <w:left w:w="108" w:type="dxa"/>
              <w:right w:w="108" w:type="dxa"/>
            </w:tcMar>
            <w:vAlign w:val="center"/>
          </w:tcPr>
          <w:p w14:paraId="00BCAB32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软硬件成本</w:t>
            </w:r>
          </w:p>
        </w:tc>
        <w:tc>
          <w:tcPr>
            <w:tcW w:w="2459" w:type="dxa"/>
            <w:tcMar>
              <w:left w:w="108" w:type="dxa"/>
              <w:right w:w="108" w:type="dxa"/>
            </w:tcMar>
            <w:vAlign w:val="center"/>
          </w:tcPr>
          <w:p w14:paraId="744A398F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1. 云服务器（1年）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</w:rPr>
              <w:t>2. 开发工具授权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</w:rPr>
              <w:t>3. 第三方测试服务</w:t>
            </w:r>
          </w:p>
        </w:tc>
        <w:tc>
          <w:tcPr>
            <w:tcW w:w="1445" w:type="dxa"/>
            <w:tcMar>
              <w:left w:w="108" w:type="dxa"/>
              <w:right w:w="108" w:type="dxa"/>
            </w:tcMar>
            <w:vAlign w:val="center"/>
          </w:tcPr>
          <w:p w14:paraId="42702845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7,200</w:t>
            </w:r>
          </w:p>
        </w:tc>
        <w:tc>
          <w:tcPr>
            <w:tcW w:w="2707" w:type="dxa"/>
            <w:tcMar>
              <w:left w:w="108" w:type="dxa"/>
              <w:right w:w="108" w:type="dxa"/>
            </w:tcMar>
            <w:vAlign w:val="center"/>
          </w:tcPr>
          <w:p w14:paraId="1FD966FB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阿里云ECS、IDE/数据库工具许可、兼容性测试</w:t>
            </w:r>
          </w:p>
        </w:tc>
      </w:tr>
      <w:tr w14:paraId="2BF2191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93" w:type="dxa"/>
            <w:tcMar>
              <w:left w:w="108" w:type="dxa"/>
              <w:right w:w="108" w:type="dxa"/>
            </w:tcMar>
            <w:vAlign w:val="center"/>
          </w:tcPr>
          <w:p w14:paraId="61306D2B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其他费用</w:t>
            </w:r>
          </w:p>
        </w:tc>
        <w:tc>
          <w:tcPr>
            <w:tcW w:w="2459" w:type="dxa"/>
            <w:tcMar>
              <w:left w:w="108" w:type="dxa"/>
              <w:right w:w="108" w:type="dxa"/>
            </w:tcMar>
            <w:vAlign w:val="center"/>
          </w:tcPr>
          <w:p w14:paraId="0264611F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1. 文档制作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</w:rPr>
              <w:t>2. 培训材料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</w:rPr>
              <w:t>3. 应急储备金</w:t>
            </w:r>
          </w:p>
        </w:tc>
        <w:tc>
          <w:tcPr>
            <w:tcW w:w="1445" w:type="dxa"/>
            <w:tcMar>
              <w:left w:w="108" w:type="dxa"/>
              <w:right w:w="108" w:type="dxa"/>
            </w:tcMar>
            <w:vAlign w:val="center"/>
          </w:tcPr>
          <w:p w14:paraId="7DA85A0E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2,800</w:t>
            </w:r>
          </w:p>
        </w:tc>
        <w:tc>
          <w:tcPr>
            <w:tcW w:w="2707" w:type="dxa"/>
            <w:tcMar>
              <w:left w:w="108" w:type="dxa"/>
              <w:right w:w="108" w:type="dxa"/>
            </w:tcMar>
            <w:vAlign w:val="center"/>
          </w:tcPr>
          <w:p w14:paraId="6A7C2D92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印刷、物料及未预见开支准备金</w:t>
            </w:r>
          </w:p>
        </w:tc>
      </w:tr>
      <w:tr w14:paraId="7A9AA11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93" w:type="dxa"/>
            <w:tcMar>
              <w:left w:w="108" w:type="dxa"/>
              <w:right w:w="108" w:type="dxa"/>
            </w:tcMar>
            <w:vAlign w:val="center"/>
          </w:tcPr>
          <w:p w14:paraId="68EE0A0D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总成本</w:t>
            </w:r>
          </w:p>
        </w:tc>
        <w:tc>
          <w:tcPr>
            <w:tcW w:w="2459" w:type="dxa"/>
            <w:tcMar>
              <w:left w:w="108" w:type="dxa"/>
              <w:right w:w="108" w:type="dxa"/>
            </w:tcMar>
            <w:vAlign w:val="center"/>
          </w:tcPr>
          <w:p w14:paraId="5856957E">
            <w:pPr>
              <w:spacing w:line="360" w:lineRule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445" w:type="dxa"/>
            <w:tcMar>
              <w:left w:w="108" w:type="dxa"/>
              <w:right w:w="108" w:type="dxa"/>
            </w:tcMar>
            <w:vAlign w:val="center"/>
          </w:tcPr>
          <w:p w14:paraId="62C4E649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142,000</w:t>
            </w:r>
          </w:p>
        </w:tc>
        <w:tc>
          <w:tcPr>
            <w:tcW w:w="2707" w:type="dxa"/>
            <w:tcMar>
              <w:left w:w="108" w:type="dxa"/>
              <w:right w:w="108" w:type="dxa"/>
            </w:tcMar>
            <w:vAlign w:val="center"/>
          </w:tcPr>
          <w:p w14:paraId="5A98304E">
            <w:pPr>
              <w:spacing w:line="360" w:lineRule="auto"/>
              <w:rPr>
                <w:rFonts w:hint="eastAsia" w:ascii="宋体" w:hAnsi="宋体" w:eastAsia="宋体" w:cs="宋体"/>
              </w:rPr>
            </w:pPr>
          </w:p>
        </w:tc>
      </w:tr>
    </w:tbl>
    <w:p w14:paraId="403E0225">
      <w:pPr>
        <w:pStyle w:val="3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5. 开发资源计划</w:t>
      </w:r>
    </w:p>
    <w:p w14:paraId="42E2E95C">
      <w:pPr>
        <w:pStyle w:val="4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5.1 人力资源配置（5人团队）</w:t>
      </w:r>
    </w:p>
    <w:tbl>
      <w:tblPr>
        <w:tblStyle w:val="7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6"/>
        <w:gridCol w:w="846"/>
        <w:gridCol w:w="3306"/>
        <w:gridCol w:w="2076"/>
      </w:tblGrid>
      <w:tr w14:paraId="236DB94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FB5F2D6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角色</w:t>
            </w:r>
          </w:p>
        </w:tc>
        <w:tc>
          <w:tcPr>
            <w:tcW w:w="846" w:type="dxa"/>
            <w:tcMar>
              <w:left w:w="108" w:type="dxa"/>
              <w:right w:w="108" w:type="dxa"/>
            </w:tcMar>
            <w:vAlign w:val="center"/>
          </w:tcPr>
          <w:p w14:paraId="362A4824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人数</w:t>
            </w:r>
          </w:p>
        </w:tc>
        <w:tc>
          <w:tcPr>
            <w:tcW w:w="3306" w:type="dxa"/>
            <w:tcMar>
              <w:left w:w="108" w:type="dxa"/>
              <w:right w:w="108" w:type="dxa"/>
            </w:tcMar>
            <w:vAlign w:val="center"/>
          </w:tcPr>
          <w:p w14:paraId="1C0F4953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核心职责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7DF6FB7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技能要求</w:t>
            </w:r>
          </w:p>
        </w:tc>
      </w:tr>
      <w:tr w14:paraId="2B78AA3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0913145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项目经理/技术经理</w:t>
            </w:r>
          </w:p>
        </w:tc>
        <w:tc>
          <w:tcPr>
            <w:tcW w:w="846" w:type="dxa"/>
            <w:tcMar>
              <w:left w:w="108" w:type="dxa"/>
              <w:right w:w="108" w:type="dxa"/>
            </w:tcMar>
            <w:vAlign w:val="center"/>
          </w:tcPr>
          <w:p w14:paraId="4B703645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</w:t>
            </w:r>
          </w:p>
        </w:tc>
        <w:tc>
          <w:tcPr>
            <w:tcW w:w="3306" w:type="dxa"/>
            <w:tcMar>
              <w:left w:w="108" w:type="dxa"/>
              <w:right w:w="108" w:type="dxa"/>
            </w:tcMar>
            <w:vAlign w:val="center"/>
          </w:tcPr>
          <w:p w14:paraId="11908CF3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项目管控、技术决策、团队协调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369B024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项目管理、Spring Boot、架构设计</w:t>
            </w:r>
          </w:p>
        </w:tc>
      </w:tr>
      <w:tr w14:paraId="08CC8A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E395160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后端开发工程师</w:t>
            </w:r>
          </w:p>
        </w:tc>
        <w:tc>
          <w:tcPr>
            <w:tcW w:w="846" w:type="dxa"/>
            <w:tcMar>
              <w:left w:w="108" w:type="dxa"/>
              <w:right w:w="108" w:type="dxa"/>
            </w:tcMar>
            <w:vAlign w:val="center"/>
          </w:tcPr>
          <w:p w14:paraId="541BF07B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</w:t>
            </w:r>
          </w:p>
        </w:tc>
        <w:tc>
          <w:tcPr>
            <w:tcW w:w="3306" w:type="dxa"/>
            <w:tcMar>
              <w:left w:w="108" w:type="dxa"/>
              <w:right w:w="108" w:type="dxa"/>
            </w:tcMar>
            <w:vAlign w:val="center"/>
          </w:tcPr>
          <w:p w14:paraId="0F47F7A1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后端业务逻辑、API开发、数据库设计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2081AAF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Java、Spring Boot、MySQL、Redis</w:t>
            </w:r>
          </w:p>
        </w:tc>
      </w:tr>
      <w:tr w14:paraId="147A555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D5F1941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前端开发工程师</w:t>
            </w:r>
          </w:p>
        </w:tc>
        <w:tc>
          <w:tcPr>
            <w:tcW w:w="846" w:type="dxa"/>
            <w:tcMar>
              <w:left w:w="108" w:type="dxa"/>
              <w:right w:w="108" w:type="dxa"/>
            </w:tcMar>
            <w:vAlign w:val="center"/>
          </w:tcPr>
          <w:p w14:paraId="7E46361A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</w:t>
            </w:r>
          </w:p>
        </w:tc>
        <w:tc>
          <w:tcPr>
            <w:tcW w:w="3306" w:type="dxa"/>
            <w:tcMar>
              <w:left w:w="108" w:type="dxa"/>
              <w:right w:w="108" w:type="dxa"/>
            </w:tcMar>
            <w:vAlign w:val="center"/>
          </w:tcPr>
          <w:p w14:paraId="25B19D67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用户界面开发、交互实现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FA9E974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Vue.js、Element Plus、JavaScript</w:t>
            </w:r>
          </w:p>
        </w:tc>
      </w:tr>
      <w:tr w14:paraId="607A99B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38C2786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测试工程师</w:t>
            </w:r>
          </w:p>
        </w:tc>
        <w:tc>
          <w:tcPr>
            <w:tcW w:w="846" w:type="dxa"/>
            <w:tcMar>
              <w:left w:w="108" w:type="dxa"/>
              <w:right w:w="108" w:type="dxa"/>
            </w:tcMar>
            <w:vAlign w:val="center"/>
          </w:tcPr>
          <w:p w14:paraId="2F66EC7E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</w:t>
            </w:r>
          </w:p>
        </w:tc>
        <w:tc>
          <w:tcPr>
            <w:tcW w:w="3306" w:type="dxa"/>
            <w:tcMar>
              <w:left w:w="108" w:type="dxa"/>
              <w:right w:w="108" w:type="dxa"/>
            </w:tcMar>
            <w:vAlign w:val="center"/>
          </w:tcPr>
          <w:p w14:paraId="0AD2062F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测试计划、用例设计、执行与报告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7FD5824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功能/性能测试、自动化测试基础</w:t>
            </w:r>
          </w:p>
        </w:tc>
      </w:tr>
    </w:tbl>
    <w:p w14:paraId="504D9E9B">
      <w:pPr>
        <w:pStyle w:val="4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5.2 开发环境与工具</w:t>
      </w:r>
    </w:p>
    <w:tbl>
      <w:tblPr>
        <w:tblStyle w:val="7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01"/>
        <w:gridCol w:w="4663"/>
        <w:gridCol w:w="1840"/>
      </w:tblGrid>
      <w:tr w14:paraId="76244BA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1" w:type="dxa"/>
            <w:tcMar>
              <w:left w:w="108" w:type="dxa"/>
              <w:right w:w="108" w:type="dxa"/>
            </w:tcMar>
            <w:vAlign w:val="center"/>
          </w:tcPr>
          <w:p w14:paraId="23DAA20C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环境</w:t>
            </w:r>
          </w:p>
        </w:tc>
        <w:tc>
          <w:tcPr>
            <w:tcW w:w="4663" w:type="dxa"/>
            <w:tcMar>
              <w:left w:w="108" w:type="dxa"/>
              <w:right w:w="108" w:type="dxa"/>
            </w:tcMar>
            <w:vAlign w:val="center"/>
          </w:tcPr>
          <w:p w14:paraId="15132EC7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配置要求</w:t>
            </w:r>
          </w:p>
        </w:tc>
        <w:tc>
          <w:tcPr>
            <w:tcW w:w="1840" w:type="dxa"/>
            <w:tcMar>
              <w:left w:w="108" w:type="dxa"/>
              <w:right w:w="108" w:type="dxa"/>
            </w:tcMar>
            <w:vAlign w:val="center"/>
          </w:tcPr>
          <w:p w14:paraId="65A18B69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用途</w:t>
            </w:r>
          </w:p>
        </w:tc>
      </w:tr>
      <w:tr w14:paraId="4D0D1DD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1" w:type="dxa"/>
            <w:tcMar>
              <w:left w:w="108" w:type="dxa"/>
              <w:right w:w="108" w:type="dxa"/>
            </w:tcMar>
            <w:vAlign w:val="center"/>
          </w:tcPr>
          <w:p w14:paraId="0EDA01AE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本地开发环境</w:t>
            </w:r>
          </w:p>
        </w:tc>
        <w:tc>
          <w:tcPr>
            <w:tcW w:w="4663" w:type="dxa"/>
            <w:tcMar>
              <w:left w:w="108" w:type="dxa"/>
              <w:right w:w="108" w:type="dxa"/>
            </w:tcMar>
            <w:vAlign w:val="center"/>
          </w:tcPr>
          <w:p w14:paraId="53707B30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每人配备高性能PC（i5/16G/512G SSD），安装IDEA、VSCode、Node.js、Docker等</w:t>
            </w:r>
          </w:p>
        </w:tc>
        <w:tc>
          <w:tcPr>
            <w:tcW w:w="1840" w:type="dxa"/>
            <w:tcMar>
              <w:left w:w="108" w:type="dxa"/>
              <w:right w:w="108" w:type="dxa"/>
            </w:tcMar>
            <w:vAlign w:val="center"/>
          </w:tcPr>
          <w:p w14:paraId="202BBD94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编码、单元测试</w:t>
            </w:r>
          </w:p>
        </w:tc>
      </w:tr>
      <w:tr w14:paraId="2FA92B3C">
        <w:tc>
          <w:tcPr>
            <w:tcW w:w="1801" w:type="dxa"/>
            <w:tcMar>
              <w:left w:w="108" w:type="dxa"/>
              <w:right w:w="108" w:type="dxa"/>
            </w:tcMar>
            <w:vAlign w:val="center"/>
          </w:tcPr>
          <w:p w14:paraId="6BF42879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测试环境</w:t>
            </w:r>
          </w:p>
        </w:tc>
        <w:tc>
          <w:tcPr>
            <w:tcW w:w="4663" w:type="dxa"/>
            <w:tcMar>
              <w:left w:w="108" w:type="dxa"/>
              <w:right w:w="108" w:type="dxa"/>
            </w:tcMar>
            <w:vAlign w:val="center"/>
          </w:tcPr>
          <w:p w14:paraId="231C50B1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独立云服务器（2C4G），部署测试版数据库与应用</w:t>
            </w:r>
          </w:p>
        </w:tc>
        <w:tc>
          <w:tcPr>
            <w:tcW w:w="1840" w:type="dxa"/>
            <w:tcMar>
              <w:left w:w="108" w:type="dxa"/>
              <w:right w:w="108" w:type="dxa"/>
            </w:tcMar>
            <w:vAlign w:val="center"/>
          </w:tcPr>
          <w:p w14:paraId="763F4269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集成测试、UAT</w:t>
            </w:r>
          </w:p>
        </w:tc>
      </w:tr>
      <w:tr w14:paraId="34467F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1" w:type="dxa"/>
            <w:tcMar>
              <w:left w:w="108" w:type="dxa"/>
              <w:right w:w="108" w:type="dxa"/>
            </w:tcMar>
            <w:vAlign w:val="center"/>
          </w:tcPr>
          <w:p w14:paraId="696F760C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生产环境</w:t>
            </w:r>
          </w:p>
        </w:tc>
        <w:tc>
          <w:tcPr>
            <w:tcW w:w="4663" w:type="dxa"/>
            <w:tcMar>
              <w:left w:w="108" w:type="dxa"/>
              <w:right w:w="108" w:type="dxa"/>
            </w:tcMar>
            <w:vAlign w:val="center"/>
          </w:tcPr>
          <w:p w14:paraId="61FC9F83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独立云服务器（2C4G），配置域名、SSL证书</w:t>
            </w:r>
          </w:p>
        </w:tc>
        <w:tc>
          <w:tcPr>
            <w:tcW w:w="1840" w:type="dxa"/>
            <w:tcMar>
              <w:left w:w="108" w:type="dxa"/>
              <w:right w:w="108" w:type="dxa"/>
            </w:tcMar>
            <w:vAlign w:val="center"/>
          </w:tcPr>
          <w:p w14:paraId="7C6EF815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正式运营</w:t>
            </w:r>
          </w:p>
        </w:tc>
      </w:tr>
      <w:tr w14:paraId="36E526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1" w:type="dxa"/>
            <w:tcMar>
              <w:left w:w="108" w:type="dxa"/>
              <w:right w:w="108" w:type="dxa"/>
            </w:tcMar>
            <w:vAlign w:val="center"/>
          </w:tcPr>
          <w:p w14:paraId="0ABF830E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版本控制</w:t>
            </w:r>
          </w:p>
        </w:tc>
        <w:tc>
          <w:tcPr>
            <w:tcW w:w="4663" w:type="dxa"/>
            <w:tcMar>
              <w:left w:w="108" w:type="dxa"/>
              <w:right w:w="108" w:type="dxa"/>
            </w:tcMar>
            <w:vAlign w:val="center"/>
          </w:tcPr>
          <w:p w14:paraId="129FE0D9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Gitee私有仓库，采用Git Flow分支模型</w:t>
            </w:r>
          </w:p>
        </w:tc>
        <w:tc>
          <w:tcPr>
            <w:tcW w:w="1840" w:type="dxa"/>
            <w:tcMar>
              <w:left w:w="108" w:type="dxa"/>
              <w:right w:w="108" w:type="dxa"/>
            </w:tcMar>
            <w:vAlign w:val="center"/>
          </w:tcPr>
          <w:p w14:paraId="69FC6F7A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代码托管与协作</w:t>
            </w:r>
          </w:p>
        </w:tc>
      </w:tr>
    </w:tbl>
    <w:p w14:paraId="17D51917">
      <w:pPr>
        <w:pStyle w:val="3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6. 开发进度与里程碑</w:t>
      </w:r>
    </w:p>
    <w:p w14:paraId="0332B0F9">
      <w:pPr>
        <w:pStyle w:val="4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6.1 总体时间线（8周）</w:t>
      </w:r>
    </w:p>
    <w:p w14:paraId="13F3C9AA">
      <w:pPr>
        <w:spacing w:line="360" w:lineRule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第1-2周：需求分析与设计 (里程碑: 需求与设计定稿)</w:t>
      </w:r>
    </w:p>
    <w:p w14:paraId="7867FB98">
      <w:pPr>
        <w:spacing w:line="360" w:lineRule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第3-5周：核心功能开发 (里程碑: 功能开发完成)</w:t>
      </w:r>
    </w:p>
    <w:p w14:paraId="53AF490E">
      <w:pPr>
        <w:spacing w:line="360" w:lineRule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第6-7周：系统集成与测试 (里程碑: 测试通过)</w:t>
      </w:r>
    </w:p>
    <w:p w14:paraId="0AFA319E">
      <w:pPr>
        <w:spacing w:line="360" w:lineRule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第8周：上线部署与收尾 (里程碑: 系统上线)</w:t>
      </w:r>
    </w:p>
    <w:p w14:paraId="7483F73F">
      <w:pPr>
        <w:pStyle w:val="4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6.2 详细周度任务计划</w:t>
      </w:r>
    </w:p>
    <w:tbl>
      <w:tblPr>
        <w:tblStyle w:val="7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2"/>
        <w:gridCol w:w="976"/>
        <w:gridCol w:w="3025"/>
        <w:gridCol w:w="1661"/>
        <w:gridCol w:w="1661"/>
      </w:tblGrid>
      <w:tr w14:paraId="5ECC005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82" w:type="dxa"/>
            <w:tcMar>
              <w:left w:w="108" w:type="dxa"/>
              <w:right w:w="108" w:type="dxa"/>
            </w:tcMar>
            <w:vAlign w:val="center"/>
          </w:tcPr>
          <w:p w14:paraId="7EF5D802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周次</w:t>
            </w:r>
          </w:p>
        </w:tc>
        <w:tc>
          <w:tcPr>
            <w:tcW w:w="976" w:type="dxa"/>
            <w:tcMar>
              <w:left w:w="108" w:type="dxa"/>
              <w:right w:w="108" w:type="dxa"/>
            </w:tcMar>
            <w:vAlign w:val="center"/>
          </w:tcPr>
          <w:p w14:paraId="7A24736B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阶段</w:t>
            </w:r>
          </w:p>
        </w:tc>
        <w:tc>
          <w:tcPr>
            <w:tcW w:w="3025" w:type="dxa"/>
            <w:tcMar>
              <w:left w:w="108" w:type="dxa"/>
              <w:right w:w="108" w:type="dxa"/>
            </w:tcMar>
            <w:vAlign w:val="center"/>
          </w:tcPr>
          <w:p w14:paraId="5BC62581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核心开发任务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0DB5320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交付物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B42A926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责任人</w:t>
            </w:r>
          </w:p>
        </w:tc>
      </w:tr>
      <w:tr w14:paraId="19C1F6A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82" w:type="dxa"/>
            <w:tcMar>
              <w:left w:w="108" w:type="dxa"/>
              <w:right w:w="108" w:type="dxa"/>
            </w:tcMar>
            <w:vAlign w:val="center"/>
          </w:tcPr>
          <w:p w14:paraId="7A1D622B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W1-W2</w:t>
            </w:r>
          </w:p>
        </w:tc>
        <w:tc>
          <w:tcPr>
            <w:tcW w:w="976" w:type="dxa"/>
            <w:tcMar>
              <w:left w:w="108" w:type="dxa"/>
              <w:right w:w="108" w:type="dxa"/>
            </w:tcMar>
            <w:vAlign w:val="center"/>
          </w:tcPr>
          <w:p w14:paraId="46F3AC4C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设计</w:t>
            </w:r>
          </w:p>
        </w:tc>
        <w:tc>
          <w:tcPr>
            <w:tcW w:w="3025" w:type="dxa"/>
            <w:tcMar>
              <w:left w:w="108" w:type="dxa"/>
              <w:right w:w="108" w:type="dxa"/>
            </w:tcMar>
            <w:vAlign w:val="center"/>
          </w:tcPr>
          <w:p w14:paraId="43589B99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完成技术架构、数据库设计、UI高保真原型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78E59A7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《技术设计文档》《UI原型》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CFD9C2B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项目经理、架构师</w:t>
            </w:r>
          </w:p>
        </w:tc>
      </w:tr>
      <w:tr w14:paraId="320D7C8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82" w:type="dxa"/>
            <w:tcMar>
              <w:left w:w="108" w:type="dxa"/>
              <w:right w:w="108" w:type="dxa"/>
            </w:tcMar>
            <w:vAlign w:val="center"/>
          </w:tcPr>
          <w:p w14:paraId="2D904125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W3</w:t>
            </w:r>
          </w:p>
        </w:tc>
        <w:tc>
          <w:tcPr>
            <w:tcW w:w="976" w:type="dxa"/>
            <w:tcMar>
              <w:left w:w="108" w:type="dxa"/>
              <w:right w:w="108" w:type="dxa"/>
            </w:tcMar>
            <w:vAlign w:val="center"/>
          </w:tcPr>
          <w:p w14:paraId="2B4CC986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开发</w:t>
            </w:r>
          </w:p>
        </w:tc>
        <w:tc>
          <w:tcPr>
            <w:tcW w:w="3025" w:type="dxa"/>
            <w:tcMar>
              <w:left w:w="108" w:type="dxa"/>
              <w:right w:w="108" w:type="dxa"/>
            </w:tcMar>
            <w:vAlign w:val="center"/>
          </w:tcPr>
          <w:p w14:paraId="225748AB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搭建项目框架，完成用户管理、登录认证模块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6A88E2F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可运行的基础框架、用户管理功能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7DE3729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前后端工程师</w:t>
            </w:r>
          </w:p>
        </w:tc>
      </w:tr>
      <w:tr w14:paraId="45D599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82" w:type="dxa"/>
            <w:tcMar>
              <w:left w:w="108" w:type="dxa"/>
              <w:right w:w="108" w:type="dxa"/>
            </w:tcMar>
            <w:vAlign w:val="center"/>
          </w:tcPr>
          <w:p w14:paraId="0C79703D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W4</w:t>
            </w:r>
          </w:p>
        </w:tc>
        <w:tc>
          <w:tcPr>
            <w:tcW w:w="976" w:type="dxa"/>
            <w:tcMar>
              <w:left w:w="108" w:type="dxa"/>
              <w:right w:w="108" w:type="dxa"/>
            </w:tcMar>
            <w:vAlign w:val="center"/>
          </w:tcPr>
          <w:p w14:paraId="146670D0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开发</w:t>
            </w:r>
          </w:p>
        </w:tc>
        <w:tc>
          <w:tcPr>
            <w:tcW w:w="3025" w:type="dxa"/>
            <w:tcMar>
              <w:left w:w="108" w:type="dxa"/>
              <w:right w:w="108" w:type="dxa"/>
            </w:tcMar>
            <w:vAlign w:val="center"/>
          </w:tcPr>
          <w:p w14:paraId="519603E9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完成客户信息管理核心CRUD与批量导入功能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0A9812C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客户管理模块、批量导入工具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7568F48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前后端工程师</w:t>
            </w:r>
          </w:p>
        </w:tc>
      </w:tr>
      <w:tr w14:paraId="44936E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82" w:type="dxa"/>
            <w:tcMar>
              <w:left w:w="108" w:type="dxa"/>
              <w:right w:w="108" w:type="dxa"/>
            </w:tcMar>
            <w:vAlign w:val="center"/>
          </w:tcPr>
          <w:p w14:paraId="3B8DA8B5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W5</w:t>
            </w:r>
          </w:p>
        </w:tc>
        <w:tc>
          <w:tcPr>
            <w:tcW w:w="976" w:type="dxa"/>
            <w:tcMar>
              <w:left w:w="108" w:type="dxa"/>
              <w:right w:w="108" w:type="dxa"/>
            </w:tcMar>
            <w:vAlign w:val="center"/>
          </w:tcPr>
          <w:p w14:paraId="7E4327F8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开发</w:t>
            </w:r>
          </w:p>
        </w:tc>
        <w:tc>
          <w:tcPr>
            <w:tcW w:w="3025" w:type="dxa"/>
            <w:tcMar>
              <w:left w:w="108" w:type="dxa"/>
              <w:right w:w="108" w:type="dxa"/>
            </w:tcMar>
            <w:vAlign w:val="center"/>
          </w:tcPr>
          <w:p w14:paraId="6939E4B4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完成分类管理、跟进记录管理与提醒功能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1A59F0D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分类与跟进模块、提醒服务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91B458C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前后端工程师</w:t>
            </w:r>
          </w:p>
        </w:tc>
      </w:tr>
      <w:tr w14:paraId="7DFE2B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82" w:type="dxa"/>
            <w:tcMar>
              <w:left w:w="108" w:type="dxa"/>
              <w:right w:w="108" w:type="dxa"/>
            </w:tcMar>
            <w:vAlign w:val="center"/>
          </w:tcPr>
          <w:p w14:paraId="79452E38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W6</w:t>
            </w:r>
          </w:p>
        </w:tc>
        <w:tc>
          <w:tcPr>
            <w:tcW w:w="976" w:type="dxa"/>
            <w:tcMar>
              <w:left w:w="108" w:type="dxa"/>
              <w:right w:w="108" w:type="dxa"/>
            </w:tcMar>
            <w:vAlign w:val="center"/>
          </w:tcPr>
          <w:p w14:paraId="669C220E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开发</w:t>
            </w:r>
          </w:p>
        </w:tc>
        <w:tc>
          <w:tcPr>
            <w:tcW w:w="3025" w:type="dxa"/>
            <w:tcMar>
              <w:left w:w="108" w:type="dxa"/>
              <w:right w:w="108" w:type="dxa"/>
            </w:tcMar>
            <w:vAlign w:val="center"/>
          </w:tcPr>
          <w:p w14:paraId="7CE8DA99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完成报表统计与导出功能，开始模块联调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BDCA2E7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报表模块、初步集成版本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8F72577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前后端工程师</w:t>
            </w:r>
          </w:p>
        </w:tc>
      </w:tr>
      <w:tr w14:paraId="77CF23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82" w:type="dxa"/>
            <w:tcMar>
              <w:left w:w="108" w:type="dxa"/>
              <w:right w:w="108" w:type="dxa"/>
            </w:tcMar>
            <w:vAlign w:val="center"/>
          </w:tcPr>
          <w:p w14:paraId="3DB740AB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W7</w:t>
            </w:r>
          </w:p>
        </w:tc>
        <w:tc>
          <w:tcPr>
            <w:tcW w:w="976" w:type="dxa"/>
            <w:tcMar>
              <w:left w:w="108" w:type="dxa"/>
              <w:right w:w="108" w:type="dxa"/>
            </w:tcMar>
            <w:vAlign w:val="center"/>
          </w:tcPr>
          <w:p w14:paraId="529B111C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测试</w:t>
            </w:r>
          </w:p>
        </w:tc>
        <w:tc>
          <w:tcPr>
            <w:tcW w:w="3025" w:type="dxa"/>
            <w:tcMar>
              <w:left w:w="108" w:type="dxa"/>
              <w:right w:w="108" w:type="dxa"/>
            </w:tcMar>
            <w:vAlign w:val="center"/>
          </w:tcPr>
          <w:p w14:paraId="5EEB6E1A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执行全面测试（功能、性能、安全），修复缺陷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3560B32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《测试报告》《缺陷清单》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2A81D99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测试工程师</w:t>
            </w:r>
          </w:p>
        </w:tc>
      </w:tr>
      <w:tr w14:paraId="4704F5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82" w:type="dxa"/>
            <w:tcMar>
              <w:left w:w="108" w:type="dxa"/>
              <w:right w:w="108" w:type="dxa"/>
            </w:tcMar>
            <w:vAlign w:val="center"/>
          </w:tcPr>
          <w:p w14:paraId="4499574B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W8</w:t>
            </w:r>
          </w:p>
        </w:tc>
        <w:tc>
          <w:tcPr>
            <w:tcW w:w="976" w:type="dxa"/>
            <w:tcMar>
              <w:left w:w="108" w:type="dxa"/>
              <w:right w:w="108" w:type="dxa"/>
            </w:tcMar>
            <w:vAlign w:val="center"/>
          </w:tcPr>
          <w:p w14:paraId="3EC0FDDC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上线</w:t>
            </w:r>
          </w:p>
        </w:tc>
        <w:tc>
          <w:tcPr>
            <w:tcW w:w="3025" w:type="dxa"/>
            <w:tcMar>
              <w:left w:w="108" w:type="dxa"/>
              <w:right w:w="108" w:type="dxa"/>
            </w:tcMar>
            <w:vAlign w:val="center"/>
          </w:tcPr>
          <w:p w14:paraId="1DC476A0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生产环境部署、数据迁移、用户培训、文档归档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306EC9F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线上系统、《用户手册》《项目总结》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05E6357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项目经理、实施工程师</w:t>
            </w:r>
          </w:p>
        </w:tc>
      </w:tr>
    </w:tbl>
    <w:p w14:paraId="091A6FE5">
      <w:pPr>
        <w:pStyle w:val="3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7. 质量保证与风险控制</w:t>
      </w:r>
    </w:p>
    <w:p w14:paraId="474C1F32">
      <w:pPr>
        <w:pStyle w:val="4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7.1 质量保证措施</w:t>
      </w:r>
    </w:p>
    <w:p w14:paraId="554B8221">
      <w:pPr>
        <w:numPr>
          <w:ilvl w:val="0"/>
          <w:numId w:val="2"/>
        </w:numPr>
        <w:spacing w:before="0" w:beforeAutospacing="1" w:after="0" w:afterAutospacing="1" w:line="360" w:lineRule="auto"/>
        <w:ind w:left="720" w:hanging="360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b/>
          <w:sz w:val="24"/>
          <w:szCs w:val="32"/>
        </w:rPr>
        <w:t>代码质量</w:t>
      </w:r>
      <w:r>
        <w:rPr>
          <w:rFonts w:hint="eastAsia" w:ascii="宋体" w:hAnsi="宋体" w:eastAsia="宋体" w:cs="宋体"/>
          <w:sz w:val="24"/>
          <w:szCs w:val="32"/>
        </w:rPr>
        <w:t>：实施代码审查（Code Review），采用SonarQube进行静态代码分析。</w:t>
      </w:r>
    </w:p>
    <w:p w14:paraId="75A6D13E">
      <w:pPr>
        <w:numPr>
          <w:ilvl w:val="0"/>
          <w:numId w:val="2"/>
        </w:numPr>
        <w:spacing w:before="0" w:beforeAutospacing="1" w:after="0" w:afterAutospacing="1" w:line="360" w:lineRule="auto"/>
        <w:ind w:left="720" w:hanging="360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b/>
          <w:sz w:val="24"/>
          <w:szCs w:val="32"/>
        </w:rPr>
        <w:t>测试策略</w:t>
      </w:r>
      <w:r>
        <w:rPr>
          <w:rFonts w:hint="eastAsia" w:ascii="宋体" w:hAnsi="宋体" w:eastAsia="宋体" w:cs="宋体"/>
          <w:sz w:val="24"/>
          <w:szCs w:val="32"/>
        </w:rPr>
        <w:t>：单元测试覆盖率 &gt; 70%；集成测试覆盖所有核心业务流程；UAT由关键用户执行。</w:t>
      </w:r>
    </w:p>
    <w:p w14:paraId="04EF80C5">
      <w:pPr>
        <w:numPr>
          <w:ilvl w:val="0"/>
          <w:numId w:val="2"/>
        </w:numPr>
        <w:spacing w:before="0" w:beforeAutospacing="1" w:after="0" w:afterAutospacing="1" w:line="360" w:lineRule="auto"/>
        <w:ind w:left="720" w:hanging="360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b/>
          <w:sz w:val="24"/>
          <w:szCs w:val="32"/>
        </w:rPr>
        <w:t>文档产出</w:t>
      </w:r>
      <w:r>
        <w:rPr>
          <w:rFonts w:hint="eastAsia" w:ascii="宋体" w:hAnsi="宋体" w:eastAsia="宋体" w:cs="宋体"/>
          <w:sz w:val="24"/>
          <w:szCs w:val="32"/>
        </w:rPr>
        <w:t>：确保《技术设计文档》《API文档》《用户操作手册》《部署手册》同步更新。</w:t>
      </w:r>
    </w:p>
    <w:p w14:paraId="47B6C2E6">
      <w:pPr>
        <w:pStyle w:val="4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7.2 主要风险与应对</w:t>
      </w:r>
    </w:p>
    <w:tbl>
      <w:tblPr>
        <w:tblStyle w:val="7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61"/>
        <w:gridCol w:w="855"/>
        <w:gridCol w:w="771"/>
        <w:gridCol w:w="4117"/>
      </w:tblGrid>
      <w:tr w14:paraId="5DA1F0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61" w:type="dxa"/>
            <w:tcMar>
              <w:left w:w="108" w:type="dxa"/>
              <w:right w:w="108" w:type="dxa"/>
            </w:tcMar>
            <w:vAlign w:val="center"/>
          </w:tcPr>
          <w:p w14:paraId="10444E14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风险描述</w:t>
            </w:r>
          </w:p>
        </w:tc>
        <w:tc>
          <w:tcPr>
            <w:tcW w:w="855" w:type="dxa"/>
            <w:tcMar>
              <w:left w:w="108" w:type="dxa"/>
              <w:right w:w="108" w:type="dxa"/>
            </w:tcMar>
            <w:vAlign w:val="center"/>
          </w:tcPr>
          <w:p w14:paraId="285FDBF7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概率</w:t>
            </w:r>
          </w:p>
        </w:tc>
        <w:tc>
          <w:tcPr>
            <w:tcW w:w="771" w:type="dxa"/>
            <w:tcMar>
              <w:left w:w="108" w:type="dxa"/>
              <w:right w:w="108" w:type="dxa"/>
            </w:tcMar>
            <w:vAlign w:val="center"/>
          </w:tcPr>
          <w:p w14:paraId="6417EE2F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影响</w:t>
            </w:r>
          </w:p>
        </w:tc>
        <w:tc>
          <w:tcPr>
            <w:tcW w:w="4117" w:type="dxa"/>
            <w:tcMar>
              <w:left w:w="108" w:type="dxa"/>
              <w:right w:w="108" w:type="dxa"/>
            </w:tcMar>
            <w:vAlign w:val="center"/>
          </w:tcPr>
          <w:p w14:paraId="7648BA3E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应对策略</w:t>
            </w:r>
          </w:p>
        </w:tc>
      </w:tr>
      <w:tr w14:paraId="6D5BF2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61" w:type="dxa"/>
            <w:tcMar>
              <w:left w:w="108" w:type="dxa"/>
              <w:right w:w="108" w:type="dxa"/>
            </w:tcMar>
            <w:vAlign w:val="center"/>
          </w:tcPr>
          <w:p w14:paraId="57883B37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需求在开发中期发生变更</w:t>
            </w:r>
          </w:p>
        </w:tc>
        <w:tc>
          <w:tcPr>
            <w:tcW w:w="855" w:type="dxa"/>
            <w:tcMar>
              <w:left w:w="108" w:type="dxa"/>
              <w:right w:w="108" w:type="dxa"/>
            </w:tcMar>
            <w:vAlign w:val="center"/>
          </w:tcPr>
          <w:p w14:paraId="2B8BA345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中</w:t>
            </w:r>
          </w:p>
        </w:tc>
        <w:tc>
          <w:tcPr>
            <w:tcW w:w="771" w:type="dxa"/>
            <w:tcMar>
              <w:left w:w="108" w:type="dxa"/>
              <w:right w:w="108" w:type="dxa"/>
            </w:tcMar>
            <w:vAlign w:val="center"/>
          </w:tcPr>
          <w:p w14:paraId="2DBEBEEC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高</w:t>
            </w:r>
          </w:p>
        </w:tc>
        <w:tc>
          <w:tcPr>
            <w:tcW w:w="4117" w:type="dxa"/>
            <w:tcMar>
              <w:left w:w="108" w:type="dxa"/>
              <w:right w:w="108" w:type="dxa"/>
            </w:tcMar>
            <w:vAlign w:val="center"/>
          </w:tcPr>
          <w:p w14:paraId="2E2998C6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1. 严格执行变更控制流程（CCB）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</w:rPr>
              <w:t>2. 前期与客户充分沟通并书面确认需求</w:t>
            </w:r>
          </w:p>
        </w:tc>
      </w:tr>
      <w:tr w14:paraId="4DE749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61" w:type="dxa"/>
            <w:tcMar>
              <w:left w:w="108" w:type="dxa"/>
              <w:right w:w="108" w:type="dxa"/>
            </w:tcMar>
            <w:vAlign w:val="center"/>
          </w:tcPr>
          <w:p w14:paraId="6576306E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关键技术难点（如大数据量导出）</w:t>
            </w:r>
          </w:p>
        </w:tc>
        <w:tc>
          <w:tcPr>
            <w:tcW w:w="855" w:type="dxa"/>
            <w:tcMar>
              <w:left w:w="108" w:type="dxa"/>
              <w:right w:w="108" w:type="dxa"/>
            </w:tcMar>
            <w:vAlign w:val="center"/>
          </w:tcPr>
          <w:p w14:paraId="4F068A32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低</w:t>
            </w:r>
          </w:p>
        </w:tc>
        <w:tc>
          <w:tcPr>
            <w:tcW w:w="771" w:type="dxa"/>
            <w:tcMar>
              <w:left w:w="108" w:type="dxa"/>
              <w:right w:w="108" w:type="dxa"/>
            </w:tcMar>
            <w:vAlign w:val="center"/>
          </w:tcPr>
          <w:p w14:paraId="07DB8DB1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中</w:t>
            </w:r>
          </w:p>
        </w:tc>
        <w:tc>
          <w:tcPr>
            <w:tcW w:w="4117" w:type="dxa"/>
            <w:tcMar>
              <w:left w:w="108" w:type="dxa"/>
              <w:right w:w="108" w:type="dxa"/>
            </w:tcMar>
            <w:vAlign w:val="center"/>
          </w:tcPr>
          <w:p w14:paraId="446BE504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1. 前期进行技术预研（Spike）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</w:rPr>
              <w:t>2. 采用成熟开源组件（如EasyExcel）</w:t>
            </w:r>
          </w:p>
        </w:tc>
      </w:tr>
      <w:tr w14:paraId="004D87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61" w:type="dxa"/>
            <w:tcMar>
              <w:left w:w="108" w:type="dxa"/>
              <w:right w:w="108" w:type="dxa"/>
            </w:tcMar>
            <w:vAlign w:val="center"/>
          </w:tcPr>
          <w:p w14:paraId="3FE783C3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团队成员临时离职</w:t>
            </w:r>
          </w:p>
        </w:tc>
        <w:tc>
          <w:tcPr>
            <w:tcW w:w="855" w:type="dxa"/>
            <w:tcMar>
              <w:left w:w="108" w:type="dxa"/>
              <w:right w:w="108" w:type="dxa"/>
            </w:tcMar>
            <w:vAlign w:val="center"/>
          </w:tcPr>
          <w:p w14:paraId="3EE58286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低</w:t>
            </w:r>
          </w:p>
        </w:tc>
        <w:tc>
          <w:tcPr>
            <w:tcW w:w="771" w:type="dxa"/>
            <w:tcMar>
              <w:left w:w="108" w:type="dxa"/>
              <w:right w:w="108" w:type="dxa"/>
            </w:tcMar>
            <w:vAlign w:val="center"/>
          </w:tcPr>
          <w:p w14:paraId="77C9BA6D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高</w:t>
            </w:r>
          </w:p>
        </w:tc>
        <w:tc>
          <w:tcPr>
            <w:tcW w:w="4117" w:type="dxa"/>
            <w:tcMar>
              <w:left w:w="108" w:type="dxa"/>
              <w:right w:w="108" w:type="dxa"/>
            </w:tcMar>
            <w:vAlign w:val="center"/>
          </w:tcPr>
          <w:p w14:paraId="2D8B2F04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1. 核心模块安排双人熟悉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</w:rPr>
              <w:t>2. 鼓励知识共享，文档及时更新</w:t>
            </w:r>
          </w:p>
        </w:tc>
      </w:tr>
      <w:tr w14:paraId="7669789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61" w:type="dxa"/>
            <w:tcMar>
              <w:left w:w="108" w:type="dxa"/>
              <w:right w:w="108" w:type="dxa"/>
            </w:tcMar>
            <w:vAlign w:val="center"/>
          </w:tcPr>
          <w:p w14:paraId="421DD9F8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测试时间不足，遗留缺陷</w:t>
            </w:r>
          </w:p>
        </w:tc>
        <w:tc>
          <w:tcPr>
            <w:tcW w:w="855" w:type="dxa"/>
            <w:tcMar>
              <w:left w:w="108" w:type="dxa"/>
              <w:right w:w="108" w:type="dxa"/>
            </w:tcMar>
            <w:vAlign w:val="center"/>
          </w:tcPr>
          <w:p w14:paraId="62AC507F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中</w:t>
            </w:r>
          </w:p>
        </w:tc>
        <w:tc>
          <w:tcPr>
            <w:tcW w:w="771" w:type="dxa"/>
            <w:tcMar>
              <w:left w:w="108" w:type="dxa"/>
              <w:right w:w="108" w:type="dxa"/>
            </w:tcMar>
            <w:vAlign w:val="center"/>
          </w:tcPr>
          <w:p w14:paraId="6CE6EBC0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中</w:t>
            </w:r>
          </w:p>
        </w:tc>
        <w:tc>
          <w:tcPr>
            <w:tcW w:w="4117" w:type="dxa"/>
            <w:tcMar>
              <w:left w:w="108" w:type="dxa"/>
              <w:right w:w="108" w:type="dxa"/>
            </w:tcMar>
            <w:vAlign w:val="center"/>
          </w:tcPr>
          <w:p w14:paraId="144C0FA3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1. 开发自测，测试早期介入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</w:rPr>
              <w:t>2. 预留1周缓冲时间用于缺陷修复</w:t>
            </w:r>
          </w:p>
        </w:tc>
      </w:tr>
    </w:tbl>
    <w:p w14:paraId="1899EDBC">
      <w:pPr>
        <w:spacing w:line="360" w:lineRule="auto"/>
        <w:rPr>
          <w:rFonts w:hint="eastAsia" w:ascii="宋体" w:hAnsi="宋体" w:eastAsia="宋体" w:cs="宋体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4A73A5"/>
    <w:multiLevelType w:val="singleLevel"/>
    <w:tmpl w:val="1E4A73A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447C2728"/>
    <w:multiLevelType w:val="singleLevel"/>
    <w:tmpl w:val="447C272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F8151A"/>
    <w:rsid w:val="02161754"/>
    <w:rsid w:val="0FE764B3"/>
    <w:rsid w:val="2B4C2FF7"/>
    <w:rsid w:val="42B2733B"/>
    <w:rsid w:val="48F8151A"/>
    <w:rsid w:val="5DDE7148"/>
    <w:rsid w:val="77FD7967"/>
    <w:rsid w:val="79D94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2567</Words>
  <Characters>3023</Characters>
  <Lines>0</Lines>
  <Paragraphs>0</Paragraphs>
  <TotalTime>3</TotalTime>
  <ScaleCrop>false</ScaleCrop>
  <LinksUpToDate>false</LinksUpToDate>
  <CharactersWithSpaces>3118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2025-12-21T14:05:00Z</dcterms:created>
  <dc:creator>lyf</dc:creator>
  <cp:lastModifiedBy>lyf</cp:lastModifiedBy>
  <dcterms:modified xsi:type="dcterms:W3CDTF">2025-12-21T14:18:55Z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1395CD0CA00C4FAE9ABF142472DFF6B1_11</vt:lpwstr>
  </property>
  <property fmtid="{D5CDD505-2E9C-101B-9397-08002B2CF9AE}" pid="4" name="KSOTemplateDocerSaveRecord">
    <vt:lpwstr>eyJoZGlkIjoiZTM3MzljMjA2ZmQyZTZhNzI0Yzk1NzlmYTk4NTQ1NDgiLCJ1c2VySWQiOiI2OTU1MzI4MTcifQ==</vt:lpwstr>
  </property>
</Properties>
</file>