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Информатика и вычислительная техника”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профиль: “Технологии разработки программного обеспечения”)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Утверждаю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Зав. кафедрой  д.п.н., проф.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___________________________</w:t>
      </w:r>
    </w:p>
    <w:p>
      <w:pPr>
        <w:spacing w:before="0" w:after="0" w:line="240"/>
        <w:ind w:right="0" w:left="-54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Е.З.Власова</w:t>
      </w:r>
    </w:p>
    <w:p>
      <w:pPr>
        <w:spacing w:before="0" w:after="0" w:line="240"/>
        <w:ind w:right="0" w:left="-540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    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20_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З А Д А Н И Е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НА УЧЕБНУЮ ПРАКТИКУ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эксплуатационная)</w:t>
      </w: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-540" w:firstLine="426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Студента   _______________________________________________________________________</w:t>
        <w:tab/>
      </w:r>
    </w:p>
    <w:p>
      <w:pPr>
        <w:spacing w:before="0" w:after="0" w:line="24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Родионов Родион Николаевич)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____________________________________________________________________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Кисилев Валентин Сергеевич, ассистент кафедры ИТиЭО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  <w:vertAlign w:val="superscript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Утверждено приказом ФГБОУ ВО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РГПУ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0104-67/03-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«25»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января 2022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Срок представления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студентом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отчета по практике на кафедру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19 февраля 2022 года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Календарный план прохождения учебной практики: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36"/>
        <w:gridCol w:w="2552"/>
        <w:gridCol w:w="1134"/>
        <w:gridCol w:w="1498"/>
      </w:tblGrid>
      <w:tr>
        <w:trPr>
          <w:trHeight w:val="1" w:hRule="atLeast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Срок выполнения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работы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 плану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Фактически</w:t>
            </w:r>
          </w:p>
        </w:tc>
      </w:tr>
      <w:tr>
        <w:trPr>
          <w:trHeight w:val="60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Инвариантная самостоятельная работа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печатные и Internet-источники по философским проблемам информатики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Оформить согласно ГОСТу: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http://kodaktor.ru/ref.pdf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02.02.2022</w:t>
            </w:r>
          </w:p>
        </w:tc>
      </w:tr>
      <w:tr>
        <w:trPr>
          <w:trHeight w:val="56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Представить в виде схемы (интеллект-карта)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03.02.2022</w:t>
            </w:r>
          </w:p>
        </w:tc>
      </w:tr>
      <w:tr>
        <w:trPr>
          <w:trHeight w:val="1" w:hRule="atLeast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Аннотированный список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упражнениями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освоить гимнастику для глаз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с упражнениями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6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1.6.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Ссылка на информационный ресурс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1.7.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Инженер-программист (программист)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Ссылка на информационный ресурс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1.8.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Проанализировать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справочн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ую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систем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Охрана труда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писать интерфейс и возможности работы с системой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текстовый документ или презентация или скринкаст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1.9.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http://www.consultant.ru/document/cons_doc_LAW_203183/</w:t>
              </w:r>
            </w:hyperlink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План (текстовый документ)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1.10.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Алгоритм установки (текстовый документ)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  <w:br/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Интеллект-карта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12.02.2022</w:t>
            </w:r>
          </w:p>
        </w:tc>
      </w:tr>
      <w:tr>
        <w:trPr>
          <w:trHeight w:val="480" w:hRule="auto"/>
          <w:jc w:val="left"/>
        </w:trPr>
        <w:tc>
          <w:tcPr>
            <w:tcW w:w="972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1080" w:hanging="72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39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Таблица (опубликовать в электронном портфолио, QR-код в отчете)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Представить в виде схемы (интеллект-карта) </w:t>
            </w:r>
          </w:p>
          <w:p>
            <w:pPr>
              <w:tabs>
                <w:tab w:val="left" w:pos="16777201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Разработать инструкцию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Первая медицинская помощь при электротравме на рабочем месте программиста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Конспект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кратко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2.3.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Критерии: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(опубликовать в электронном портфолио, QR-код в отчете)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Для ПК необходимо указать: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Изучить локальную вычислительную сеть предприятия (организации). Критерии: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(одноранговая или иерархическая);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16.02.2022</w:t>
            </w:r>
          </w:p>
        </w:tc>
        <w:tc>
          <w:tcPr>
            <w:tcW w:w="149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16.02.2022</w:t>
            </w:r>
          </w:p>
        </w:tc>
      </w:tr>
      <w:tr>
        <w:trPr>
          <w:trHeight w:val="480" w:hRule="auto"/>
          <w:jc w:val="left"/>
        </w:trPr>
        <w:tc>
          <w:tcPr>
            <w:tcW w:w="45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репозиторий дублируется в курсе Moodle 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1155CC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https://moodle.herzen.spb.ru/course/view.php?id=7348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в разделе, посвящённом результатам практики, а также в отчёте.</w:t>
            </w:r>
          </w:p>
          <w:p>
            <w:pPr>
              <w:tabs>
                <w:tab w:val="left" w:pos="16777201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тчет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(текстовый документ). Отчет должен содержать все выполненные задания и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ссылк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на электронн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ое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портфолио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17.02.2022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17.02.2022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Руководитель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практики ________________________________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руководителя)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Задание принял к исполнению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«02»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февраля 2022 г.          _____________________ ______________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vip.1otruda.ru/" Id="docRId1" Type="http://schemas.openxmlformats.org/officeDocument/2006/relationships/hyperlink" /><Relationship TargetMode="External" Target="https://git.herzen.spb.ru/igossoudarev/cloud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://kodaktor.ru/ref.pdf" Id="docRId0" Type="http://schemas.openxmlformats.org/officeDocument/2006/relationships/hyperlink" /><Relationship TargetMode="External" Target="http://www.consultant.ru/document/cons_doc_LAW_203183/" Id="docRId2" Type="http://schemas.openxmlformats.org/officeDocument/2006/relationships/hyperlink" /><Relationship TargetMode="External" Target="https://moodle.herzen.spb.ru/course/view.php?id=7348" Id="docRId4" Type="http://schemas.openxmlformats.org/officeDocument/2006/relationships/hyperlink" /><Relationship Target="styles.xml" Id="docRId6" Type="http://schemas.openxmlformats.org/officeDocument/2006/relationships/styles" /></Relationships>
</file>